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9" w:rsidRPr="00332DF3" w:rsidRDefault="008145B9" w:rsidP="00332DF3">
      <w:pPr>
        <w:pStyle w:val="1"/>
        <w:shd w:val="clear" w:color="auto" w:fill="FFFFFF"/>
        <w:spacing w:before="0" w:beforeAutospacing="0" w:after="0" w:afterAutospacing="0" w:line="520" w:lineRule="atLeast"/>
        <w:jc w:val="center"/>
        <w:rPr>
          <w:bCs w:val="0"/>
          <w:color w:val="444444"/>
          <w:sz w:val="32"/>
          <w:szCs w:val="32"/>
        </w:rPr>
      </w:pPr>
      <w:r w:rsidRPr="00332DF3">
        <w:rPr>
          <w:bCs w:val="0"/>
          <w:sz w:val="32"/>
          <w:szCs w:val="32"/>
        </w:rPr>
        <w:t>Формирование предметно-развивающей среды в детском саду для нравственно-патриотического воспитания старших дошкольников</w:t>
      </w:r>
      <w:r w:rsidRPr="00332DF3">
        <w:rPr>
          <w:bCs w:val="0"/>
          <w:color w:val="444444"/>
          <w:sz w:val="32"/>
          <w:szCs w:val="32"/>
        </w:rPr>
        <w:t>.</w:t>
      </w:r>
    </w:p>
    <w:p w:rsidR="008145B9" w:rsidRDefault="008145B9" w:rsidP="00332DF3">
      <w:pPr>
        <w:pStyle w:val="1"/>
        <w:shd w:val="clear" w:color="auto" w:fill="FFFFFF"/>
        <w:spacing w:before="0" w:beforeAutospacing="0" w:after="0" w:afterAutospacing="0" w:line="520" w:lineRule="atLeast"/>
        <w:jc w:val="center"/>
        <w:rPr>
          <w:bCs w:val="0"/>
          <w:sz w:val="56"/>
          <w:szCs w:val="56"/>
        </w:rPr>
      </w:pPr>
      <w:r w:rsidRPr="00332DF3">
        <w:rPr>
          <w:bCs w:val="0"/>
          <w:sz w:val="32"/>
          <w:szCs w:val="32"/>
        </w:rPr>
        <w:t>(из опыта работы)</w:t>
      </w:r>
    </w:p>
    <w:p w:rsidR="00332DF3" w:rsidRDefault="00332DF3">
      <w:pPr>
        <w:rPr>
          <w:b/>
          <w:kern w:val="36"/>
          <w:sz w:val="56"/>
          <w:szCs w:val="56"/>
        </w:rPr>
      </w:pPr>
    </w:p>
    <w:p w:rsidR="008145B9" w:rsidRPr="008145B9" w:rsidRDefault="008145B9">
      <w:pPr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proofErr w:type="gramStart"/>
      <w:r w:rsidRPr="008145B9">
        <w:rPr>
          <w:color w:val="000000"/>
          <w:sz w:val="28"/>
          <w:szCs w:val="28"/>
        </w:rPr>
        <w:t>Поэтому нашей задачей, как педагогов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</w:t>
      </w:r>
      <w:proofErr w:type="gramEnd"/>
      <w:r w:rsidRPr="008145B9">
        <w:rPr>
          <w:color w:val="000000"/>
          <w:sz w:val="28"/>
          <w:szCs w:val="28"/>
        </w:rPr>
        <w:t xml:space="preserve">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труде, в быту. Патриотическое воспитание ребенка - сложный педагогический процесс. В основе его лежит развитие нравственных чувств.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Реализовать работу по нравственно-патриотическому воспитанию помогает</w:t>
      </w:r>
      <w:r w:rsidRPr="008145B9">
        <w:rPr>
          <w:rStyle w:val="apple-converted-space"/>
          <w:color w:val="000000"/>
          <w:sz w:val="28"/>
          <w:szCs w:val="28"/>
        </w:rPr>
        <w:t> </w:t>
      </w:r>
      <w:r w:rsidRPr="008145B9">
        <w:rPr>
          <w:rStyle w:val="a4"/>
          <w:color w:val="000000"/>
          <w:sz w:val="28"/>
          <w:szCs w:val="28"/>
        </w:rPr>
        <w:t>развивающая среда в группах</w:t>
      </w:r>
      <w:r w:rsidRPr="008145B9">
        <w:rPr>
          <w:color w:val="000000"/>
          <w:sz w:val="28"/>
          <w:szCs w:val="28"/>
        </w:rPr>
        <w:t>, созданная педагогами детского сада.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Правильно организованная развивающая среда в группах детского сада позволяет каждому ребенку найти занятие по душе, поверить в свои силы и способности, научится взаимодействовать с педагогами сверстниками, понимать и оценивать их чувства и поступки.</w:t>
      </w:r>
    </w:p>
    <w:p w:rsidR="008145B9" w:rsidRDefault="008145B9" w:rsidP="008145B9">
      <w:pPr>
        <w:pStyle w:val="a3"/>
        <w:rPr>
          <w:rStyle w:val="apple-converted-space"/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Содержание предметно-развивающей среды должно соответствовать интересам мальчиков и девочек, периодически изменяться, постоянно обогащаться, обеспечивать «зоны ближайшего развития» детей.</w:t>
      </w:r>
      <w:r w:rsidRPr="008145B9">
        <w:rPr>
          <w:rStyle w:val="apple-converted-space"/>
          <w:color w:val="000000"/>
          <w:sz w:val="28"/>
          <w:szCs w:val="28"/>
        </w:rPr>
        <w:t> 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Воспитателями изготовлены дидактические пособия по нравственно-патриотическому воспитанию детей: план города, на котором дети без труда узнают свой</w:t>
      </w:r>
      <w:r w:rsidRPr="008145B9">
        <w:rPr>
          <w:rStyle w:val="apple-converted-space"/>
          <w:color w:val="000000"/>
          <w:sz w:val="28"/>
          <w:szCs w:val="28"/>
        </w:rPr>
        <w:t> </w:t>
      </w:r>
      <w:r w:rsidRPr="008145B9">
        <w:rPr>
          <w:rStyle w:val="a4"/>
          <w:color w:val="000000"/>
          <w:sz w:val="28"/>
          <w:szCs w:val="28"/>
        </w:rPr>
        <w:t>детский сад;</w:t>
      </w:r>
      <w:r w:rsidRPr="008145B9">
        <w:rPr>
          <w:rStyle w:val="apple-converted-space"/>
          <w:color w:val="000000"/>
          <w:sz w:val="28"/>
          <w:szCs w:val="28"/>
        </w:rPr>
        <w:t> </w:t>
      </w:r>
      <w:r w:rsidRPr="008145B9">
        <w:rPr>
          <w:color w:val="000000"/>
          <w:sz w:val="28"/>
          <w:szCs w:val="28"/>
        </w:rPr>
        <w:t xml:space="preserve">представлены различные виды театра по русским народным сказкам; созданы макеты климатических и природных зон с представителями флоры и фауны. Традиционные уголки по изобразительной деятельности превратились в настоящие творческие мастерские. Появилось много изделий прикладного искусства. Интерьеры украшают куклы в национальных костюмах, игрушки и атрибуты для сюжетно-ролевых игр, сделанные руками воспитателей и родителей. Для развития познавательной активности детей важно, чтобы «информация», заложенная в среде, не </w:t>
      </w:r>
      <w:r w:rsidRPr="008145B9">
        <w:rPr>
          <w:color w:val="000000"/>
          <w:sz w:val="28"/>
          <w:szCs w:val="28"/>
        </w:rPr>
        <w:lastRenderedPageBreak/>
        <w:t xml:space="preserve">обнаруживала себя сразу полностью, а побуждала ребенка к её поиску. С этой целью в старших дошкольных группах имеется периодически меняющийся материал: лабиринты, кроссворды на знание родного города, края, страны, её символов. С целью пополнения развивающей среды приобретены настольные печатные игры «Профессии», «Сказки», «Зоологическое лото» и другие. Среда должна побуждать детей и к двигательной активности, давать им возможность выполнять разнообразные движения, испытывать радость от этого. А что может быть доступней народных игр, сопровождаемых художественным словом? Поэтому физкультурные уголки кроме привычного спортивного оборудования содержат атрибуты для подвижных народных игр. 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Для нравственно-эстетического развития детей в каждой группе организованы музыкально-театральные уголки, в которых подобраны соответствующие пособия с использованием фланелеграфа, масок сказочных персонажей, музыкально – дидактические игры, музыкальные инструменты, в том числе и фольклорные. Музыкальным руководителем детского сада собрана фонотека с записями шелеста листьев, плеска воды, пения птиц. Музыкальные инструменты используются на вечерах досуга, ярмарках, выпускных вечерах.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Для нравственно-патриотического воспитания создан уголок патриотического воспитания</w:t>
      </w:r>
      <w:r w:rsidRPr="008145B9">
        <w:rPr>
          <w:rStyle w:val="a6"/>
          <w:color w:val="000000"/>
          <w:sz w:val="28"/>
          <w:szCs w:val="28"/>
        </w:rPr>
        <w:t>,</w:t>
      </w:r>
      <w:r w:rsidRPr="008145B9">
        <w:rPr>
          <w:color w:val="000000"/>
          <w:sz w:val="28"/>
          <w:szCs w:val="28"/>
        </w:rPr>
        <w:t xml:space="preserve"> куда входят: символика страны, области, родного города; альбомы с фотографиями родного города, столицы области, страны; книги предприятий родного города; литература по патриотическому воспитанию.</w:t>
      </w:r>
    </w:p>
    <w:p w:rsid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Также создана полочка красоты, где выставлены изделия декоративно-прикладного искусства. Беседы о работах народных мастеров помогает детям понять, как приятно делать красивые и нужные вещи для людей, радовать своих близких, родных и друзей.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>Воспитание чувства патриотизма у дошкольников – процесс сложный и длительный, требующий от педагогов большой личной убежденности и вдохновения. Эта достаточно кропотливая работа в детском саду ведется систематически, планомерно во всех возрастных группах, в разных видах деятельности по направлениям: «Семья», «Родной город», «Родной край», «Знакомство с трудом взрослых», «Воспитание любви и уважения к защитникам Отечества», «Москва – столица нашей Родины».</w:t>
      </w:r>
    </w:p>
    <w:p w:rsid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 xml:space="preserve">Патриотическое чувство по своей природе многогранно, оно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способствуют специально организованные занятия по развитию речи и ознакомлению с окружающим, по изобразительной деятельности, музыкальные и физкультурные занятия, праздники и развлечения. Педагоги продолжают работу по патриотическому воспитанию на кружковых занятиях. В кружке по физическому развитию </w:t>
      </w:r>
      <w:r w:rsidRPr="008145B9">
        <w:rPr>
          <w:color w:val="000000"/>
          <w:sz w:val="28"/>
          <w:szCs w:val="28"/>
        </w:rPr>
        <w:lastRenderedPageBreak/>
        <w:t>разучивают подвижные народные игры, по музыкальному развитию – русские народные песни и пляски. В кружке по изобразительной деятельности дети знакомятся с разными видами народной росписи. В театральном кружке инсценируют русские народные сказки.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  <w:r w:rsidRPr="008145B9">
        <w:rPr>
          <w:color w:val="000000"/>
          <w:sz w:val="28"/>
          <w:szCs w:val="28"/>
        </w:rPr>
        <w:t xml:space="preserve">Родители должны знать, что изучают дети в детском саду, как идет развитие познавательных интересов и социальных чувств детей, быть помощниками педагогов в сложном деле воспитания патриотов. В рамках этой деятельности особое значение приобретает информация для родителей в родительском уголке, проведение консультаций и бесед с патриотической тематикой, родительские собрания с предварительным анкетированием или в нетрадиционной форме, посещения на дому, привлечение родителей к участию в праздниках, развлечениях, походах, экскурсиях, приглашения на комплексные занятия. Традиционным в детском саду стало проведение Дня открытых дверей, детских концертов </w:t>
      </w:r>
      <w:proofErr w:type="gramStart"/>
      <w:r w:rsidRPr="008145B9">
        <w:rPr>
          <w:color w:val="000000"/>
          <w:sz w:val="28"/>
          <w:szCs w:val="28"/>
        </w:rPr>
        <w:t>к</w:t>
      </w:r>
      <w:proofErr w:type="gramEnd"/>
      <w:r w:rsidRPr="008145B9">
        <w:rPr>
          <w:color w:val="000000"/>
          <w:sz w:val="28"/>
          <w:szCs w:val="28"/>
        </w:rPr>
        <w:t xml:space="preserve"> Дню пожилого человека, к Дню матери, к Дню отца. Проводятся конкурсы семейных стенных газет, поделок из природного материала, организуются</w:t>
      </w:r>
      <w:r>
        <w:rPr>
          <w:rFonts w:ascii="Arial" w:hAnsi="Arial" w:cs="Arial"/>
          <w:color w:val="000000"/>
          <w:sz w:val="26"/>
          <w:szCs w:val="26"/>
        </w:rPr>
        <w:t xml:space="preserve"> выставки детского творчества.</w:t>
      </w: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</w:p>
    <w:p w:rsidR="008145B9" w:rsidRPr="008145B9" w:rsidRDefault="008145B9" w:rsidP="008145B9">
      <w:pPr>
        <w:pStyle w:val="a3"/>
        <w:rPr>
          <w:color w:val="000000"/>
          <w:sz w:val="28"/>
          <w:szCs w:val="28"/>
        </w:rPr>
      </w:pPr>
    </w:p>
    <w:p w:rsidR="008145B9" w:rsidRDefault="008145B9"/>
    <w:sectPr w:rsidR="008145B9" w:rsidSect="00156AD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8145B9"/>
    <w:rsid w:val="00156AD0"/>
    <w:rsid w:val="00332DF3"/>
    <w:rsid w:val="007A1084"/>
    <w:rsid w:val="008145B9"/>
    <w:rsid w:val="00C5398F"/>
    <w:rsid w:val="00C7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145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4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45B9"/>
  </w:style>
  <w:style w:type="character" w:styleId="a4">
    <w:name w:val="Strong"/>
    <w:basedOn w:val="a0"/>
    <w:qFormat/>
    <w:rsid w:val="008145B9"/>
    <w:rPr>
      <w:b/>
      <w:bCs/>
    </w:rPr>
  </w:style>
  <w:style w:type="character" w:styleId="a5">
    <w:name w:val="Hyperlink"/>
    <w:basedOn w:val="a0"/>
    <w:rsid w:val="008145B9"/>
    <w:rPr>
      <w:color w:val="0000FF"/>
      <w:u w:val="single"/>
    </w:rPr>
  </w:style>
  <w:style w:type="character" w:styleId="a6">
    <w:name w:val="Emphasis"/>
    <w:basedOn w:val="a0"/>
    <w:qFormat/>
    <w:rsid w:val="00814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предметно-развивающей среды в детском саду для нравственно-патриотического воспитания старших дошкольников</vt:lpstr>
    </vt:vector>
  </TitlesOfParts>
  <Company>RePack by SPecialiST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предметно-развивающей среды в детском саду для нравственно-патриотического воспитания старших дошкольников</dc:title>
  <dc:creator>User</dc:creator>
  <cp:lastModifiedBy>ДС</cp:lastModifiedBy>
  <cp:revision>2</cp:revision>
  <cp:lastPrinted>2013-02-27T04:52:00Z</cp:lastPrinted>
  <dcterms:created xsi:type="dcterms:W3CDTF">2017-06-02T08:28:00Z</dcterms:created>
  <dcterms:modified xsi:type="dcterms:W3CDTF">2017-06-02T08:28:00Z</dcterms:modified>
</cp:coreProperties>
</file>