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38" w:rsidRPr="007A7423" w:rsidRDefault="00EA7938" w:rsidP="00EA79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A7423">
        <w:rPr>
          <w:rFonts w:ascii="Times New Roman" w:hAnsi="Times New Roman" w:cs="Times New Roman"/>
          <w:sz w:val="28"/>
          <w:szCs w:val="28"/>
        </w:rPr>
        <w:t>ДИАГНОСТИКА В РАБОТЕ СОЦИАЛЬНОГО ПЕДАГОГА</w:t>
      </w:r>
    </w:p>
    <w:p w:rsidR="00EA7938" w:rsidRPr="007A7423" w:rsidRDefault="00EA7938" w:rsidP="00EA79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938" w:rsidRPr="007A7423" w:rsidRDefault="00EA7938" w:rsidP="00EA79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раскрыть основные теоретические аспекты диагностической р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 в деятельности социального педагога; изучить методики диагностики детей группы риска.</w:t>
      </w:r>
    </w:p>
    <w:p w:rsidR="00EA7938" w:rsidRPr="007A7423" w:rsidRDefault="00EA7938" w:rsidP="00EA79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EA7938" w:rsidRPr="007A7423" w:rsidRDefault="00EA7938" w:rsidP="00EA79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A7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 диагностики личности</w:t>
      </w:r>
    </w:p>
    <w:p w:rsidR="00EA7938" w:rsidRDefault="00EA7938" w:rsidP="00EA79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7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7A7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диагностики</w:t>
      </w:r>
    </w:p>
    <w:p w:rsidR="007A7423" w:rsidRPr="0002227D" w:rsidRDefault="007A7423" w:rsidP="00EA79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иагностически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7A7423" w:rsidRDefault="007A7423" w:rsidP="00EA79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7938" w:rsidRPr="0002227D" w:rsidRDefault="00EA7938" w:rsidP="00EA79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Литература:</w:t>
      </w:r>
    </w:p>
    <w:p w:rsidR="00EA7938" w:rsidRPr="0002227D" w:rsidRDefault="00EA7938" w:rsidP="00EA793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Шакурова М.В. Методика и технология работы социального п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дагога: Учеб</w:t>
      </w:r>
      <w:proofErr w:type="gramStart"/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ВУЗов. – М.: Издательский центр «Академия», 2002. – 272с. </w:t>
      </w:r>
    </w:p>
    <w:p w:rsidR="00EA7938" w:rsidRPr="0002227D" w:rsidRDefault="00EA7938" w:rsidP="00EA793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Шишковец</w:t>
      </w:r>
      <w:proofErr w:type="spellEnd"/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Справочная книга социального педагога: учебное п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собие. – М.2005г. </w:t>
      </w:r>
    </w:p>
    <w:p w:rsidR="00EA7938" w:rsidRPr="0002227D" w:rsidRDefault="00EA7938" w:rsidP="00EA793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Слколов</w:t>
      </w:r>
      <w:proofErr w:type="spellEnd"/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Я.В. Ответственность за правонарушения: Учебное п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собие для уч-ся СОШ. – М.: НВЦ «Гражданин», 2000. </w:t>
      </w:r>
    </w:p>
    <w:p w:rsidR="00EA7938" w:rsidRPr="0002227D" w:rsidRDefault="007A7423" w:rsidP="00EA79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EA7938" w:rsidRPr="007A7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диагностики личности</w:t>
      </w:r>
    </w:p>
    <w:p w:rsidR="00EA7938" w:rsidRDefault="00EA7938" w:rsidP="00EA79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Диагностическая функция </w:t>
      </w:r>
      <w:r w:rsidR="00F563F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из основных в деятельности социал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педагога. Согласно Методическому письму «О социально-педагогической работе с детьми» (1993), она предполагает постановку «соц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ального» диагноза, для чего проводится изучение личностных особенностей и социально-бытовых условий жизни детей, семьи, социального окружения, выявление позитивных и негативных влияний, проблем.</w:t>
      </w:r>
    </w:p>
    <w:p w:rsidR="00F563F6" w:rsidRPr="00F563F6" w:rsidRDefault="00F563F6" w:rsidP="00EA79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диагностики ребёнка.</w:t>
      </w:r>
    </w:p>
    <w:p w:rsidR="00F563F6" w:rsidRDefault="00F563F6" w:rsidP="00EA79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3F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- важнейший компонент социальной технологии. Техн</w:t>
      </w:r>
      <w:r w:rsidRPr="00F563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563F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логия реализации социальным педагогом диагностической и прогностич</w:t>
      </w:r>
      <w:r w:rsidRPr="00F563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563F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функций. Место и роль диагностики в работе социального педагога. Д</w:t>
      </w:r>
      <w:r w:rsidRPr="00F563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563F6">
        <w:rPr>
          <w:rFonts w:ascii="Times New Roman" w:eastAsia="Times New Roman" w:hAnsi="Times New Roman" w:cs="Times New Roman"/>
          <w:sz w:val="28"/>
          <w:szCs w:val="28"/>
          <w:lang w:eastAsia="ru-RU"/>
        </w:rPr>
        <w:t>агностические процедуры. Диагностические ошибки. Результаты диагност</w:t>
      </w:r>
      <w:r w:rsidRPr="00F563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563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ческой деятельности. Карта обследования социально-</w:t>
      </w:r>
      <w:proofErr w:type="spellStart"/>
      <w:r w:rsidRPr="00F563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дезадаптированного</w:t>
      </w:r>
      <w:proofErr w:type="spellEnd"/>
      <w:r w:rsidRPr="00F56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подростка, молодёжной неформальной группы; состояния социального па</w:t>
      </w:r>
      <w:r w:rsidRPr="00F563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563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 семьи, школы, микрорайона. Источники сбора информации. Методика социальн</w:t>
      </w:r>
      <w:proofErr w:type="gramStart"/>
      <w:r w:rsidRPr="00F563F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56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педагогической работы с различными катег</w:t>
      </w:r>
      <w:r w:rsidRPr="00F563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563F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риями детей.</w:t>
      </w:r>
    </w:p>
    <w:p w:rsidR="00F563F6" w:rsidRPr="00F563F6" w:rsidRDefault="00F563F6" w:rsidP="00EA79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диагностики микросреды.</w:t>
      </w:r>
    </w:p>
    <w:p w:rsidR="00F563F6" w:rsidRPr="0002227D" w:rsidRDefault="00F563F6" w:rsidP="00EA79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3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и технология социально-педагогической работы в социуме. Паспорт микрорайона. Методика организации социально-педагогического ко</w:t>
      </w:r>
      <w:r w:rsidRPr="00F563F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63F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плекса. Специфика содержания деятельности социально-педагогического комплекса. Особенности подростковой наркомании. Классификация и типы наркотиков, употребляемых подростками. Причины и последствия подрос</w:t>
      </w:r>
      <w:r w:rsidRPr="00F563F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563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ковой наркомании. Стадии развития подростковой наркомании. Роль микр</w:t>
      </w:r>
      <w:r w:rsidRPr="00F563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563F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 в формировании личности малолетних правонарушителей.</w:t>
      </w:r>
    </w:p>
    <w:p w:rsidR="00EA7938" w:rsidRPr="0002227D" w:rsidRDefault="007A7423" w:rsidP="00EA79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EA7938" w:rsidRPr="007A7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Диагностика </w:t>
      </w:r>
      <w:r w:rsidR="00F563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EA7938" w:rsidRPr="007A7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общий способ получения исчерпывающей инфо</w:t>
      </w:r>
      <w:r w:rsidR="00EA7938" w:rsidRPr="007A7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EA7938" w:rsidRPr="007A7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мации об изучаемом процессе или объекте.</w:t>
      </w:r>
    </w:p>
    <w:p w:rsidR="00EA7938" w:rsidRPr="0002227D" w:rsidRDefault="00EA7938" w:rsidP="00EA79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</w:t>
      </w:r>
      <w:r w:rsidR="00F563F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важнейший компонент социальной технологии (цель</w:t>
      </w:r>
      <w:r w:rsidR="00F563F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диагноз </w:t>
      </w:r>
      <w:r w:rsidR="00F563F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 </w:t>
      </w:r>
      <w:r w:rsidR="00F563F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</w:t>
      </w:r>
      <w:r w:rsidR="00F563F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</w:t>
      </w:r>
      <w:r w:rsidR="00F563F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анализ). Вместе с тем в пра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тике социальной деятельности сформировались собственно технологии диагн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стики, которые включают принципы, алгоритм процедур и способов прове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ки различных методов исследования. Алгоритм процедур типовой технол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гии предполагает:</w:t>
      </w:r>
    </w:p>
    <w:p w:rsidR="00EA7938" w:rsidRPr="00B83499" w:rsidRDefault="00EA7938" w:rsidP="00B8349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с клиентом, постановку задач, выделение предмета диагностики, выбор основных показателей или критериев; </w:t>
      </w:r>
    </w:p>
    <w:p w:rsidR="00EA7938" w:rsidRPr="0002227D" w:rsidRDefault="00EA7938" w:rsidP="00B8349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измерение и анализ показателей; </w:t>
      </w:r>
    </w:p>
    <w:p w:rsidR="00EA7938" w:rsidRPr="0002227D" w:rsidRDefault="00EA7938" w:rsidP="00B8349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формулирование и оформление выводов, заключение, пост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новку социального диагноза. </w:t>
      </w:r>
    </w:p>
    <w:p w:rsidR="00EA7938" w:rsidRPr="0002227D" w:rsidRDefault="00EA7938" w:rsidP="00EA79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объектов диагностики выступает личность (ребенка, взросл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го). В рамках социально-педагогической диагностики личности необходимо:</w:t>
      </w:r>
    </w:p>
    <w:p w:rsidR="00EA7938" w:rsidRPr="00B83499" w:rsidRDefault="00EA7938" w:rsidP="00B83499">
      <w:pPr>
        <w:pStyle w:val="a5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4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специфических социальных качеств, особенностей ра</w:t>
      </w:r>
      <w:r w:rsidRPr="00B8349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8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вития и поведения; </w:t>
      </w:r>
    </w:p>
    <w:p w:rsidR="00EA7938" w:rsidRPr="00B83499" w:rsidRDefault="00EA7938" w:rsidP="00B83499">
      <w:pPr>
        <w:pStyle w:val="a5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уточнение социальной ситуации развития; </w:t>
      </w:r>
    </w:p>
    <w:p w:rsidR="00EA7938" w:rsidRPr="00B83499" w:rsidRDefault="00EA7938" w:rsidP="00B83499">
      <w:pPr>
        <w:pStyle w:val="a5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4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определение степени развитости или деформации различных свойств и качеств, </w:t>
      </w:r>
      <w:proofErr w:type="gramStart"/>
      <w:r w:rsidRPr="00B83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обусловленных</w:t>
      </w:r>
      <w:proofErr w:type="gramEnd"/>
      <w:r w:rsidRPr="00B8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включением чел</w:t>
      </w:r>
      <w:r w:rsidRPr="00B834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834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 в различные социальные связи (социальные установки, поз</w:t>
      </w:r>
      <w:r w:rsidRPr="00B834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349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процессы адаптации и социализации, коммуникативные сп</w:t>
      </w:r>
      <w:r w:rsidRPr="00B834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8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собности, психологическая совместимость и т.п.); </w:t>
      </w:r>
    </w:p>
    <w:p w:rsidR="00EA7938" w:rsidRPr="00B83499" w:rsidRDefault="00EA7938" w:rsidP="00B83499">
      <w:pPr>
        <w:pStyle w:val="a5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ранжирование, описание диагностируемых особенностей клиента, построение «социального портрета» личности. </w:t>
      </w:r>
    </w:p>
    <w:p w:rsidR="00EA7938" w:rsidRPr="0002227D" w:rsidRDefault="00EA7938" w:rsidP="00EA79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числе обязательных документов, составляемых социальным педаг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гом, </w:t>
      </w:r>
      <w:r w:rsidR="00F563F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медико-психолого-педагогическая характеристика подопечных, кот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рая относится к числу документов внутреннего пользования и не подлежит огласке.</w:t>
      </w:r>
    </w:p>
    <w:p w:rsidR="00EA7938" w:rsidRPr="0002227D" w:rsidRDefault="00EA7938" w:rsidP="00EA79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Реализуя диагностическую функцию, социальный педагог руково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ствуется в своей деятельности следующими требованиями:</w:t>
      </w:r>
    </w:p>
    <w:p w:rsidR="00EA7938" w:rsidRPr="00B83499" w:rsidRDefault="00EA7938" w:rsidP="00B83499">
      <w:pPr>
        <w:pStyle w:val="a5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общие технологические требования: определить цель, выбрать наиболее эффективный диагностический инструмент</w:t>
      </w:r>
      <w:r w:rsidRPr="00B834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349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рий, непосредственно получить данные и провести их отбор, перераб</w:t>
      </w:r>
      <w:r w:rsidRPr="00B834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834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 и интерпретировать данные (статистическая обработка и кач</w:t>
      </w:r>
      <w:r w:rsidRPr="00B834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834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ственный анализ), установить диагноз, составить пр</w:t>
      </w:r>
      <w:r w:rsidRPr="00B834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83499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гноз развития ситуации и определить содержание социально-педагогической де</w:t>
      </w:r>
      <w:r w:rsidRPr="00B8349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8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тельности (особенности социально-педагогической деятельности) с конкретным подопечным; </w:t>
      </w:r>
    </w:p>
    <w:p w:rsidR="00EA7938" w:rsidRPr="00B83499" w:rsidRDefault="00EA7938" w:rsidP="00B83499">
      <w:pPr>
        <w:pStyle w:val="a5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этические нормы; </w:t>
      </w:r>
    </w:p>
    <w:p w:rsidR="00EA7938" w:rsidRPr="00B83499" w:rsidRDefault="00EA7938" w:rsidP="00B83499">
      <w:pPr>
        <w:pStyle w:val="a5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4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защищать интересы подопечного: соблюдать принцип добровол</w:t>
      </w:r>
      <w:r w:rsidRPr="00B8349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8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при обследовании; сообщать обследуемому цели изучения; информировать его о том, кто будет ознакомлен с полученными данными; знакомить его с результатами исследования, предоставляя ему возможность некоторой корректировки этих результатов, а также в собственно педагогических целях; </w:t>
      </w:r>
    </w:p>
    <w:p w:rsidR="00EA7938" w:rsidRPr="00B83499" w:rsidRDefault="00EA7938" w:rsidP="00B83499">
      <w:pPr>
        <w:pStyle w:val="a5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обладать профессиональной компетенцией: знать теоретические о</w:t>
      </w:r>
      <w:r w:rsidRPr="00B8349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83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новы, используемые средства диагностики; вести картотеки испол</w:t>
      </w:r>
      <w:r w:rsidRPr="00B8349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834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зуемых методов, квалификационных нормативов, соблюдать пр</w:t>
      </w:r>
      <w:r w:rsidRPr="00B834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83499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фессиональную этику (сохранять втайне результаты, не допускать непрофессионалов к ос</w:t>
      </w:r>
      <w:r w:rsidRPr="00B834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8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ществлению методик и т.п.). </w:t>
      </w:r>
    </w:p>
    <w:p w:rsidR="00EA7938" w:rsidRPr="0002227D" w:rsidRDefault="00EA7938" w:rsidP="00EA79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педагог может самостоятельно выполнять диагностич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операции, а также прибегать к услугам специалистов, применяя их да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в своей работе. Разные лица могут использовать диагностические данные с разными целями:</w:t>
      </w:r>
    </w:p>
    <w:p w:rsidR="00EA7938" w:rsidRPr="00B83499" w:rsidRDefault="00EA7938" w:rsidP="00B83499">
      <w:pPr>
        <w:pStyle w:val="a5"/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социальный педагог </w:t>
      </w:r>
      <w:r w:rsidR="00F563F6" w:rsidRPr="00B8349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8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последующей работы с данным подопе</w:t>
      </w:r>
      <w:r w:rsidRPr="00B8349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B8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ным; </w:t>
      </w:r>
    </w:p>
    <w:p w:rsidR="00EA7938" w:rsidRPr="00B83499" w:rsidRDefault="00EA7938" w:rsidP="00B83499">
      <w:pPr>
        <w:pStyle w:val="a5"/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специалисты-смежники </w:t>
      </w:r>
      <w:r w:rsidR="00F563F6" w:rsidRPr="00B8349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8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формулирования административного решения, постановки профильного или комплексного диагноза (в медицине, судебной практике, медико-психолого-педагогической экспертизе и т. п.); </w:t>
      </w:r>
    </w:p>
    <w:p w:rsidR="00EA7938" w:rsidRPr="00B83499" w:rsidRDefault="00EA7938" w:rsidP="00B83499">
      <w:pPr>
        <w:pStyle w:val="a5"/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 подопечный </w:t>
      </w:r>
      <w:r w:rsidR="00F563F6" w:rsidRPr="00B8349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8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саморазвития, коррекции поведения и т.п. </w:t>
      </w:r>
    </w:p>
    <w:p w:rsidR="00EA7938" w:rsidRPr="0002227D" w:rsidRDefault="00EA7938" w:rsidP="00EA79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диагностической деятельности оформляются социальным педагогом в единую «Карту-характеристику личности», «</w:t>
      </w:r>
      <w:proofErr w:type="gramStart"/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Медико-психолого</w:t>
      </w:r>
      <w:proofErr w:type="gramEnd"/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-педагогическую характеристику личности» и т. п. Единого образца данного вида документов в настоящее время нет. Существуют различные варианты, возможно комбинирование или создание собственного варианта, который бы отвечал практическим задачам деятельности (см. приложение).</w:t>
      </w:r>
    </w:p>
    <w:p w:rsidR="00EA7938" w:rsidRPr="0002227D" w:rsidRDefault="00EA7938" w:rsidP="00EA79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составления этих и подобных карт-характеристик личности соц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альный педагог может использовать широкий спектр диагностических мет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дик: </w:t>
      </w:r>
      <w:r w:rsidRPr="00022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социально-психологических, психологических, социологических, пед</w:t>
      </w:r>
      <w:r w:rsidRPr="00022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022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гогических, медицинских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Охарактеризуем отдельные из них.</w:t>
      </w:r>
      <w:proofErr w:type="gramEnd"/>
    </w:p>
    <w:p w:rsidR="007A7423" w:rsidRPr="007A7423" w:rsidRDefault="007A7423" w:rsidP="00EA79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7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7A7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022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иагностически</w:t>
      </w:r>
      <w:r w:rsidRPr="007A7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022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</w:t>
      </w:r>
      <w:r w:rsidRPr="00022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022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дик</w:t>
      </w:r>
      <w:r w:rsidRPr="007A7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EA7938" w:rsidRPr="0002227D" w:rsidRDefault="00EA7938" w:rsidP="00EA79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Наблюдение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3F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познания и исследования, который используется при изучении внешних проявлений поведения человека и без вмешательства в протекание его деятельности. Социально-педагогическое наблюдение тр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бует определенной подготовки: чтобы успешно изучать поведение, нужно 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выработать умение точно наблюдать все внешние проявления (действия, движения, речь, мимика), а главное, научиться правильно, истолковывать их социальное значение. Изучение поведения ребенка в микросоциуме не св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дится к случайным наблюдениям над отдельными действиями, высказыван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ями. Только систематическая, тщательно продуманная фиксация поступков и высказываний может вскрыть действительные особенности личности и зак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номерности ее становления.</w:t>
      </w:r>
    </w:p>
    <w:p w:rsidR="00EA7938" w:rsidRPr="0002227D" w:rsidRDefault="00EA7938" w:rsidP="00EA79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обычно проводится в естественных условиях, без вмеш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в ход деятельности и общения. Когда нужно, поступки и слова наблюдаемого записываются, тщательно анализируются. Перед наблюдением необходимо составить план, предусматривающий то, на что надо обратить особое внимание.</w:t>
      </w:r>
    </w:p>
    <w:p w:rsidR="00EA7938" w:rsidRPr="0002227D" w:rsidRDefault="00EA7938" w:rsidP="00EA79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Беседа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3F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социально-педагогической работе метод получения и ко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ректировки информации на основе вербальной (словесной) коммуникации, являющийся важным способом проникновения во внутренний мир личности и понимания ее затруднений. Успех беседы зависит от предварительно уст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новленного контакта; от степени ее подготовленности; от умения социальн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педагога выстраивать беседу. Началу беседы предшествует краткое всту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ление, где излагаются тема, цели и задачи опроса. Затем предлагаются в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 наиболее простые, нейтральные по смыслу. Более сложные вопросы, требующие анализа, размышления, активизации памяти, размещаются в с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редине беседы. Вопросы объединяются по тематическому и проблемному принципам. При этом переход к новому направлению беседы должен сопр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вождаться пояснениями, переключениями внимания.</w:t>
      </w:r>
    </w:p>
    <w:p w:rsidR="00EA7938" w:rsidRPr="0002227D" w:rsidRDefault="00EA7938" w:rsidP="00EA79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Анкетирование </w:t>
      </w:r>
      <w:r w:rsidR="00F563F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множественного сбора статистического мат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риала путем опроса испытуемых. Анкета может быть рассчитана на получ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материала, касающегося или непосредственно испытуемого, или тр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тьего лица. Анкетный материал вскрывает преимущественно конечный р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зультат, а не динамику процесса. Применение анкетного метода ограничено в изуч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эмоциональной и волевой сферы человека, так как словесные высказ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вания об эмоциях и желаниях не есть еще эмоциональные переживания и в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левые действия. Для успешности анкетирования большое значение имеют нормальное самочувствие испытуемого, определенный интерес и отсу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 предвзятости к испытанию, доверие к исследователю. При составлении анк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важно учитывать ее содержание и форму. По содержанию анкета должна охватывать только определенную проблему. Каждый вопрос обязательно с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провождается дополнительным вопросом, касающимся мотивов высказыв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 Дополнительные вопросы лучше всего формулировать слов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ми «почему именно так?». Это позволяет при обработке полученных данных сделать не только количественный, но и качественный анализ. При составл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анкет используются вопросы:</w:t>
      </w:r>
    </w:p>
    <w:p w:rsidR="00EA7938" w:rsidRPr="00B83499" w:rsidRDefault="00B83499" w:rsidP="00B83499">
      <w:pPr>
        <w:pStyle w:val="a5"/>
        <w:numPr>
          <w:ilvl w:val="0"/>
          <w:numId w:val="7"/>
        </w:numPr>
        <w:spacing w:after="0" w:line="360" w:lineRule="auto"/>
        <w:ind w:left="0" w:firstLine="7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4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A7938" w:rsidRPr="00B8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фактах сознания (выявление мнений, пожеланий, ожиданий, планов на будущее и т.п.); любое высказанное при этом мнение пре</w:t>
      </w:r>
      <w:r w:rsidR="00EA7938" w:rsidRPr="00B8349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A7938" w:rsidRPr="00B834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 собой оценочное суждение и носит субъективный хара</w:t>
      </w:r>
      <w:r w:rsidR="00EA7938" w:rsidRPr="00B8349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A7938" w:rsidRPr="00B8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тер; </w:t>
      </w:r>
    </w:p>
    <w:p w:rsidR="00EA7938" w:rsidRPr="00B83499" w:rsidRDefault="00B83499" w:rsidP="00B83499">
      <w:pPr>
        <w:pStyle w:val="a5"/>
        <w:numPr>
          <w:ilvl w:val="0"/>
          <w:numId w:val="7"/>
        </w:numPr>
        <w:spacing w:after="0" w:line="360" w:lineRule="auto"/>
        <w:ind w:left="0" w:firstLine="7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4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A7938" w:rsidRPr="00B8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фактах поведения (поступки, действия, результаты деятельн</w:t>
      </w:r>
      <w:r w:rsidR="00EA7938" w:rsidRPr="00B834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A7938" w:rsidRPr="00B8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сти); </w:t>
      </w:r>
    </w:p>
    <w:p w:rsidR="00EA7938" w:rsidRPr="00B83499" w:rsidRDefault="00B83499" w:rsidP="00B83499">
      <w:pPr>
        <w:pStyle w:val="a5"/>
        <w:numPr>
          <w:ilvl w:val="0"/>
          <w:numId w:val="7"/>
        </w:numPr>
        <w:spacing w:after="0" w:line="360" w:lineRule="auto"/>
        <w:ind w:left="0" w:firstLine="7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34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A7938" w:rsidRPr="00B8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фактах социально-демографического характера (вопросы, в</w:t>
      </w:r>
      <w:r w:rsidR="00EA7938" w:rsidRPr="00B8349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A7938" w:rsidRPr="00B8349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являющие пол, возраст, национальность, образование, профессиональное, семе</w:t>
      </w:r>
      <w:r w:rsidR="00EA7938" w:rsidRPr="00B8349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A7938" w:rsidRPr="00B8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положение); </w:t>
      </w:r>
      <w:proofErr w:type="gramEnd"/>
    </w:p>
    <w:p w:rsidR="00EA7938" w:rsidRPr="00B83499" w:rsidRDefault="00EA7938" w:rsidP="00B83499">
      <w:pPr>
        <w:pStyle w:val="a5"/>
        <w:numPr>
          <w:ilvl w:val="0"/>
          <w:numId w:val="7"/>
        </w:numPr>
        <w:spacing w:after="0" w:line="360" w:lineRule="auto"/>
        <w:ind w:left="0" w:firstLine="7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выявление уровня информированности и знания (вопросы э</w:t>
      </w:r>
      <w:r w:rsidRPr="00B8349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834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заменационного типа, содержащие задания, экспериментальные или игровые ситуации, решение которых требует от испытуемого опр</w:t>
      </w:r>
      <w:r w:rsidRPr="00B834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834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деленных знаний, навыков, а также знакомства с конкретными фа</w:t>
      </w:r>
      <w:r w:rsidRPr="00B8349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8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тами, событиями, именами). </w:t>
      </w:r>
    </w:p>
    <w:p w:rsidR="00EA7938" w:rsidRPr="0002227D" w:rsidRDefault="00EA7938" w:rsidP="00EA79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вопросы могут быть: закрытыми (с приведением полного набора вариантов ответов); открытыми (не содержат подсказок и не «навяз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вают» вариант ответа, поэтому при помощи открытых вопросов можно с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 более богатую по содержанию информацию); прямыми; косвенными.</w:t>
      </w:r>
    </w:p>
    <w:p w:rsidR="00EA7938" w:rsidRPr="0002227D" w:rsidRDefault="00EA7938" w:rsidP="00EA79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Интервью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заранее подготовленные вопросы, адрес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ванные каждому конкретному испытуемому. Интервью организуется и направляется таким образом, чтобы максимально приспособить вопросы к 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возможностям отвечающего. Требования к организации интервью: провед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интервью в привычных для испытуемого условиях или в условиях, св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занных с предметом опроса (домашняя или рабочая обстановка); определ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достаточного количества времени; устранение или уменьшение влияния третьих лиц; формулировка вопросов, рассчитанная не на чтение, а на ситу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беседы (разговорный стиль).</w:t>
      </w:r>
    </w:p>
    <w:p w:rsidR="00EA7938" w:rsidRPr="0002227D" w:rsidRDefault="00EA7938" w:rsidP="00EA79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интервью:</w:t>
      </w:r>
    </w:p>
    <w:p w:rsidR="00EA7938" w:rsidRPr="0002227D" w:rsidRDefault="00EA7938" w:rsidP="00EA79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  свободное интервью (проводится без заранее подготовленного опросника или разработанного плана, определяется только тема; направление беседы, ее логическая структура, последовательность вопросов, их формул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ровки зависят от индивидуальных особенностей того, кто проводит инте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вью; полученная информация не нуждается в статистической обработке; и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формация ценна и интересна своей уникальностью); </w:t>
      </w:r>
    </w:p>
    <w:p w:rsidR="00EA7938" w:rsidRPr="0002227D" w:rsidRDefault="00EA7938" w:rsidP="00EA79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фокусированное интервью (его целью является сбор мнений, оценок по поводу конкретной ситуации; участников интервью заранее знакомят с предметом беседы, вопросы также заготавливаются заранее; каждый вопрос обязателен, хотя их последовательность может меняться); </w:t>
      </w:r>
    </w:p>
    <w:p w:rsidR="00EA7938" w:rsidRPr="0002227D" w:rsidRDefault="00EA7938" w:rsidP="00EA79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  формализованное интервью (строго регламентировано детально ра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работанными вопросником и инструкцией); </w:t>
      </w:r>
      <w:proofErr w:type="gramEnd"/>
    </w:p>
    <w:p w:rsidR="00EA7938" w:rsidRPr="0002227D" w:rsidRDefault="00EA7938" w:rsidP="00EA79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стандартизированное интервью (преобладают закрытые вопросы); </w:t>
      </w:r>
    </w:p>
    <w:p w:rsidR="00EA7938" w:rsidRPr="0002227D" w:rsidRDefault="00EA7938" w:rsidP="00EA79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интервью с открытыми вопросами (по времени более затратная форма исследования). </w:t>
      </w:r>
    </w:p>
    <w:p w:rsidR="00EA7938" w:rsidRPr="0002227D" w:rsidRDefault="00EA7938" w:rsidP="00EA79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 экспертной оценки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 на анкетировании или интервью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ровании, с помощью которых выявляется информация, отражающая знания, мнения, ценностные ориентации и установок испытуемых, их отн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к событиям, явлениям действительности. На практике используется в ситуац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ях, когда та или иная проблема нуждается в оценке компетентных лиц </w:t>
      </w:r>
      <w:r w:rsidR="00F563F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пертов, имеющих глубокие знания о предмете или объекте исследования.</w:t>
      </w:r>
    </w:p>
    <w:p w:rsidR="00EA7938" w:rsidRPr="0002227D" w:rsidRDefault="00EA7938" w:rsidP="00EA79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Опросы компетентных лиц именуются экспертными, а результаты опросов </w:t>
      </w:r>
      <w:r w:rsidR="00F563F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экспертными оценками. Процедура опроса экспертов может быть 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очной или заочной. Одна из наиболее простых форм экспертного прогноза </w:t>
      </w:r>
      <w:r w:rsidR="00F563F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обмен мнениями всех экспертов за «круглым столом», где происходит выя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доминирующей позиции по дискутируемому вопросу. Оптимальное число экспертов за «круглым столом» </w:t>
      </w:r>
      <w:r w:rsidR="00F563F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12 человек. Подобная форма выработки общего мнения или оценки осуществляется по схеме, когда ка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дый участник «круглого стола» берет на себя определенную роль:</w:t>
      </w:r>
    </w:p>
    <w:p w:rsidR="00EA7938" w:rsidRPr="0002227D" w:rsidRDefault="00EA7938" w:rsidP="00EA79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«генератор идей» </w:t>
      </w:r>
      <w:r w:rsidR="00F563F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выдвигает всевозможные предположения о прогнозируемом явлении;</w:t>
      </w:r>
    </w:p>
    <w:p w:rsidR="00EA7938" w:rsidRPr="0002227D" w:rsidRDefault="00EA7938" w:rsidP="00EA79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«селекторы» </w:t>
      </w:r>
      <w:r w:rsidR="00F563F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оценивают и отбирают наиболее значимые идеи, выдв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гаемые «генераторами идей»;</w:t>
      </w:r>
    </w:p>
    <w:p w:rsidR="00EA7938" w:rsidRPr="0002227D" w:rsidRDefault="00EA7938" w:rsidP="00EA79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«стимуляторы» </w:t>
      </w:r>
      <w:r w:rsidR="00F563F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стимулируют «генераторов идей» к выработке ра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 оценок, формулируя все новые и новые предположения;</w:t>
      </w:r>
    </w:p>
    <w:p w:rsidR="00EA7938" w:rsidRPr="0002227D" w:rsidRDefault="00EA7938" w:rsidP="00EA79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«регуляторы» </w:t>
      </w:r>
      <w:r w:rsidR="00F563F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следят за тем, чтобы полемика не приобретала хаоти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характер, оставалась в рамках объективного обсуждения; не перех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дила в русло взаимной оценки компетентности друг друга;</w:t>
      </w:r>
    </w:p>
    <w:p w:rsidR="00EA7938" w:rsidRPr="0002227D" w:rsidRDefault="00EA7938" w:rsidP="00EA79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«президент «круглого стола»» </w:t>
      </w:r>
      <w:r w:rsidR="00F563F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удерживает внимание экспертов на центральной теме дискуссии.</w:t>
      </w:r>
    </w:p>
    <w:p w:rsidR="00EA7938" w:rsidRPr="0002227D" w:rsidRDefault="00EA7938" w:rsidP="00EA79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проблемы может происходить в несколько туров, пока не удастся выработать некоторую более или менее согласованную оценку. Обобщенная оценка может составляться на основе анализа и обобщения письменных мнений экспертов по той или иной проблеме.</w:t>
      </w:r>
    </w:p>
    <w:p w:rsidR="00EA7938" w:rsidRPr="0002227D" w:rsidRDefault="00EA7938" w:rsidP="00EA79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Вариантом метода экспертных оценок выступает метод экспертного прогноза </w:t>
      </w:r>
      <w:r w:rsidR="00F563F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«дельфийская техника», который заключается в выработке согл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сованных мнений путем многократного повторения опроса одних и тех же экспертов. Приведем алгоритм использования данного метода:</w:t>
      </w:r>
    </w:p>
    <w:p w:rsidR="00EA7938" w:rsidRPr="0002227D" w:rsidRDefault="00EA7938" w:rsidP="00EA79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первый опрос экспертов;</w:t>
      </w:r>
    </w:p>
    <w:p w:rsidR="00EA7938" w:rsidRPr="0002227D" w:rsidRDefault="00EA7938" w:rsidP="00EA79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обобщение результатов;</w:t>
      </w:r>
    </w:p>
    <w:p w:rsidR="00EA7938" w:rsidRPr="0002227D" w:rsidRDefault="00EA7938" w:rsidP="00EA79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сообщение итогов;</w:t>
      </w:r>
    </w:p>
    <w:p w:rsidR="00EA7938" w:rsidRPr="0002227D" w:rsidRDefault="00EA7938" w:rsidP="00EA79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повторный опрос экспертов. На этом этапе возможны </w:t>
      </w:r>
      <w:bookmarkStart w:id="0" w:name="_GoBack"/>
      <w:bookmarkEnd w:id="0"/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варианты: эк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перты либо подтверждают свою точку зрения, высказанную на первом этапе, либо изменяют свою оценку в соответствии с мнением большинства.</w:t>
      </w:r>
    </w:p>
    <w:p w:rsidR="00EA7938" w:rsidRPr="0002227D" w:rsidRDefault="00EA7938" w:rsidP="00EA79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схема повторяется 3</w:t>
      </w:r>
      <w:r w:rsidR="00F563F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4 раза, пока не вырабатывается соглас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ванная оценка. При этом не игнорируется мнение тех, кто после неоднокра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опросов остался на своей позиции.</w:t>
      </w:r>
    </w:p>
    <w:p w:rsidR="00EA7938" w:rsidRPr="0002227D" w:rsidRDefault="00EA7938" w:rsidP="00EA79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Параметрический метод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сопоставлении двух ключевых п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раметров: прежнего состояния социальной единицы («на входе») и нынешн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состояния социальной единицы («на выходе»). Разница между этими дв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мя параметрами представляет собой «социальный эффект» (реабилитацио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ный, коррекционный и т. п.) или результат, свидетельствующий об эффе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тивности использования средств, методик, уровне квалификации персонала и т.п.</w:t>
      </w:r>
    </w:p>
    <w:p w:rsidR="00EA7938" w:rsidRPr="0002227D" w:rsidRDefault="00EA7938" w:rsidP="00EA79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документов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3F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наиболее часто используемых методов в социально-педагогической работе. Документы подразделяются:</w:t>
      </w:r>
    </w:p>
    <w:p w:rsidR="00EA7938" w:rsidRPr="0002227D" w:rsidRDefault="00EA7938" w:rsidP="00EA79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степени персонификации </w:t>
      </w:r>
      <w:r w:rsidR="00F563F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личные и безличные;</w:t>
      </w:r>
    </w:p>
    <w:p w:rsidR="00EA7938" w:rsidRPr="0002227D" w:rsidRDefault="00EA7938" w:rsidP="00EA79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зависимости от статуса документального исследования </w:t>
      </w:r>
      <w:r w:rsidR="00F563F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альные и неофициальные;</w:t>
      </w:r>
    </w:p>
    <w:p w:rsidR="00EA7938" w:rsidRPr="0002227D" w:rsidRDefault="00EA7938" w:rsidP="00EA79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источнику информации </w:t>
      </w:r>
      <w:r w:rsidR="00F563F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первичные (включающие данные, п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лученные на основе прямого наблюдения или </w:t>
      </w:r>
      <w:proofErr w:type="spellStart"/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опрои</w:t>
      </w:r>
      <w:proofErr w:type="spellEnd"/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вторичные (обобщ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ющие или описывающие первичные документы).</w:t>
      </w:r>
    </w:p>
    <w:p w:rsidR="00EA7938" w:rsidRPr="0002227D" w:rsidRDefault="00EA7938" w:rsidP="00EA79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надежности информации официальные документы более надежны, чем неофициальные, а личные более надежны, чем безличные. При испол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зовании вторичных источников важно установить их первоначальный исто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ник, так как надежность одних документов зависит от надежности других. Проверка надежности документа предполагает различение событийной и оценочной информации, анализ целевых намерений и мотивов составителя документа, уяснение общей обстановки, в которой составлен документ.</w:t>
      </w:r>
    </w:p>
    <w:p w:rsidR="00EA7938" w:rsidRPr="0002227D" w:rsidRDefault="00EA7938" w:rsidP="00EA79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метод экономичен, позволяет оперативно получить фактогр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фические данные об объекте, которые в большинстве случаев носят объе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тивный характер. К числу основных ограничений метода можно отнести </w:t>
      </w:r>
      <w:proofErr w:type="gramStart"/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дующие</w:t>
      </w:r>
      <w:proofErr w:type="gramEnd"/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7938" w:rsidRPr="0002227D" w:rsidRDefault="00EA7938" w:rsidP="00EA79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учетная и отчетная информация не всегда бывает достоверной и ну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 в контроле с помощью наблюдений и опросов;</w:t>
      </w:r>
    </w:p>
    <w:p w:rsidR="00EA7938" w:rsidRPr="0002227D" w:rsidRDefault="00EA7938" w:rsidP="00EA79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отдельные блоки информации очень быстро устаревают;</w:t>
      </w:r>
    </w:p>
    <w:p w:rsidR="00EA7938" w:rsidRPr="0002227D" w:rsidRDefault="00EA7938" w:rsidP="00EA79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цели создания документов чаще всего не совпадают с теми задачами, которые решает исследователь, поэтому информация, содержащаяся в док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ментах, должна перерабатываться, переосмысливаться;</w:t>
      </w:r>
    </w:p>
    <w:p w:rsidR="00EA7938" w:rsidRPr="0002227D" w:rsidRDefault="00EA7938" w:rsidP="00EA79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подавляющее большинство данных в ведомственных документах не содержит информации о сознании, мотивах, ценностных установках, напра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ленности человека.</w:t>
      </w:r>
    </w:p>
    <w:p w:rsidR="00EA7938" w:rsidRPr="0002227D" w:rsidRDefault="00EA7938" w:rsidP="00EA79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Тестирование </w:t>
      </w:r>
      <w:r w:rsidR="00F563F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исследовательский метод, в основе которого лежат определенные стандартизированные задания. Могут использоваться разноо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тесты: тесты развития, тесты общей результативности, психометрич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ские, графические, ассоциативные тесты и др. Большинство тестов включает инструкцию для испытуемого по выполнению заданий, собственно сами з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дания, ключ к расшифровке полученных результатов, инструкцию по инте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претации результатов, методику обучения того, кто будет «читать» тест, и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струкцию по повторному заключению. Для исследователя несомненную зн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чимость имеют заключения, на основе которых строятся выводы по изуча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проблеме.</w:t>
      </w:r>
    </w:p>
    <w:p w:rsidR="00EA7938" w:rsidRPr="0002227D" w:rsidRDefault="00EA7938" w:rsidP="00EA79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Биографический метод </w:t>
      </w:r>
      <w:r w:rsidR="00F563F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наиболее часто используемых мет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в социальной педагогике. Предпочтение отдается «социальным биогр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фиям», которые позволяют на основе анализа личных документов исслед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субъективные стороны общественной жизни. Фиксируются личные о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ношения человека к тем социальным процессам, социально-психологическим ситуациям, в которые он был включен опосредованно или непосредственно. Существуют различные источники биографических данных: </w:t>
      </w:r>
      <w:proofErr w:type="spellStart"/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наивленые</w:t>
      </w:r>
      <w:proofErr w:type="spellEnd"/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тервью, свидетельства родственников, различного рода переписка, фотогр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фии, автобиографические фрагменты, сообщения о своей жизни в целом, об 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отдельных этапах или жизни каких-либо родственников. Все эти источники дают возможность с разной степенью глубины и обобщенности выявить сп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цифику жизненного опыта человека в процессе совместной жизнедеятельн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с другими людьми, при включении его в какие-либо социальные группы. </w:t>
      </w:r>
      <w:proofErr w:type="gramStart"/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метода «социальных биогр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фий» следует учитывать два момента: «эффект дистанции» (по прошествии времени человек может иначе оценивать те или иные события своей и чужой жизни) и необходимость ан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 получаемой от индивида информации, так как извлеченный из нее смысл, как правило, не совпадает с тем, который в нее первоначально вложил субъект.</w:t>
      </w:r>
      <w:proofErr w:type="gramEnd"/>
    </w:p>
    <w:p w:rsidR="00EA7938" w:rsidRPr="0002227D" w:rsidRDefault="00EA7938" w:rsidP="00EA79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этого метода </w:t>
      </w:r>
      <w:r w:rsidR="00F563F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семейная биография. Изучение истории ко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кретной семьи позволяет выявить внутренние факторы, влияющие на стано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и социальное функционирование человека, выделить механизмы трансляции процесса социализации (стиля, уровней, моделей поведения, ценностных ориентации, жизненных позиций и т.п.).</w:t>
      </w:r>
    </w:p>
    <w:p w:rsidR="00EA7938" w:rsidRPr="007A7423" w:rsidRDefault="00EA7938" w:rsidP="00EA79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и другие методы социально-педагогической диагностики: ситуационный анализ, методы обработки данных, контент-анализ и др. Ре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листическая оценка и сформулированный диагноз служат основой для пр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 решения, определения стратегии и тактичной деятельности. Ниже ра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смотрены </w:t>
      </w:r>
      <w:proofErr w:type="gramStart"/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некоторое</w:t>
      </w:r>
      <w:proofErr w:type="gramEnd"/>
      <w:r w:rsidRPr="0002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диагностических методики, необходимые для первичной диагностики учащихся группы риска.</w:t>
      </w:r>
    </w:p>
    <w:p w:rsidR="009233AE" w:rsidRPr="007A7423" w:rsidRDefault="009233AE" w:rsidP="00EA7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233AE" w:rsidRPr="007A7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F6D2E"/>
    <w:multiLevelType w:val="hybridMultilevel"/>
    <w:tmpl w:val="A756149A"/>
    <w:lvl w:ilvl="0" w:tplc="DC646ED6">
      <w:numFmt w:val="bullet"/>
      <w:lvlText w:val=""/>
      <w:lvlJc w:val="left"/>
      <w:pPr>
        <w:ind w:left="1849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F41069C"/>
    <w:multiLevelType w:val="hybridMultilevel"/>
    <w:tmpl w:val="714015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4E04E3"/>
    <w:multiLevelType w:val="multilevel"/>
    <w:tmpl w:val="56FC5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B372E0"/>
    <w:multiLevelType w:val="hybridMultilevel"/>
    <w:tmpl w:val="841EDE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43F45C7"/>
    <w:multiLevelType w:val="hybridMultilevel"/>
    <w:tmpl w:val="26FE4F44"/>
    <w:lvl w:ilvl="0" w:tplc="DC646ED6">
      <w:numFmt w:val="bullet"/>
      <w:lvlText w:val=""/>
      <w:lvlJc w:val="left"/>
      <w:pPr>
        <w:ind w:left="2558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DE734DE"/>
    <w:multiLevelType w:val="hybridMultilevel"/>
    <w:tmpl w:val="D756A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7434194"/>
    <w:multiLevelType w:val="hybridMultilevel"/>
    <w:tmpl w:val="074684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7C"/>
    <w:rsid w:val="0002227D"/>
    <w:rsid w:val="000E5C7C"/>
    <w:rsid w:val="001C75A3"/>
    <w:rsid w:val="0024782A"/>
    <w:rsid w:val="007A7423"/>
    <w:rsid w:val="009233AE"/>
    <w:rsid w:val="00B83499"/>
    <w:rsid w:val="00EA7938"/>
    <w:rsid w:val="00EF6EBD"/>
    <w:rsid w:val="00F5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2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227D"/>
    <w:rPr>
      <w:b/>
      <w:bCs/>
    </w:rPr>
  </w:style>
  <w:style w:type="character" w:customStyle="1" w:styleId="submenu-table">
    <w:name w:val="submenu-table"/>
    <w:basedOn w:val="a0"/>
    <w:rsid w:val="00F563F6"/>
  </w:style>
  <w:style w:type="character" w:customStyle="1" w:styleId="butback1">
    <w:name w:val="butback1"/>
    <w:basedOn w:val="a0"/>
    <w:rsid w:val="00F563F6"/>
    <w:rPr>
      <w:color w:val="666666"/>
    </w:rPr>
  </w:style>
  <w:style w:type="paragraph" w:styleId="a5">
    <w:name w:val="List Paragraph"/>
    <w:basedOn w:val="a"/>
    <w:uiPriority w:val="34"/>
    <w:qFormat/>
    <w:rsid w:val="00B83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2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227D"/>
    <w:rPr>
      <w:b/>
      <w:bCs/>
    </w:rPr>
  </w:style>
  <w:style w:type="character" w:customStyle="1" w:styleId="submenu-table">
    <w:name w:val="submenu-table"/>
    <w:basedOn w:val="a0"/>
    <w:rsid w:val="00F563F6"/>
  </w:style>
  <w:style w:type="character" w:customStyle="1" w:styleId="butback1">
    <w:name w:val="butback1"/>
    <w:basedOn w:val="a0"/>
    <w:rsid w:val="00F563F6"/>
    <w:rPr>
      <w:color w:val="666666"/>
    </w:rPr>
  </w:style>
  <w:style w:type="paragraph" w:styleId="a5">
    <w:name w:val="List Paragraph"/>
    <w:basedOn w:val="a"/>
    <w:uiPriority w:val="34"/>
    <w:qFormat/>
    <w:rsid w:val="00B83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5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11</Pages>
  <Words>2798</Words>
  <Characters>15953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ВСА</dc:creator>
  <cp:keywords/>
  <dc:description/>
  <cp:lastModifiedBy>ВСА</cp:lastModifiedBy>
  <cp:revision>4</cp:revision>
  <dcterms:created xsi:type="dcterms:W3CDTF">2013-10-08T09:45:00Z</dcterms:created>
  <dcterms:modified xsi:type="dcterms:W3CDTF">2013-10-08T14:55:00Z</dcterms:modified>
</cp:coreProperties>
</file>