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30">
        <w:rPr>
          <w:rFonts w:ascii="Times New Roman" w:hAnsi="Times New Roman" w:cs="Times New Roman"/>
          <w:sz w:val="24"/>
          <w:szCs w:val="24"/>
        </w:rPr>
        <w:t xml:space="preserve">Департамент агропромышленного комплекса </w:t>
      </w: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30">
        <w:rPr>
          <w:rFonts w:ascii="Times New Roman" w:hAnsi="Times New Roman" w:cs="Times New Roman"/>
          <w:sz w:val="24"/>
          <w:szCs w:val="24"/>
        </w:rPr>
        <w:t>торговли и продовольствия Ямало-Ненецкого автономного округа</w:t>
      </w: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3F30">
        <w:rPr>
          <w:rFonts w:ascii="Times New Roman" w:hAnsi="Times New Roman" w:cs="Times New Roman"/>
          <w:sz w:val="24"/>
          <w:szCs w:val="24"/>
        </w:rPr>
        <w:t>ГБПОУ  ЯНАО «Ямальский полярный агроэкономический техникум»</w:t>
      </w: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240C" w:rsidRPr="00823F30" w:rsidRDefault="00E3312A" w:rsidP="008324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3F30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="006535A4" w:rsidRPr="00823F30">
        <w:rPr>
          <w:rFonts w:ascii="Times New Roman" w:hAnsi="Times New Roman" w:cs="Times New Roman"/>
          <w:sz w:val="24"/>
          <w:szCs w:val="24"/>
        </w:rPr>
        <w:t xml:space="preserve">практического занятия </w:t>
      </w:r>
      <w:r w:rsidRPr="00823F30">
        <w:rPr>
          <w:rFonts w:ascii="Times New Roman" w:hAnsi="Times New Roman" w:cs="Times New Roman"/>
          <w:sz w:val="24"/>
          <w:szCs w:val="24"/>
        </w:rPr>
        <w:t xml:space="preserve">по </w:t>
      </w:r>
      <w:r w:rsidR="00104154">
        <w:rPr>
          <w:rFonts w:ascii="Times New Roman" w:hAnsi="Times New Roman" w:cs="Times New Roman"/>
          <w:sz w:val="24"/>
          <w:szCs w:val="24"/>
        </w:rPr>
        <w:t>ПМ. 01</w:t>
      </w:r>
      <w:r w:rsidR="0083240C" w:rsidRPr="00823F30">
        <w:rPr>
          <w:sz w:val="24"/>
          <w:szCs w:val="24"/>
        </w:rPr>
        <w:t xml:space="preserve"> </w:t>
      </w:r>
      <w:r w:rsidR="00B02CA1" w:rsidRPr="00823F30">
        <w:rPr>
          <w:rFonts w:ascii="Times New Roman" w:hAnsi="Times New Roman" w:cs="Times New Roman"/>
          <w:sz w:val="24"/>
          <w:szCs w:val="24"/>
        </w:rPr>
        <w:t>«Осуществление зоогигиенических, профилактических и ветеринарно-санитарных мероприятий»</w:t>
      </w:r>
    </w:p>
    <w:bookmarkEnd w:id="0"/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30">
        <w:rPr>
          <w:rFonts w:ascii="Times New Roman" w:hAnsi="Times New Roman" w:cs="Times New Roman"/>
          <w:sz w:val="24"/>
          <w:szCs w:val="24"/>
        </w:rPr>
        <w:t>Тема «</w:t>
      </w:r>
      <w:r w:rsidR="0083240C" w:rsidRPr="00823F30">
        <w:rPr>
          <w:rFonts w:ascii="Times New Roman" w:hAnsi="Times New Roman" w:cs="Times New Roman"/>
          <w:sz w:val="24"/>
          <w:szCs w:val="24"/>
        </w:rPr>
        <w:t>Оказание лечебной помощи при заболеваниях органов мочевыделения</w:t>
      </w:r>
      <w:r w:rsidRPr="00823F30">
        <w:rPr>
          <w:rFonts w:ascii="Times New Roman" w:hAnsi="Times New Roman" w:cs="Times New Roman"/>
          <w:sz w:val="24"/>
          <w:szCs w:val="24"/>
        </w:rPr>
        <w:t>»</w:t>
      </w: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3F30">
        <w:rPr>
          <w:rFonts w:ascii="Times New Roman" w:hAnsi="Times New Roman" w:cs="Times New Roman"/>
          <w:sz w:val="24"/>
          <w:szCs w:val="24"/>
        </w:rPr>
        <w:t>Разработала преподаватель ветеринарных дисциплин Нагибина С.А.</w:t>
      </w: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Pr="00823F30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12A" w:rsidRDefault="00E3312A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30" w:rsidRDefault="00823F30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30" w:rsidRDefault="00823F30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30" w:rsidRDefault="00823F30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30" w:rsidRDefault="00823F30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30" w:rsidRPr="00823F30" w:rsidRDefault="00823F30" w:rsidP="00E331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154" w:rsidRDefault="00D82E47" w:rsidP="00166D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Салехард 2017</w:t>
      </w:r>
      <w:r w:rsidR="00E3312A" w:rsidRPr="00823F30">
        <w:rPr>
          <w:rFonts w:ascii="Times New Roman" w:hAnsi="Times New Roman" w:cs="Times New Roman"/>
          <w:sz w:val="24"/>
          <w:szCs w:val="24"/>
        </w:rPr>
        <w:t>.</w:t>
      </w:r>
    </w:p>
    <w:p w:rsidR="00104154" w:rsidRDefault="00104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312A" w:rsidRPr="00823F30" w:rsidRDefault="00E3312A" w:rsidP="00166D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016" w:rsidRPr="00823F30" w:rsidRDefault="00332016" w:rsidP="00332016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312A" w:rsidRPr="00823F30" w:rsidRDefault="00E3312A" w:rsidP="006535A4">
      <w:pPr>
        <w:pStyle w:val="a4"/>
        <w:numPr>
          <w:ilvl w:val="0"/>
          <w:numId w:val="17"/>
        </w:num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Пояснительная записка </w:t>
      </w:r>
    </w:p>
    <w:p w:rsidR="00166DEF" w:rsidRPr="00823F30" w:rsidRDefault="00166DEF" w:rsidP="00B02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Данный урок является 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практическим занятием </w:t>
      </w:r>
      <w:r w:rsidR="00817CA0"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«Болезни мочевыделительной системы»</w:t>
      </w:r>
      <w:r w:rsidR="00B02CA1"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ПМ.01</w:t>
      </w:r>
      <w:r w:rsidR="006535A4"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CA1"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зоогигиенических, профилактических и ветеринарно-санитарных мероприятий» МДК 01.01 «Методики проведения зоогигиенических, профилактических и ветеринарно-санитарных мероприятий».</w:t>
      </w:r>
      <w:r w:rsidR="00332016"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универсальный и может быть проведён учителем, работающим по любой программе, работа строится в  игровой форме урока</w:t>
      </w:r>
      <w:r w:rsidR="00332016"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практикума</w:t>
      </w:r>
      <w:r w:rsidR="00332016"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решения ситуационных задач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 предметными связями (фармакология, клиничес</w:t>
      </w:r>
      <w:r w:rsidR="00332016"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диагностика, латинский язык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66DEF" w:rsidRPr="00823F30" w:rsidRDefault="00166DEF" w:rsidP="00B02CA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ставятся следующие цели:</w:t>
      </w:r>
    </w:p>
    <w:p w:rsidR="00166DEF" w:rsidRPr="00823F30" w:rsidRDefault="00166DEF" w:rsidP="00B02C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166DEF" w:rsidRPr="00823F30" w:rsidRDefault="00166DEF" w:rsidP="00B02CA1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закрепление знаний и </w:t>
      </w:r>
      <w:proofErr w:type="gramStart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теме: «Болезни мочевыделительной системы»,</w:t>
      </w:r>
    </w:p>
    <w:p w:rsidR="00166DEF" w:rsidRPr="00823F30" w:rsidRDefault="00166DEF" w:rsidP="00B02CA1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на практике; </w:t>
      </w:r>
    </w:p>
    <w:p w:rsidR="00166DEF" w:rsidRPr="00823F30" w:rsidRDefault="00166DEF" w:rsidP="00B02CA1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 методику постановки диагноза,</w:t>
      </w:r>
    </w:p>
    <w:p w:rsidR="00166DEF" w:rsidRPr="00823F30" w:rsidRDefault="00166DEF" w:rsidP="00B02CA1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выписывания рецептов.</w:t>
      </w:r>
    </w:p>
    <w:p w:rsidR="00166DEF" w:rsidRPr="00823F30" w:rsidRDefault="00166DEF" w:rsidP="00B02C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166DEF" w:rsidRPr="00823F30" w:rsidRDefault="00166DEF" w:rsidP="00B02CA1">
      <w:pPr>
        <w:pStyle w:val="a4"/>
        <w:numPr>
          <w:ilvl w:val="0"/>
          <w:numId w:val="14"/>
        </w:numPr>
        <w:tabs>
          <w:tab w:val="num" w:pos="26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обучающихся обобщать полученные знания,</w:t>
      </w:r>
    </w:p>
    <w:p w:rsidR="00166DEF" w:rsidRPr="00823F30" w:rsidRDefault="00166DEF" w:rsidP="00B02CA1">
      <w:pPr>
        <w:pStyle w:val="a4"/>
        <w:numPr>
          <w:ilvl w:val="0"/>
          <w:numId w:val="14"/>
        </w:numPr>
        <w:tabs>
          <w:tab w:val="num" w:pos="26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анализ и сравнения, делать необходимые выводы при постановке диагноза</w:t>
      </w:r>
    </w:p>
    <w:p w:rsidR="00166DEF" w:rsidRPr="00823F30" w:rsidRDefault="00166DEF" w:rsidP="00166DEF">
      <w:pPr>
        <w:pStyle w:val="a4"/>
        <w:numPr>
          <w:ilvl w:val="0"/>
          <w:numId w:val="14"/>
        </w:numPr>
        <w:tabs>
          <w:tab w:val="num" w:pos="2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познавательную деятельность учащихся;</w:t>
      </w:r>
    </w:p>
    <w:p w:rsidR="00166DEF" w:rsidRPr="00823F30" w:rsidRDefault="00166DEF" w:rsidP="0016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Воспитывающие:</w:t>
      </w:r>
    </w:p>
    <w:p w:rsidR="00D90875" w:rsidRPr="00823F30" w:rsidRDefault="00166DEF" w:rsidP="00166DEF">
      <w:pPr>
        <w:pStyle w:val="a4"/>
        <w:numPr>
          <w:ilvl w:val="0"/>
          <w:numId w:val="15"/>
        </w:numPr>
        <w:tabs>
          <w:tab w:val="num" w:pos="2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своей будущей профессии ветеринарного фельдшера;</w:t>
      </w:r>
    </w:p>
    <w:p w:rsidR="00D90875" w:rsidRPr="00823F30" w:rsidRDefault="00166DEF" w:rsidP="00166DEF">
      <w:pPr>
        <w:pStyle w:val="a4"/>
        <w:numPr>
          <w:ilvl w:val="0"/>
          <w:numId w:val="15"/>
        </w:numPr>
        <w:tabs>
          <w:tab w:val="num" w:pos="2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сознательной дисциплины, толерантности по отношению </w:t>
      </w:r>
      <w:proofErr w:type="gramStart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другу. </w:t>
      </w:r>
    </w:p>
    <w:p w:rsidR="00166DEF" w:rsidRPr="00823F30" w:rsidRDefault="00166DEF" w:rsidP="00166DEF">
      <w:pPr>
        <w:pStyle w:val="a4"/>
        <w:numPr>
          <w:ilvl w:val="0"/>
          <w:numId w:val="15"/>
        </w:numPr>
        <w:tabs>
          <w:tab w:val="num" w:pos="2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навыков;</w:t>
      </w:r>
    </w:p>
    <w:p w:rsidR="00166DEF" w:rsidRPr="00823F30" w:rsidRDefault="00166DEF" w:rsidP="00166DE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66DEF" w:rsidRPr="00823F30" w:rsidRDefault="00166DEF" w:rsidP="00166D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проведения урока необходимо иметь: </w:t>
      </w:r>
    </w:p>
    <w:p w:rsidR="00166DEF" w:rsidRPr="00823F30" w:rsidRDefault="00166DEF" w:rsidP="00166D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</w:t>
      </w:r>
    </w:p>
    <w:p w:rsidR="00166DEF" w:rsidRPr="00823F30" w:rsidRDefault="00D90875" w:rsidP="00D90875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инструкционная  карта </w:t>
      </w:r>
      <w:r w:rsidR="00166DEF"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1);</w:t>
      </w:r>
    </w:p>
    <w:p w:rsidR="00817CA0" w:rsidRPr="00823F30" w:rsidRDefault="00817CA0" w:rsidP="00D90875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</w:t>
      </w:r>
    </w:p>
    <w:p w:rsidR="00D90875" w:rsidRPr="00823F30" w:rsidRDefault="00D90875" w:rsidP="00D90875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ватман,</w:t>
      </w:r>
    </w:p>
    <w:p w:rsidR="00D90875" w:rsidRPr="00823F30" w:rsidRDefault="00D90875" w:rsidP="00D90875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фломастеры, </w:t>
      </w:r>
    </w:p>
    <w:p w:rsidR="00166DEF" w:rsidRPr="00823F30" w:rsidRDefault="00D90875" w:rsidP="00D90875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листы формата А</w:t>
      </w:r>
      <w:proofErr w:type="gramStart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D90875" w:rsidRPr="00823F30" w:rsidRDefault="00D90875" w:rsidP="00D90875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магниты </w:t>
      </w:r>
    </w:p>
    <w:p w:rsidR="00166DEF" w:rsidRPr="00823F30" w:rsidRDefault="00166DEF" w:rsidP="0016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F" w:rsidRPr="00823F30" w:rsidRDefault="00166DEF" w:rsidP="00B02CA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урока: компьютер, проектор для демонстрации презентации, экран. Компьютерная презентация в Microsoft Power</w:t>
      </w:r>
      <w:r w:rsidR="00D90875"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Point (приложение 2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312A" w:rsidRPr="00823F30" w:rsidRDefault="00E3312A" w:rsidP="00B02CA1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0875" w:rsidRPr="00823F30" w:rsidRDefault="00D90875" w:rsidP="00B02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урока, ребята высказывают  свое мнение, и делают соответствующие выводы. Работа проходит в сотрудничестве учителя и учащихся. Осуществляется логический переход от одного этапа к другому.</w:t>
      </w:r>
    </w:p>
    <w:p w:rsidR="00D90875" w:rsidRPr="00823F30" w:rsidRDefault="00D90875" w:rsidP="00B0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Чередование и смена видов деятельности обеспечивает поддержание работоспособности и активности, учащихся на уроке.</w:t>
      </w:r>
    </w:p>
    <w:p w:rsidR="00E3312A" w:rsidRPr="00823F30" w:rsidRDefault="006535A4" w:rsidP="006535A4">
      <w:pPr>
        <w:pStyle w:val="a4"/>
        <w:numPr>
          <w:ilvl w:val="0"/>
          <w:numId w:val="17"/>
        </w:num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823F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урока </w:t>
      </w:r>
    </w:p>
    <w:p w:rsidR="00E3312A" w:rsidRPr="00823F30" w:rsidRDefault="00E3312A" w:rsidP="00E3312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312A" w:rsidRPr="00823F30" w:rsidRDefault="00E3312A" w:rsidP="006535A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F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ГБПОУ ЯНАО «Ямальский полярный агроэкономический техникум»</w:t>
      </w:r>
    </w:p>
    <w:p w:rsidR="00E3312A" w:rsidRPr="00823F30" w:rsidRDefault="00E3312A" w:rsidP="00E3312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312A" w:rsidRPr="00823F30" w:rsidRDefault="00E3312A" w:rsidP="00E3312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ПМ.01 « Осуществление  зоогигиенических, профилактических  и ветеринарно – санитарных мероприятий»</w:t>
      </w:r>
    </w:p>
    <w:p w:rsidR="00E3312A" w:rsidRPr="00823F30" w:rsidRDefault="00E3312A" w:rsidP="00E331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</w:t>
      </w:r>
      <w:proofErr w:type="gramStart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Нагибина С.А.</w:t>
      </w:r>
    </w:p>
    <w:p w:rsidR="00E3312A" w:rsidRPr="00823F30" w:rsidRDefault="00E3312A" w:rsidP="00E3312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Отведенное время:    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</w:p>
    <w:p w:rsidR="00E3312A" w:rsidRPr="00823F30" w:rsidRDefault="00E3312A" w:rsidP="00E3312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урока:  Оказание лечебной помощи при заболеваниях органов мочевыделения</w:t>
      </w:r>
    </w:p>
    <w:p w:rsidR="00E3312A" w:rsidRPr="00823F30" w:rsidRDefault="00E3312A" w:rsidP="00E3312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3312A" w:rsidRPr="00823F30" w:rsidRDefault="00E3312A" w:rsidP="00E331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Образовательные:</w:t>
      </w: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закрепление знаний и </w:t>
      </w:r>
      <w:proofErr w:type="gramStart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теме: «Болезни мочевыделительной системы», </w:t>
      </w:r>
      <w:r w:rsidRPr="008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на практике;  освоить методику постановки диагноза, выписывания рецептов.</w:t>
      </w:r>
    </w:p>
    <w:p w:rsidR="00E3312A" w:rsidRPr="00823F30" w:rsidRDefault="00E3312A" w:rsidP="00E3312A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Развивающие</w:t>
      </w:r>
      <w:proofErr w:type="gramStart"/>
      <w:r w:rsidRPr="00823F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Pr="00823F30">
        <w:rPr>
          <w:rFonts w:ascii="Times New Roman" w:eastAsiaTheme="minorEastAsia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Развитие умений обучающихся обобщать полученные знания, проводить анализ и сравнения, делать необходимые выводы при постановке диагноза</w:t>
      </w:r>
    </w:p>
    <w:p w:rsidR="00E3312A" w:rsidRPr="00823F30" w:rsidRDefault="00E3312A" w:rsidP="00E3312A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Воспитательные:</w:t>
      </w: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интереса к своей будущей профессии ветеринарного фельдшера; воспитание сознательной дисциплины, толерантности по отношению </w:t>
      </w:r>
      <w:proofErr w:type="gramStart"/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друг</w:t>
      </w:r>
      <w:proofErr w:type="gramEnd"/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другу.</w:t>
      </w:r>
    </w:p>
    <w:p w:rsidR="00E3312A" w:rsidRPr="00823F30" w:rsidRDefault="00E3312A" w:rsidP="00E3312A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E3312A" w:rsidRPr="00823F30" w:rsidRDefault="00E3312A" w:rsidP="00E3312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Организовать деятельность студентов по закреплению ЗУН и формированию профессиональных компетенций.</w:t>
      </w:r>
    </w:p>
    <w:p w:rsidR="00E3312A" w:rsidRPr="00823F30" w:rsidRDefault="00E3312A" w:rsidP="00E3312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Вызвать интерес к занятию, придать ему частичн</w:t>
      </w:r>
      <w:proofErr w:type="gramStart"/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поисковый характер, что отвечает личностным интересам и потребностям студентов.</w:t>
      </w:r>
    </w:p>
    <w:p w:rsidR="00E3312A" w:rsidRPr="00823F30" w:rsidRDefault="00E3312A" w:rsidP="00E3312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Развивать потребность в творческой деятельности, в самовыражении через различные виды работы.</w:t>
      </w:r>
    </w:p>
    <w:p w:rsidR="00E3312A" w:rsidRPr="00823F30" w:rsidRDefault="00E3312A" w:rsidP="00E331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proofErr w:type="gramStart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E3312A" w:rsidRPr="00823F30" w:rsidRDefault="00E3312A" w:rsidP="00E331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312A" w:rsidRPr="00823F30" w:rsidRDefault="00E3312A" w:rsidP="00E3312A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незаразные болезни</w:t>
      </w:r>
    </w:p>
    <w:p w:rsidR="00E3312A" w:rsidRPr="00823F30" w:rsidRDefault="00E3312A" w:rsidP="00E3312A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 активные вещества, действующие на функции различных органов и систем организма животных.</w:t>
      </w:r>
    </w:p>
    <w:p w:rsidR="00E3312A" w:rsidRPr="00823F30" w:rsidRDefault="00E3312A" w:rsidP="00E3312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уметь:</w:t>
      </w:r>
    </w:p>
    <w:p w:rsidR="00E3312A" w:rsidRPr="00823F30" w:rsidRDefault="00E3312A" w:rsidP="00E3312A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клиническое состояние животных;</w:t>
      </w:r>
    </w:p>
    <w:p w:rsidR="00E3312A" w:rsidRPr="00823F30" w:rsidRDefault="00E3312A" w:rsidP="00E3312A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функциональные и морфологические изменения в органах и системах органов сельскохозяйственных животных</w:t>
      </w:r>
    </w:p>
    <w:p w:rsidR="00E3312A" w:rsidRPr="00823F30" w:rsidRDefault="00E3312A" w:rsidP="00E3312A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3312A" w:rsidRPr="00823F30" w:rsidRDefault="00E3312A" w:rsidP="00E3312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Формируемые общие компетенции</w:t>
      </w:r>
    </w:p>
    <w:p w:rsidR="00E3312A" w:rsidRPr="00823F30" w:rsidRDefault="00E3312A" w:rsidP="00E3312A">
      <w:pPr>
        <w:spacing w:after="0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proofErr w:type="gramStart"/>
      <w:r w:rsidRPr="00823F30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ОК</w:t>
      </w:r>
      <w:proofErr w:type="gramEnd"/>
      <w:r w:rsidRPr="00823F30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E3312A" w:rsidRPr="00823F30" w:rsidRDefault="00E3312A" w:rsidP="00E3312A">
      <w:pPr>
        <w:spacing w:after="0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ОК</w:t>
      </w:r>
      <w:proofErr w:type="gramStart"/>
      <w:r w:rsidRPr="00823F30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proofErr w:type="gramEnd"/>
      <w:r w:rsidRPr="00823F30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. Осуществлять поиск, анализ и оценка информации, необходимой для постановки и решения, профессиональных задач, профессионального личностного развития</w:t>
      </w:r>
    </w:p>
    <w:p w:rsidR="00E3312A" w:rsidRPr="00823F30" w:rsidRDefault="00E3312A" w:rsidP="00E3312A">
      <w:pPr>
        <w:spacing w:after="0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Start"/>
      <w:r w:rsidRPr="0082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proofErr w:type="gramEnd"/>
      <w:r w:rsidRPr="0082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Работать в коллективе и команде, обеспечивать её сплочение, эффективно общаться с  коллегами руководством потребителями</w:t>
      </w:r>
    </w:p>
    <w:p w:rsidR="00E3312A" w:rsidRPr="00823F30" w:rsidRDefault="00E3312A" w:rsidP="00E3312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3312A" w:rsidRPr="00823F30" w:rsidRDefault="00E3312A" w:rsidP="00E3312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Формируемые профессиональные компетенции</w:t>
      </w:r>
    </w:p>
    <w:p w:rsidR="00E3312A" w:rsidRPr="00823F30" w:rsidRDefault="00E3312A" w:rsidP="00E331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</w:t>
      </w:r>
      <w:proofErr w:type="gramStart"/>
      <w:r w:rsidRPr="0082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82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 Выполнять ветеринарные лечебн</w:t>
      </w:r>
      <w:proofErr w:type="gramStart"/>
      <w:r w:rsidRPr="0082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82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диагностические манипуляции</w:t>
      </w:r>
    </w:p>
    <w:p w:rsidR="00E3312A" w:rsidRPr="00823F30" w:rsidRDefault="00E3312A" w:rsidP="00E3312A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23F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ПК 2.6. Участвовать в проведении ветеринарного приема</w:t>
      </w:r>
    </w:p>
    <w:p w:rsidR="00E3312A" w:rsidRPr="00823F30" w:rsidRDefault="00E3312A" w:rsidP="00E33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Технология</w:t>
      </w:r>
      <w:proofErr w:type="gramStart"/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с применением</w:t>
      </w: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 методов обучения (АМО)</w:t>
      </w:r>
    </w:p>
    <w:p w:rsidR="00E3312A" w:rsidRPr="00823F30" w:rsidRDefault="00E3312A" w:rsidP="00E33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урока: 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применение знаний  и способов деятельности.  </w:t>
      </w:r>
    </w:p>
    <w:p w:rsidR="00E3312A" w:rsidRPr="00823F30" w:rsidRDefault="00E3312A" w:rsidP="00E33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организации: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групповая,  индивидуальная, фронтальная</w:t>
      </w:r>
    </w:p>
    <w:p w:rsidR="00E3312A" w:rsidRPr="00823F30" w:rsidRDefault="00E3312A" w:rsidP="00E33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занятия: 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3312A" w:rsidRPr="00823F30" w:rsidRDefault="00E3312A" w:rsidP="00E331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 (рабочее место): 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терапии</w:t>
      </w:r>
    </w:p>
    <w:p w:rsidR="00E3312A" w:rsidRPr="00823F30" w:rsidRDefault="00E3312A" w:rsidP="00E3312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обучения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игровой, </w:t>
      </w:r>
      <w:proofErr w:type="gramStart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наглядный, проблемно-поисковый,   словесный.  </w:t>
      </w:r>
    </w:p>
    <w:p w:rsidR="00E3312A" w:rsidRPr="00823F30" w:rsidRDefault="00E3312A" w:rsidP="00E3312A">
      <w:pPr>
        <w:tabs>
          <w:tab w:val="left" w:leader="underscore" w:pos="9441"/>
        </w:tabs>
        <w:spacing w:line="240" w:lineRule="auto"/>
        <w:ind w:right="1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 урока:  учебник</w:t>
      </w:r>
      <w:r w:rsidRPr="00823F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</w:t>
      </w:r>
      <w:r w:rsidRPr="00823F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3F3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мультимедийная презентация, выполненная в Power Point; инструкционные карты, тетради.</w:t>
      </w:r>
    </w:p>
    <w:p w:rsidR="00E3312A" w:rsidRPr="00823F30" w:rsidRDefault="00E3312A" w:rsidP="00E331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МПС   </w:t>
      </w:r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латинский  язык</w:t>
      </w:r>
      <w:proofErr w:type="gramStart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2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фармакология,  химия,  математика,  </w:t>
      </w:r>
    </w:p>
    <w:p w:rsidR="00E3312A" w:rsidRDefault="00E3312A"/>
    <w:p w:rsidR="00E3312A" w:rsidRPr="00E3312A" w:rsidRDefault="00E3312A" w:rsidP="00E3312A">
      <w:pPr>
        <w:spacing w:after="652" w:line="341" w:lineRule="exact"/>
        <w:ind w:left="100"/>
        <w:jc w:val="center"/>
        <w:rPr>
          <w:rFonts w:eastAsiaTheme="minorEastAsia"/>
          <w:b/>
          <w:sz w:val="28"/>
          <w:szCs w:val="28"/>
          <w:lang w:eastAsia="ru-RU"/>
        </w:rPr>
      </w:pPr>
      <w:r w:rsidRPr="00E3312A">
        <w:rPr>
          <w:rFonts w:eastAsiaTheme="minorEastAsia"/>
          <w:b/>
          <w:sz w:val="28"/>
          <w:szCs w:val="28"/>
          <w:lang w:eastAsia="ru-RU"/>
        </w:rPr>
        <w:t>Опорная карта занятия</w:t>
      </w:r>
    </w:p>
    <w:tbl>
      <w:tblPr>
        <w:tblStyle w:val="a3"/>
        <w:tblW w:w="107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0"/>
        <w:gridCol w:w="1937"/>
        <w:gridCol w:w="1796"/>
        <w:gridCol w:w="3340"/>
        <w:gridCol w:w="1496"/>
        <w:gridCol w:w="1780"/>
      </w:tblGrid>
      <w:tr w:rsidR="00E3312A" w:rsidRPr="00E3312A" w:rsidTr="00B02CA1">
        <w:tc>
          <w:tcPr>
            <w:tcW w:w="44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УВМ занятия</w:t>
            </w:r>
          </w:p>
        </w:tc>
        <w:tc>
          <w:tcPr>
            <w:tcW w:w="17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Задачи УВМ</w:t>
            </w:r>
          </w:p>
        </w:tc>
        <w:tc>
          <w:tcPr>
            <w:tcW w:w="334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СУМ и</w:t>
            </w:r>
            <w:proofErr w:type="gramStart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78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ФОПД</w:t>
            </w:r>
          </w:p>
        </w:tc>
      </w:tr>
      <w:tr w:rsidR="00E3312A" w:rsidRPr="00E3312A" w:rsidTr="00B02CA1">
        <w:tc>
          <w:tcPr>
            <w:tcW w:w="44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Выявление готовности к уроку</w:t>
            </w:r>
          </w:p>
        </w:tc>
        <w:tc>
          <w:tcPr>
            <w:tcW w:w="334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Отметка отсутствующих, наличие халатов, учебных принадлежностей</w:t>
            </w:r>
          </w:p>
        </w:tc>
        <w:tc>
          <w:tcPr>
            <w:tcW w:w="14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178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E3312A" w:rsidRPr="00E3312A" w:rsidTr="00B02CA1">
        <w:tc>
          <w:tcPr>
            <w:tcW w:w="44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Актуализация темы</w:t>
            </w:r>
          </w:p>
        </w:tc>
        <w:tc>
          <w:tcPr>
            <w:tcW w:w="17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Выявление субъективного опыта и знаний для восприятия нового</w:t>
            </w:r>
          </w:p>
        </w:tc>
        <w:tc>
          <w:tcPr>
            <w:tcW w:w="3340" w:type="dxa"/>
          </w:tcPr>
          <w:p w:rsidR="00E3312A" w:rsidRPr="00E3312A" w:rsidRDefault="00E3312A" w:rsidP="00E3312A">
            <w:pPr>
              <w:spacing w:line="34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1.причины возникновения заболеваний мочеполовой системы</w:t>
            </w:r>
          </w:p>
          <w:p w:rsidR="00E3312A" w:rsidRPr="00E3312A" w:rsidRDefault="00E3312A" w:rsidP="00E3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sz w:val="24"/>
                <w:szCs w:val="24"/>
              </w:rPr>
              <w:t xml:space="preserve">2. </w:t>
            </w: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при болезнях почек</w:t>
            </w:r>
          </w:p>
          <w:p w:rsidR="00E3312A" w:rsidRPr="00E3312A" w:rsidRDefault="00E3312A" w:rsidP="00E3312A">
            <w:pPr>
              <w:spacing w:line="34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3.что притеняют для лечения</w:t>
            </w:r>
            <w:r w:rsidRPr="00E3312A">
              <w:rPr>
                <w:sz w:val="24"/>
                <w:szCs w:val="24"/>
              </w:rPr>
              <w:t xml:space="preserve"> </w:t>
            </w: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заболеваний мочевыводящих путей</w:t>
            </w:r>
          </w:p>
        </w:tc>
        <w:tc>
          <w:tcPr>
            <w:tcW w:w="14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78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3312A" w:rsidRPr="00E3312A" w:rsidTr="00B02CA1">
        <w:tc>
          <w:tcPr>
            <w:tcW w:w="44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7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</w:p>
        </w:tc>
        <w:tc>
          <w:tcPr>
            <w:tcW w:w="17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Принятие цели</w:t>
            </w:r>
          </w:p>
        </w:tc>
        <w:tc>
          <w:tcPr>
            <w:tcW w:w="3340" w:type="dxa"/>
          </w:tcPr>
          <w:p w:rsidR="00E3312A" w:rsidRPr="00E3312A" w:rsidRDefault="00E3312A" w:rsidP="00E3312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Сообщение темы</w:t>
            </w:r>
          </w:p>
          <w:p w:rsidR="00E3312A" w:rsidRPr="00E3312A" w:rsidRDefault="00E3312A" w:rsidP="00E3312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Какова цель урок</w:t>
            </w:r>
            <w:proofErr w:type="gramStart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совместно ставится обучающая цель)</w:t>
            </w:r>
          </w:p>
          <w:p w:rsidR="00E3312A" w:rsidRPr="00E3312A" w:rsidRDefault="00E3312A" w:rsidP="00E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Сегодня на уроке мы будем ставить диагноз</w:t>
            </w:r>
            <w:proofErr w:type="gramStart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назначать лечение, выписывать рецепты</w:t>
            </w:r>
          </w:p>
          <w:p w:rsidR="00E3312A" w:rsidRPr="00E3312A" w:rsidRDefault="00E3312A" w:rsidP="00E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Ответ: поставим диагноз, назначим лечение и выпишем рецепты, </w:t>
            </w:r>
          </w:p>
        </w:tc>
        <w:tc>
          <w:tcPr>
            <w:tcW w:w="14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поисковый </w:t>
            </w:r>
          </w:p>
        </w:tc>
        <w:tc>
          <w:tcPr>
            <w:tcW w:w="178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Фронтальная индивидуальная</w:t>
            </w:r>
          </w:p>
        </w:tc>
      </w:tr>
      <w:tr w:rsidR="00E3312A" w:rsidRPr="00E3312A" w:rsidTr="00B02CA1">
        <w:tc>
          <w:tcPr>
            <w:tcW w:w="44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материала, дать групповые задания</w:t>
            </w:r>
          </w:p>
        </w:tc>
        <w:tc>
          <w:tcPr>
            <w:tcW w:w="1796" w:type="dxa"/>
          </w:tcPr>
          <w:p w:rsidR="00E3312A" w:rsidRPr="00E3312A" w:rsidRDefault="00E3312A" w:rsidP="00E3312A">
            <w:pPr>
              <w:spacing w:after="652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Выявление степени усвоения материала предыдущего урока, оценка знаний, развитие умений работать в группе</w:t>
            </w:r>
          </w:p>
        </w:tc>
        <w:tc>
          <w:tcPr>
            <w:tcW w:w="3340" w:type="dxa"/>
          </w:tcPr>
          <w:p w:rsidR="00E3312A" w:rsidRPr="00E3312A" w:rsidRDefault="00E3312A" w:rsidP="00E3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Содержание занятия:</w:t>
            </w:r>
          </w:p>
          <w:p w:rsidR="00E3312A" w:rsidRPr="00E3312A" w:rsidRDefault="00E3312A" w:rsidP="00E33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eastAsia="Times New Roman" w:hAnsi="Times New Roman" w:cs="Times New Roman"/>
                <w:sz w:val="24"/>
                <w:szCs w:val="24"/>
              </w:rPr>
              <w:t>1. заслушивание членов кружка (презентация)</w:t>
            </w:r>
          </w:p>
          <w:p w:rsidR="00E3312A" w:rsidRPr="00E3312A" w:rsidRDefault="00E3312A" w:rsidP="00E3312A">
            <w:pPr>
              <w:spacing w:line="34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теоретических знаний  АМО (</w:t>
            </w:r>
            <w:r w:rsidRPr="00E33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раздается  ученикам заранее заготовленные</w:t>
            </w:r>
            <w:r w:rsidRPr="00E33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ватман, фломастеры, разноцветные листы формата А</w:t>
            </w:r>
            <w:proofErr w:type="gramStart"/>
            <w:r w:rsidRPr="00E33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  <w:proofErr w:type="gramEnd"/>
            <w:r w:rsidRPr="00E33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Обучающиеся заполняют их, отвечая на вопросы. </w:t>
            </w:r>
            <w:r w:rsidRPr="00E3312A">
              <w:rPr>
                <w:rFonts w:ascii="Times New Roman" w:hAnsi="Times New Roman" w:cs="Times New Roman"/>
                <w:color w:val="0000CD"/>
                <w:sz w:val="24"/>
                <w:szCs w:val="24"/>
              </w:rPr>
              <w:t xml:space="preserve"> </w:t>
            </w:r>
            <w:r w:rsidRPr="00E3312A">
              <w:rPr>
                <w:rFonts w:ascii="Times New Roman" w:hAnsi="Times New Roman" w:cs="Times New Roman"/>
                <w:color w:val="0000CD"/>
                <w:sz w:val="24"/>
                <w:szCs w:val="24"/>
              </w:rPr>
              <w:br/>
            </w:r>
            <w:r w:rsidRPr="00E33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Группы распределяются по «автобусным остановкам» На каждой остановке (на столе) расположен лист большого формата с записанным на нем вопросом по теме. Преподаватель ставит задачу группам – записать на листе основные моменты пройденной темы, относящиеся к вопросу. В течение 3 минут в группах обсуждаются поставленные вопросы и записываются ключевые моменты. Затем по команде преподавателя группы переходят по часовой стрелке к следующей автобусной остановке. Знакомятся с имеющимися записями и, при необходимости, дополняют их в течение 3 минут. </w:t>
            </w:r>
            <w:r w:rsidRPr="00E33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 xml:space="preserve">Исправлять существующие записи, сделанные предыдущей группой нельзя. Затем следующий переход к новой автобусной остановке и еще 3 минуты на знакомство, обсуждение и добавление своих записей. Когда группа возвращается к своей первой остановке, она в течение 3 минут знакомится со всеми записями и определяет участника группы, который будет представлять материал. После этого каждая группа презентует результаты работы по своему вопросу. </w:t>
            </w:r>
            <w:proofErr w:type="gramStart"/>
            <w:r w:rsidRPr="00E33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 завершении учитель резюмирует сказанное всеми группами, при необходимости вносит коррективы и подводит итоги работы)</w:t>
            </w:r>
            <w:proofErr w:type="gramEnd"/>
          </w:p>
        </w:tc>
        <w:tc>
          <w:tcPr>
            <w:tcW w:w="14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Словесный, наглядный, игровой</w:t>
            </w:r>
          </w:p>
        </w:tc>
        <w:tc>
          <w:tcPr>
            <w:tcW w:w="178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 </w:t>
            </w:r>
          </w:p>
        </w:tc>
      </w:tr>
      <w:tr w:rsidR="00E3312A" w:rsidRPr="00E3312A" w:rsidTr="00B02CA1">
        <w:tc>
          <w:tcPr>
            <w:tcW w:w="44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7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практическая, самостоятельная работа</w:t>
            </w:r>
          </w:p>
        </w:tc>
        <w:tc>
          <w:tcPr>
            <w:tcW w:w="17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знаний, развитие умений готовить лекарственные формы, выделять главное</w:t>
            </w:r>
          </w:p>
        </w:tc>
        <w:tc>
          <w:tcPr>
            <w:tcW w:w="3340" w:type="dxa"/>
          </w:tcPr>
          <w:p w:rsidR="00E3312A" w:rsidRPr="00E3312A" w:rsidRDefault="00E3312A" w:rsidP="00E3312A">
            <w:pPr>
              <w:spacing w:after="652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анамнезу и симптоматике поставить диагноз и назначить лечение, выписать рецепты  </w:t>
            </w: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вопросы для контроля и коррекции материала</w:t>
            </w:r>
          </w:p>
        </w:tc>
        <w:tc>
          <w:tcPr>
            <w:tcW w:w="14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178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</w:t>
            </w:r>
          </w:p>
        </w:tc>
      </w:tr>
      <w:tr w:rsidR="00E3312A" w:rsidRPr="00E3312A" w:rsidTr="00B02CA1">
        <w:tc>
          <w:tcPr>
            <w:tcW w:w="44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7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3340" w:type="dxa"/>
          </w:tcPr>
          <w:p w:rsidR="00E3312A" w:rsidRPr="00E3312A" w:rsidRDefault="00E3312A" w:rsidP="00E3312A">
            <w:pPr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Отчет студентов у доски   о проделанной работе с демонстрацией рецептов</w:t>
            </w:r>
          </w:p>
        </w:tc>
        <w:tc>
          <w:tcPr>
            <w:tcW w:w="14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Start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</w:t>
            </w:r>
          </w:p>
        </w:tc>
        <w:tc>
          <w:tcPr>
            <w:tcW w:w="178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3312A" w:rsidRPr="00E3312A" w:rsidTr="00B02CA1">
        <w:tc>
          <w:tcPr>
            <w:tcW w:w="44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7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Выставление оценок за урок</w:t>
            </w:r>
          </w:p>
        </w:tc>
        <w:tc>
          <w:tcPr>
            <w:tcW w:w="3340" w:type="dxa"/>
          </w:tcPr>
          <w:p w:rsidR="00E3312A" w:rsidRPr="00E3312A" w:rsidRDefault="00E3312A" w:rsidP="00E331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Выставление и комментирование оценок за урок</w:t>
            </w:r>
          </w:p>
        </w:tc>
        <w:tc>
          <w:tcPr>
            <w:tcW w:w="14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2A" w:rsidRPr="00E3312A" w:rsidTr="00B02CA1">
        <w:tc>
          <w:tcPr>
            <w:tcW w:w="44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7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адание </w:t>
            </w:r>
          </w:p>
        </w:tc>
        <w:tc>
          <w:tcPr>
            <w:tcW w:w="17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студентов </w:t>
            </w:r>
          </w:p>
        </w:tc>
        <w:tc>
          <w:tcPr>
            <w:tcW w:w="3340" w:type="dxa"/>
          </w:tcPr>
          <w:p w:rsidR="00E3312A" w:rsidRPr="00E3312A" w:rsidRDefault="00E3312A" w:rsidP="00E33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болезни мочевыводящих путей</w:t>
            </w:r>
          </w:p>
        </w:tc>
        <w:tc>
          <w:tcPr>
            <w:tcW w:w="14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178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E3312A" w:rsidRPr="00E3312A" w:rsidTr="00B02CA1">
        <w:tc>
          <w:tcPr>
            <w:tcW w:w="44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7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Установление обратной связи</w:t>
            </w:r>
          </w:p>
        </w:tc>
        <w:tc>
          <w:tcPr>
            <w:tcW w:w="3340" w:type="dxa"/>
          </w:tcPr>
          <w:p w:rsidR="00E3312A" w:rsidRPr="00E3312A" w:rsidRDefault="00E3312A" w:rsidP="00E3312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Что узнали нового?</w:t>
            </w:r>
          </w:p>
          <w:p w:rsidR="00E3312A" w:rsidRPr="00E3312A" w:rsidRDefault="00E3312A" w:rsidP="00E3312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Какие трудности встретились в работе?</w:t>
            </w:r>
          </w:p>
          <w:p w:rsidR="00E3312A" w:rsidRPr="00E3312A" w:rsidRDefault="00E3312A" w:rsidP="00E3312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Как их преодолевать?</w:t>
            </w:r>
          </w:p>
          <w:p w:rsidR="00E3312A" w:rsidRPr="00E3312A" w:rsidRDefault="00E3312A" w:rsidP="00E3312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Понравился урок или нет?</w:t>
            </w:r>
          </w:p>
        </w:tc>
        <w:tc>
          <w:tcPr>
            <w:tcW w:w="1496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1780" w:type="dxa"/>
          </w:tcPr>
          <w:p w:rsidR="00E3312A" w:rsidRPr="00E3312A" w:rsidRDefault="00E3312A" w:rsidP="00E3312A">
            <w:pPr>
              <w:spacing w:after="652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A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фронтальная</w:t>
            </w:r>
          </w:p>
        </w:tc>
      </w:tr>
    </w:tbl>
    <w:p w:rsidR="00E3312A" w:rsidRDefault="00E3312A"/>
    <w:p w:rsidR="00E3312A" w:rsidRDefault="00FD260B" w:rsidP="00FD260B">
      <w:pPr>
        <w:jc w:val="right"/>
      </w:pPr>
      <w:r>
        <w:t>Приложение</w:t>
      </w:r>
      <w:proofErr w:type="gramStart"/>
      <w:r>
        <w:t>1</w:t>
      </w:r>
      <w:proofErr w:type="gramEnd"/>
    </w:p>
    <w:p w:rsidR="00FD260B" w:rsidRPr="00FD260B" w:rsidRDefault="00FD260B" w:rsidP="00FD260B">
      <w:pPr>
        <w:keepNext/>
        <w:keepLines/>
        <w:spacing w:after="0" w:line="360" w:lineRule="auto"/>
        <w:ind w:left="20" w:right="36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D260B">
        <w:rPr>
          <w:rFonts w:ascii="Times New Roman" w:hAnsi="Times New Roman" w:cs="Times New Roman"/>
          <w:sz w:val="24"/>
          <w:szCs w:val="24"/>
        </w:rPr>
        <w:t>Инструкционная карта по практическому занятию. №</w:t>
      </w:r>
    </w:p>
    <w:p w:rsidR="00FD260B" w:rsidRPr="00FD260B" w:rsidRDefault="00FD260B" w:rsidP="00FD260B">
      <w:pPr>
        <w:spacing w:after="300" w:line="360" w:lineRule="auto"/>
        <w:ind w:left="20" w:right="4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D26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профессиональному модулю « Осуществление  зоогигиенических, профилактических  и ветеринарно – санитарных мероприятий»</w:t>
      </w:r>
    </w:p>
    <w:p w:rsidR="00FD260B" w:rsidRPr="00FD260B" w:rsidRDefault="00FD260B" w:rsidP="00FD260B">
      <w:pPr>
        <w:spacing w:after="300" w:line="360" w:lineRule="auto"/>
        <w:ind w:left="20" w:right="4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D26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Группа В-21</w:t>
      </w:r>
    </w:p>
    <w:p w:rsid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FD26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Тема:</w:t>
      </w: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Оказание лечебной помощи при заболеваниях органов мочевыделения </w:t>
      </w:r>
      <w:r w:rsidRPr="00FD26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          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FD26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</w:t>
      </w:r>
      <w:bookmarkEnd w:id="1"/>
      <w:r w:rsidRPr="00FD260B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" w:eastAsia="ru-RU"/>
        </w:rPr>
        <w:t>Цели:</w:t>
      </w:r>
      <w:r w:rsidRPr="00FD26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Образовательные:</w:t>
      </w:r>
      <w:r w:rsidRPr="00FD2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закрепление знаний и </w:t>
      </w: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теме: «Болезни мочевыделительной системы», </w:t>
      </w:r>
      <w:r w:rsidRPr="00FD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на практике;  освоить методику постановки диагноза, выписывания рецептов.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Развивающие</w:t>
      </w:r>
      <w:proofErr w:type="gramStart"/>
      <w:r w:rsidRPr="00FD26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FD2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Pr="00FD260B">
        <w:rPr>
          <w:rFonts w:ascii="Times New Roman" w:eastAsiaTheme="minorEastAsia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FD26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Развитие умений обучающихся обобщать полученные знания, проводить анализ и сравнения, делать необходимые выводы при постановке диагноза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Воспитательные:</w:t>
      </w:r>
      <w:r w:rsidRPr="00FD2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FD26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интереса к своей будущей профессии ветеринарного фельдшера; воспитание сознательной дисциплины, толерантности по отношению </w:t>
      </w:r>
      <w:proofErr w:type="gramStart"/>
      <w:r w:rsidRPr="00FD26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FD26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D26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друг</w:t>
      </w:r>
      <w:proofErr w:type="gramEnd"/>
      <w:r w:rsidRPr="00FD26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другу.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FD260B" w:rsidRPr="00FD260B" w:rsidRDefault="00FD260B" w:rsidP="00FD26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260B" w:rsidRPr="00FD260B" w:rsidRDefault="00FD260B" w:rsidP="00FD260B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незаразные болезни</w:t>
      </w:r>
    </w:p>
    <w:p w:rsidR="00FD260B" w:rsidRPr="00FD260B" w:rsidRDefault="00FD260B" w:rsidP="00FD260B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 активные вещества, действующие на функции различных органов и систем организма животных.</w:t>
      </w:r>
    </w:p>
    <w:p w:rsidR="00FD260B" w:rsidRPr="00FD260B" w:rsidRDefault="00FD260B" w:rsidP="00FD260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уметь:</w:t>
      </w:r>
    </w:p>
    <w:p w:rsidR="00FD260B" w:rsidRPr="00FD260B" w:rsidRDefault="00FD260B" w:rsidP="00FD260B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клиническое состояние животных;</w:t>
      </w:r>
    </w:p>
    <w:p w:rsidR="00FD260B" w:rsidRPr="00FD260B" w:rsidRDefault="00FD260B" w:rsidP="00FD260B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функциональные и морфологические изменения в органах и системах органов сельскохозяйственных животных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260B" w:rsidRPr="00FD260B" w:rsidRDefault="00FD260B" w:rsidP="00FD260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D260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Формируемые общие компетенции</w:t>
      </w:r>
    </w:p>
    <w:p w:rsidR="00FD260B" w:rsidRPr="00FD260B" w:rsidRDefault="00FD260B" w:rsidP="00FD260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260B" w:rsidRPr="00FD260B" w:rsidRDefault="00FD260B" w:rsidP="00FD2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proofErr w:type="gramStart"/>
      <w:r w:rsidRPr="00FD26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ОК</w:t>
      </w:r>
      <w:proofErr w:type="gramEnd"/>
      <w:r w:rsidRPr="00FD26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1. </w:t>
      </w:r>
      <w:proofErr w:type="gramStart"/>
      <w:r w:rsidRPr="00FD26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Понимать сущность и социальную значимость своей будущей проффессии, проявлять к ней устойчивый интерес</w:t>
      </w:r>
      <w:proofErr w:type="gramEnd"/>
    </w:p>
    <w:p w:rsidR="00FD260B" w:rsidRPr="00FD260B" w:rsidRDefault="00FD260B" w:rsidP="00FD2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ОК</w:t>
      </w:r>
      <w:proofErr w:type="gramStart"/>
      <w:r w:rsidRPr="00FD26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proofErr w:type="gramEnd"/>
      <w:r w:rsidRPr="00FD26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Осуществлять поиск, анализ и оценка информации, необходимой для постановки и решения, профессиональных задач, профессионального личностного развития</w:t>
      </w:r>
    </w:p>
    <w:p w:rsidR="00FD260B" w:rsidRPr="00FD260B" w:rsidRDefault="00FD260B" w:rsidP="00FD2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gramStart"/>
      <w:r w:rsidRPr="00FD2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proofErr w:type="gramEnd"/>
      <w:r w:rsidRPr="00FD2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Работать в коллективе и команде, обеспечивать её сплочение, эффективно общаться с  коллегами руководством потребителями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D260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Формируемые профессиональные компетенции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260B" w:rsidRPr="00FD260B" w:rsidRDefault="00FD260B" w:rsidP="00FD2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</w:t>
      </w:r>
      <w:proofErr w:type="gramStart"/>
      <w:r w:rsidRPr="00FD2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FD2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 Выполнять ветеринарные лечебн</w:t>
      </w:r>
      <w:proofErr w:type="gramStart"/>
      <w:r w:rsidRPr="00FD2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FD2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диагностические манипуляции</w:t>
      </w:r>
    </w:p>
    <w:p w:rsidR="00FD260B" w:rsidRPr="00FD260B" w:rsidRDefault="00FD260B" w:rsidP="00FD260B">
      <w:pPr>
        <w:spacing w:after="300" w:line="360" w:lineRule="auto"/>
        <w:ind w:left="709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60B">
        <w:rPr>
          <w:rFonts w:ascii="Times New Roman" w:hAnsi="Times New Roman" w:cs="Times New Roman"/>
          <w:color w:val="000000" w:themeColor="text1"/>
          <w:sz w:val="24"/>
          <w:szCs w:val="24"/>
        </w:rPr>
        <w:t>ПК 2.6. Участвовать в проведении ветеринарного приема</w:t>
      </w:r>
    </w:p>
    <w:p w:rsidR="00FD260B" w:rsidRPr="00FD260B" w:rsidRDefault="00FD260B" w:rsidP="00FD260B">
      <w:pPr>
        <w:spacing w:after="300" w:line="360" w:lineRule="auto"/>
        <w:ind w:left="20" w:right="40"/>
        <w:rPr>
          <w:rFonts w:ascii="Times New Roman" w:hAnsi="Times New Roman" w:cs="Times New Roman"/>
          <w:sz w:val="24"/>
          <w:szCs w:val="24"/>
          <w:lang w:val="ru"/>
        </w:rPr>
      </w:pPr>
      <w:r w:rsidRPr="00FD260B">
        <w:rPr>
          <w:rFonts w:ascii="Times New Roman" w:hAnsi="Times New Roman" w:cs="Times New Roman"/>
          <w:sz w:val="24"/>
          <w:szCs w:val="24"/>
        </w:rPr>
        <w:t>Оборудование урока:  учебник</w:t>
      </w:r>
      <w:r w:rsidRPr="00FD260B">
        <w:rPr>
          <w:rFonts w:ascii="Times New Roman" w:hAnsi="Times New Roman" w:cs="Times New Roman"/>
          <w:b/>
          <w:sz w:val="24"/>
          <w:szCs w:val="24"/>
        </w:rPr>
        <w:t>,</w:t>
      </w:r>
      <w:r w:rsidRPr="00FD260B">
        <w:rPr>
          <w:rFonts w:ascii="Times New Roman" w:hAnsi="Times New Roman" w:cs="Times New Roman"/>
          <w:sz w:val="24"/>
          <w:szCs w:val="24"/>
        </w:rPr>
        <w:t xml:space="preserve"> </w:t>
      </w:r>
      <w:r w:rsidRPr="00FD260B">
        <w:rPr>
          <w:rFonts w:ascii="Times New Roman" w:hAnsi="Times New Roman" w:cs="Times New Roman"/>
          <w:color w:val="000000"/>
          <w:sz w:val="24"/>
          <w:szCs w:val="24"/>
        </w:rPr>
        <w:t>мультимедийная презентация, выполненная в Power Point; инструкционные карты, тетради.</w:t>
      </w:r>
    </w:p>
    <w:p w:rsidR="00FD260B" w:rsidRPr="00FD260B" w:rsidRDefault="00FD260B" w:rsidP="00FD260B">
      <w:pPr>
        <w:spacing w:after="0" w:line="360" w:lineRule="auto"/>
        <w:ind w:left="708" w:right="360" w:firstLine="709"/>
        <w:rPr>
          <w:rFonts w:ascii="Times New Roman" w:hAnsi="Times New Roman" w:cs="Times New Roman"/>
          <w:sz w:val="24"/>
          <w:szCs w:val="24"/>
          <w:lang w:val="ru"/>
        </w:rPr>
      </w:pPr>
    </w:p>
    <w:p w:rsidR="00FD260B" w:rsidRPr="00FD260B" w:rsidRDefault="00FD260B" w:rsidP="00FD260B">
      <w:pPr>
        <w:spacing w:after="0" w:line="360" w:lineRule="auto"/>
        <w:ind w:left="3960" w:firstLine="709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D260B">
        <w:rPr>
          <w:rFonts w:ascii="Times New Roman" w:hAnsi="Times New Roman" w:cs="Times New Roman"/>
          <w:sz w:val="24"/>
          <w:szCs w:val="24"/>
        </w:rPr>
        <w:t>ЗАДАНИЕ:</w:t>
      </w:r>
      <w:bookmarkEnd w:id="2"/>
    </w:p>
    <w:p w:rsidR="00FD260B" w:rsidRPr="00FD260B" w:rsidRDefault="00FD260B" w:rsidP="00FD260B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анамнеза и симптоматики поставить диагноз</w:t>
      </w:r>
    </w:p>
    <w:p w:rsidR="00FD260B" w:rsidRPr="00FD260B" w:rsidRDefault="00FD260B" w:rsidP="00FD260B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лечение с учетом диагноза</w:t>
      </w:r>
    </w:p>
    <w:p w:rsidR="00FD260B" w:rsidRPr="00FD260B" w:rsidRDefault="00FD260B" w:rsidP="00FD260B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рецепты на назначенные медикаменты</w:t>
      </w:r>
    </w:p>
    <w:p w:rsidR="00FD260B" w:rsidRPr="00FD260B" w:rsidRDefault="00FD260B" w:rsidP="00FD26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B" w:rsidRPr="00FD260B" w:rsidRDefault="00FD260B" w:rsidP="00FD26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B" w:rsidRPr="00FD260B" w:rsidRDefault="00FD260B" w:rsidP="00FD26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Анамнез</w:t>
      </w: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Корова № 2652 черно-пестрой породы, возраст 5 лет, содержится в типовом в 4-рядном скотном дворе с механизированными процессами кормления, поения, дойки и уборки навоза. Рацион (</w:t>
      </w: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): сено — 5, сенаж—10, силос кукурузный — 15, кормовая свекла — 7, комбикорм — 4,5.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отела прошел месяц. Ввиду несвоевременного отделения последа у животного возник гнойный эндометрит, который лечили внутриматочным введением дезинфицирующих растворов. Через неделю состояние больного животного ухудшилось: температура тела повысилась до 40,3</w:t>
      </w: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наблюдались отказ от корма, болезненность в области почек, моча красноватого цвета. В стационар корова поступила 2 декабря. 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Симптоматика: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клиническом обследовании установлено: температура тела 40,6</w:t>
      </w: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пульс — 110, дыхание — 48 в 1 мин.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Габитус: животное угнетено, телосложение правильное, упитанность нижесредняя.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покровы: волосяной покров матового цвета, влажный, кожа эластична, небольшой отек подгрудка.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Слизистые оболочки: глаз, рта, влагалища бледные с синюшным оттенком.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Лимфатические узлы: предлопаточные, коленной складки безболезненны, подвижны, эластичны, не увеличены.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кровообращения: пульс слабого наполнения и напряжения, ритмичный. Сердечный толчок слабый. Тоны сердца ясные, шумов нет, второй тон несколько усилен.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органов дыхания: дыхание учащено, одышка. При аускультации дыхание везикулярное. При перкуссии звук легочный.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органов пищеварения: снижение аппетита, жажда, жвачка вялая, сокращения рубца слабые — 2 в 2 мин. Перистальтика тонких и толстых кишок ослаблена.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Мочевыделительная система. Акт мочеиспускания естественный, </w:t>
      </w:r>
      <w:proofErr w:type="spell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олигурия</w:t>
      </w:r>
      <w:proofErr w:type="spellEnd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перкуссии в области почек болезненность. Моча бурого цвета, содержание белка — 1,5 %. В осадке эритроциты</w:t>
      </w: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летки почечного эпителия.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система: состояние угнетенное, реакция на внешние раздражители понижена, рефлексы ослаблены.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крови: гемоглобина — 80 г/л, эритроцитов— 4,5-1012/л, лейкоцитов — 4,5-10э/л, базофилов — О, эозинофилов — 9, палочкоядерных — 2, сегментоядерных — 24, лимфоцитов — 61, моноцитов — 4, СОЭ — 13 мм/ч.</w:t>
      </w:r>
      <w:proofErr w:type="gramEnd"/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диагноза: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B" w:rsidRPr="00FD260B" w:rsidRDefault="00FD260B" w:rsidP="00FD26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FD260B" w:rsidRPr="00FD260B" w:rsidRDefault="00FD260B" w:rsidP="00FD26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Анамнез. Корова № 1213 черно-пестрой породы, возраст 4 года, содержится в типовом скотном дворе на 200 голов. Процессы кормления, доения, уборки навоза механизированы. Станок коровы расположен близко к входной двери. Рацион (</w:t>
      </w: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): сено — 6, силос кукурузный—15, свекла кормовая — 7, комбикорм— 4,5. Через 6 дней после отела у животного наблюдалось угнетенное состояние, снижение аппетита и продуктивности, повышение температуры тела, частое мочеиспускание с небольшим выделением мочи.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Симптомы. Температура тела 39,8</w:t>
      </w: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частота пульса — 94, частота дыхания — 42 в 1 мин, телосложение правильное, упитанность средняя. Наружные покровы: волосы блестящие, кожа эластичная, без повреждений. Конъюнктива бледно-розовая, слизистая оболочка влагалища </w:t>
      </w: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гиперемирована. Лимфатические узлы (предлопаточные, коленной складки) безболезненные, подвижны, эластичны, не увеличены. Пульс среднего наполнения, мягкий, ритмичный. Сердечный толчок локализован в 4-м межреберье, усилен. Тоны сердца чистые, ясные. Дыхание учащенное</w:t>
      </w: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езикулярное, хрипов нет. При перкуссии легких — ясный легочный звук. Аппетит понижен, жвачка вялая, сокращения рубца слабые (2 в 2 мин), перистальтика тонкого и толстого кишечника умеренная, фекалии сформированы. Частое мочеиспускание, иногда по каплям. При ректальном исследовании мочевой пузырь пуст, болезнен. Состояние угнетенное, реакция на внешние раздражители понижена. Рефлексы выражены умеренно. Анализ мочи: мутная, наличие белка, в осадке много лейкоцитоз, кристаллов, мочекислого аммония, слизи.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анализ крови: гемоглобина—110 г/л, эритроцитов— 6,5-1012/л, лейкоцитов — 18-109/л, базофилов — 0, эозинофилов — 8, палочкоядерных — 18, сегментоядерных — 26, лимфоцитов — 45, моноцитов — 3, СОЭ — 12 мм/ч.</w:t>
      </w:r>
      <w:proofErr w:type="gramEnd"/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диагноза. 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каких заболеваниях мочевыводящих путей наблюдается повышение  температуры тела?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Чем отличаются изменения показателей мочи при цистите, геморрагической гематурии крупного рогатого скота?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3 Что характерно при исследовании мочевого пузыря при цистите и параличе?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Причины мочекаменной болезни.</w:t>
      </w:r>
    </w:p>
    <w:p w:rsidR="00FD260B" w:rsidRPr="00FD260B" w:rsidRDefault="00FD260B" w:rsidP="00FD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D26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каким клиническим признакам отличается цистит от мочекаменной болезни?</w:t>
      </w:r>
    </w:p>
    <w:p w:rsidR="00FD260B" w:rsidRPr="00FD260B" w:rsidRDefault="00FD260B" w:rsidP="00FD26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B" w:rsidRPr="00FD260B" w:rsidRDefault="00FD260B" w:rsidP="00FD260B">
      <w:pPr>
        <w:spacing w:after="0" w:line="360" w:lineRule="auto"/>
        <w:ind w:left="20" w:firstLine="709"/>
        <w:rPr>
          <w:rFonts w:ascii="Times New Roman" w:hAnsi="Times New Roman" w:cs="Times New Roman"/>
          <w:b/>
          <w:sz w:val="24"/>
          <w:szCs w:val="24"/>
        </w:rPr>
      </w:pPr>
      <w:r w:rsidRPr="00FD260B">
        <w:rPr>
          <w:rFonts w:ascii="Times New Roman" w:hAnsi="Times New Roman" w:cs="Times New Roman"/>
          <w:b/>
          <w:sz w:val="24"/>
          <w:szCs w:val="24"/>
        </w:rPr>
        <w:t>Материалы и пособия:</w:t>
      </w:r>
    </w:p>
    <w:p w:rsidR="00FD260B" w:rsidRPr="00FD260B" w:rsidRDefault="00FD260B" w:rsidP="00FD260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60B">
        <w:rPr>
          <w:rFonts w:ascii="Times New Roman" w:hAnsi="Times New Roman" w:cs="Times New Roman"/>
          <w:sz w:val="24"/>
          <w:szCs w:val="24"/>
        </w:rPr>
        <w:t>Кондрахин</w:t>
      </w:r>
      <w:proofErr w:type="spellEnd"/>
      <w:r w:rsidRPr="00FD260B">
        <w:rPr>
          <w:rFonts w:ascii="Times New Roman" w:hAnsi="Times New Roman" w:cs="Times New Roman"/>
          <w:sz w:val="24"/>
          <w:szCs w:val="24"/>
        </w:rPr>
        <w:t>, И. П. Внутренние незаразные болезни животных: учеб</w:t>
      </w:r>
      <w:proofErr w:type="gramStart"/>
      <w:r w:rsidRPr="00FD2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2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260B">
        <w:rPr>
          <w:rFonts w:ascii="Times New Roman" w:hAnsi="Times New Roman" w:cs="Times New Roman"/>
          <w:sz w:val="24"/>
          <w:szCs w:val="24"/>
        </w:rPr>
        <w:t xml:space="preserve">особие для СПО / И.П. </w:t>
      </w:r>
      <w:proofErr w:type="spellStart"/>
      <w:r w:rsidRPr="00FD260B">
        <w:rPr>
          <w:rFonts w:ascii="Times New Roman" w:hAnsi="Times New Roman" w:cs="Times New Roman"/>
          <w:sz w:val="24"/>
          <w:szCs w:val="24"/>
        </w:rPr>
        <w:t>Кондрахин</w:t>
      </w:r>
      <w:proofErr w:type="spellEnd"/>
      <w:r w:rsidRPr="00FD260B">
        <w:rPr>
          <w:rFonts w:ascii="Times New Roman" w:hAnsi="Times New Roman" w:cs="Times New Roman"/>
          <w:sz w:val="24"/>
          <w:szCs w:val="24"/>
        </w:rPr>
        <w:t xml:space="preserve">, Г.А. Таланов, В.В. Пак. – М.: </w:t>
      </w:r>
      <w:proofErr w:type="spellStart"/>
      <w:r w:rsidRPr="00FD260B">
        <w:rPr>
          <w:rFonts w:ascii="Times New Roman" w:hAnsi="Times New Roman" w:cs="Times New Roman"/>
          <w:sz w:val="24"/>
          <w:szCs w:val="24"/>
        </w:rPr>
        <w:t>КолоС</w:t>
      </w:r>
      <w:proofErr w:type="spellEnd"/>
      <w:r w:rsidRPr="00FD260B">
        <w:rPr>
          <w:rFonts w:ascii="Times New Roman" w:hAnsi="Times New Roman" w:cs="Times New Roman"/>
          <w:sz w:val="24"/>
          <w:szCs w:val="24"/>
        </w:rPr>
        <w:t xml:space="preserve">, 2005.– </w:t>
      </w:r>
    </w:p>
    <w:p w:rsidR="00FD260B" w:rsidRPr="00FD260B" w:rsidRDefault="00FD260B" w:rsidP="00FD260B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60B">
        <w:rPr>
          <w:rFonts w:ascii="Times New Roman" w:hAnsi="Times New Roman" w:cs="Times New Roman"/>
          <w:sz w:val="24"/>
          <w:szCs w:val="24"/>
        </w:rPr>
        <w:t xml:space="preserve">Червяков </w:t>
      </w:r>
      <w:proofErr w:type="spellStart"/>
      <w:r w:rsidRPr="00FD260B">
        <w:rPr>
          <w:rFonts w:ascii="Times New Roman" w:hAnsi="Times New Roman" w:cs="Times New Roman"/>
          <w:sz w:val="24"/>
          <w:szCs w:val="24"/>
        </w:rPr>
        <w:t>Д.К.учеб</w:t>
      </w:r>
      <w:proofErr w:type="spellEnd"/>
      <w:proofErr w:type="gramStart"/>
      <w:r w:rsidRPr="00FD2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2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260B">
        <w:rPr>
          <w:rFonts w:ascii="Times New Roman" w:hAnsi="Times New Roman" w:cs="Times New Roman"/>
          <w:sz w:val="24"/>
          <w:szCs w:val="24"/>
        </w:rPr>
        <w:t>особие для СПО «Лекарственные средства в ветеринарии».</w:t>
      </w:r>
    </w:p>
    <w:p w:rsidR="00FD260B" w:rsidRPr="00FD260B" w:rsidRDefault="00FD260B" w:rsidP="00FD260B">
      <w:pPr>
        <w:numPr>
          <w:ilvl w:val="0"/>
          <w:numId w:val="19"/>
        </w:numPr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FD260B">
        <w:rPr>
          <w:rFonts w:ascii="Times New Roman" w:hAnsi="Times New Roman" w:cs="Times New Roman"/>
          <w:sz w:val="24"/>
          <w:szCs w:val="24"/>
        </w:rPr>
        <w:t>Справочник «Рецептура»</w:t>
      </w:r>
    </w:p>
    <w:p w:rsidR="00FD260B" w:rsidRDefault="00FD260B" w:rsidP="00FD26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0F" w:rsidRDefault="00CA410F" w:rsidP="00FD26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B" w:rsidRDefault="00FD260B" w:rsidP="00FD26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Приложение2</w:t>
      </w:r>
    </w:p>
    <w:p w:rsidR="00CA410F" w:rsidRDefault="00CA410F" w:rsidP="00FD260B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 wp14:anchorId="1250F9CE" wp14:editId="478C0A62">
            <wp:extent cx="6608577" cy="4448175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040" t="26171" r="9246" b="10193"/>
                    <a:stretch/>
                  </pic:blipFill>
                  <pic:spPr bwMode="auto">
                    <a:xfrm>
                      <a:off x="0" y="0"/>
                      <a:ext cx="6611007" cy="444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60B" w:rsidRDefault="00FD260B" w:rsidP="00FD260B">
      <w:pPr>
        <w:spacing w:line="360" w:lineRule="auto"/>
      </w:pPr>
    </w:p>
    <w:p w:rsidR="00CA410F" w:rsidRDefault="00CA410F" w:rsidP="00FD260B">
      <w:pPr>
        <w:spacing w:line="360" w:lineRule="auto"/>
      </w:pPr>
    </w:p>
    <w:sectPr w:rsidR="00CA410F" w:rsidSect="00B02C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EB1"/>
    <w:multiLevelType w:val="hybridMultilevel"/>
    <w:tmpl w:val="47029DC6"/>
    <w:lvl w:ilvl="0" w:tplc="A5E869A4">
      <w:start w:val="1"/>
      <w:numFmt w:val="bullet"/>
      <w:lvlText w:val="→"/>
      <w:lvlJc w:val="left"/>
      <w:pPr>
        <w:tabs>
          <w:tab w:val="num" w:pos="2688"/>
        </w:tabs>
        <w:ind w:left="268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7069D"/>
    <w:multiLevelType w:val="hybridMultilevel"/>
    <w:tmpl w:val="ECCE63F8"/>
    <w:lvl w:ilvl="0" w:tplc="8D4C31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827D5"/>
    <w:multiLevelType w:val="hybridMultilevel"/>
    <w:tmpl w:val="C3646214"/>
    <w:lvl w:ilvl="0" w:tplc="3A8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C1FDE"/>
    <w:multiLevelType w:val="hybridMultilevel"/>
    <w:tmpl w:val="99FE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0178"/>
    <w:multiLevelType w:val="hybridMultilevel"/>
    <w:tmpl w:val="13B8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94BF3"/>
    <w:multiLevelType w:val="hybridMultilevel"/>
    <w:tmpl w:val="E8EC2D44"/>
    <w:lvl w:ilvl="0" w:tplc="A5E869A4">
      <w:start w:val="1"/>
      <w:numFmt w:val="bullet"/>
      <w:lvlText w:val="→"/>
      <w:lvlJc w:val="left"/>
      <w:pPr>
        <w:tabs>
          <w:tab w:val="num" w:pos="2688"/>
        </w:tabs>
        <w:ind w:left="268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E44CE"/>
    <w:multiLevelType w:val="hybridMultilevel"/>
    <w:tmpl w:val="C324B116"/>
    <w:lvl w:ilvl="0" w:tplc="3A8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2168"/>
    <w:multiLevelType w:val="hybridMultilevel"/>
    <w:tmpl w:val="9BB62F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0D7753"/>
    <w:multiLevelType w:val="hybridMultilevel"/>
    <w:tmpl w:val="16F62764"/>
    <w:lvl w:ilvl="0" w:tplc="3A8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61112"/>
    <w:multiLevelType w:val="hybridMultilevel"/>
    <w:tmpl w:val="0352DE8A"/>
    <w:lvl w:ilvl="0" w:tplc="3A8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956A8"/>
    <w:multiLevelType w:val="hybridMultilevel"/>
    <w:tmpl w:val="6B74AA1A"/>
    <w:lvl w:ilvl="0" w:tplc="A5E869A4">
      <w:start w:val="1"/>
      <w:numFmt w:val="bullet"/>
      <w:lvlText w:val="→"/>
      <w:lvlJc w:val="left"/>
      <w:pPr>
        <w:tabs>
          <w:tab w:val="num" w:pos="2688"/>
        </w:tabs>
        <w:ind w:left="268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4258A"/>
    <w:multiLevelType w:val="hybridMultilevel"/>
    <w:tmpl w:val="13B8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405C1"/>
    <w:multiLevelType w:val="hybridMultilevel"/>
    <w:tmpl w:val="8BC443CE"/>
    <w:lvl w:ilvl="0" w:tplc="3A8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0579B"/>
    <w:multiLevelType w:val="hybridMultilevel"/>
    <w:tmpl w:val="5FA6D34A"/>
    <w:lvl w:ilvl="0" w:tplc="6B46FD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432E2"/>
    <w:multiLevelType w:val="hybridMultilevel"/>
    <w:tmpl w:val="6E1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706CC"/>
    <w:multiLevelType w:val="hybridMultilevel"/>
    <w:tmpl w:val="D57C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742B5"/>
    <w:multiLevelType w:val="hybridMultilevel"/>
    <w:tmpl w:val="A944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70C58"/>
    <w:multiLevelType w:val="hybridMultilevel"/>
    <w:tmpl w:val="0B6A53A0"/>
    <w:lvl w:ilvl="0" w:tplc="923A5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D020A"/>
    <w:multiLevelType w:val="hybridMultilevel"/>
    <w:tmpl w:val="F5F437B2"/>
    <w:lvl w:ilvl="0" w:tplc="3A8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18"/>
  </w:num>
  <w:num w:numId="14">
    <w:abstractNumId w:val="9"/>
  </w:num>
  <w:num w:numId="15">
    <w:abstractNumId w:val="8"/>
  </w:num>
  <w:num w:numId="16">
    <w:abstractNumId w:val="6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4D"/>
    <w:rsid w:val="00104154"/>
    <w:rsid w:val="00166DEF"/>
    <w:rsid w:val="00332016"/>
    <w:rsid w:val="004B21B4"/>
    <w:rsid w:val="006535A4"/>
    <w:rsid w:val="007F4706"/>
    <w:rsid w:val="00817CA0"/>
    <w:rsid w:val="00823F30"/>
    <w:rsid w:val="0083240C"/>
    <w:rsid w:val="009E36A5"/>
    <w:rsid w:val="00AB0E4D"/>
    <w:rsid w:val="00B02CA1"/>
    <w:rsid w:val="00BD021C"/>
    <w:rsid w:val="00CA410F"/>
    <w:rsid w:val="00D82E47"/>
    <w:rsid w:val="00D90875"/>
    <w:rsid w:val="00E3312A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6D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6D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8998-47F9-4C4B-A5F5-18B0CB20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нагибина</dc:creator>
  <cp:keywords/>
  <dc:description/>
  <cp:lastModifiedBy>светлана нагибина</cp:lastModifiedBy>
  <cp:revision>17</cp:revision>
  <dcterms:created xsi:type="dcterms:W3CDTF">2014-12-10T11:05:00Z</dcterms:created>
  <dcterms:modified xsi:type="dcterms:W3CDTF">2017-06-14T18:28:00Z</dcterms:modified>
</cp:coreProperties>
</file>