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6E" w:rsidRDefault="003F536E" w:rsidP="003F536E">
      <w:pPr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  <w:r w:rsidRPr="00D25A41">
        <w:rPr>
          <w:rFonts w:ascii="Bookman Old Style" w:hAnsi="Bookman Old Style"/>
          <w:b/>
          <w:sz w:val="28"/>
          <w:szCs w:val="28"/>
        </w:rPr>
        <w:t>Муниципальное бюджетное дошкольное образовательное учреждение «ЦРР-Детский сад № 11 «Светлячок»</w:t>
      </w:r>
    </w:p>
    <w:p w:rsidR="003F536E" w:rsidRDefault="003F536E" w:rsidP="003F536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3F536E" w:rsidRPr="00731691" w:rsidRDefault="003F536E" w:rsidP="003F536E">
      <w:pPr>
        <w:pStyle w:val="1"/>
        <w:rPr>
          <w:rFonts w:ascii="Arial" w:hAnsi="Arial" w:cs="Arial"/>
          <w:color w:val="000000" w:themeColor="text1"/>
        </w:rPr>
      </w:pPr>
    </w:p>
    <w:p w:rsidR="003F536E" w:rsidRDefault="003F536E" w:rsidP="003F536E">
      <w:pPr>
        <w:pStyle w:val="1"/>
        <w:rPr>
          <w:rFonts w:ascii="Arial" w:hAnsi="Arial" w:cs="Arial"/>
          <w:color w:val="000000" w:themeColor="text1"/>
        </w:rPr>
      </w:pPr>
    </w:p>
    <w:p w:rsidR="003F536E" w:rsidRPr="00731691" w:rsidRDefault="003F536E" w:rsidP="003F536E">
      <w:pPr>
        <w:pStyle w:val="1"/>
        <w:rPr>
          <w:rFonts w:ascii="Arial" w:hAnsi="Arial" w:cs="Arial"/>
          <w:color w:val="000000" w:themeColor="text1"/>
        </w:rPr>
      </w:pPr>
    </w:p>
    <w:p w:rsidR="003F536E" w:rsidRPr="003F536E" w:rsidRDefault="003F536E" w:rsidP="003F536E">
      <w:pPr>
        <w:pStyle w:val="1"/>
        <w:jc w:val="center"/>
        <w:rPr>
          <w:rFonts w:ascii="Constantia" w:hAnsi="Constantia" w:cs="Arial"/>
          <w:color w:val="000000" w:themeColor="text1"/>
          <w:sz w:val="96"/>
          <w:szCs w:val="96"/>
        </w:rPr>
      </w:pPr>
      <w:bookmarkStart w:id="0" w:name="_GoBack"/>
      <w:r w:rsidRPr="003F536E">
        <w:rPr>
          <w:rFonts w:ascii="Constantia" w:hAnsi="Constantia" w:cs="Arial"/>
          <w:color w:val="000000" w:themeColor="text1"/>
          <w:sz w:val="96"/>
          <w:szCs w:val="96"/>
        </w:rPr>
        <w:t xml:space="preserve">ПРОЕКТ </w:t>
      </w:r>
      <w:r w:rsidRPr="003F536E">
        <w:rPr>
          <w:rFonts w:ascii="Constantia" w:hAnsi="Constantia" w:cs="Arial"/>
          <w:color w:val="000000" w:themeColor="text1"/>
          <w:sz w:val="72"/>
          <w:szCs w:val="72"/>
        </w:rPr>
        <w:t>на тему</w:t>
      </w:r>
      <w:r w:rsidRPr="003F536E">
        <w:rPr>
          <w:rFonts w:ascii="Constantia" w:hAnsi="Constantia" w:cs="Arial"/>
          <w:color w:val="000000" w:themeColor="text1"/>
          <w:sz w:val="96"/>
          <w:szCs w:val="96"/>
        </w:rPr>
        <w:t>:</w:t>
      </w:r>
    </w:p>
    <w:p w:rsidR="003F536E" w:rsidRPr="003F536E" w:rsidRDefault="003F536E" w:rsidP="003F536E">
      <w:pPr>
        <w:pStyle w:val="1"/>
        <w:jc w:val="center"/>
        <w:rPr>
          <w:rFonts w:ascii="Constantia" w:hAnsi="Constantia" w:cs="Arial"/>
          <w:color w:val="000000" w:themeColor="text1"/>
          <w:sz w:val="72"/>
          <w:szCs w:val="72"/>
        </w:rPr>
      </w:pPr>
      <w:r w:rsidRPr="003F536E">
        <w:rPr>
          <w:rFonts w:ascii="Constantia" w:hAnsi="Constantia" w:cs="Arial"/>
          <w:color w:val="000000" w:themeColor="text1"/>
          <w:sz w:val="72"/>
          <w:szCs w:val="72"/>
        </w:rPr>
        <w:t>Профессии салона «Ателье»</w:t>
      </w:r>
    </w:p>
    <w:bookmarkEnd w:id="0"/>
    <w:p w:rsidR="003F536E" w:rsidRPr="00731691" w:rsidRDefault="003F536E" w:rsidP="003F536E">
      <w:pPr>
        <w:pStyle w:val="1"/>
        <w:rPr>
          <w:rFonts w:ascii="Arial" w:hAnsi="Arial" w:cs="Arial"/>
          <w:color w:val="000000" w:themeColor="text1"/>
        </w:rPr>
      </w:pPr>
    </w:p>
    <w:p w:rsidR="003F536E" w:rsidRDefault="003F536E" w:rsidP="003F536E">
      <w:pPr>
        <w:pStyle w:val="1"/>
        <w:rPr>
          <w:noProof/>
          <w:color w:val="0000FF"/>
        </w:rPr>
      </w:pPr>
    </w:p>
    <w:p w:rsidR="003F536E" w:rsidRDefault="003F536E" w:rsidP="003F536E">
      <w:pPr>
        <w:pStyle w:val="1"/>
        <w:rPr>
          <w:noProof/>
          <w:color w:val="0000FF"/>
        </w:rPr>
      </w:pPr>
    </w:p>
    <w:p w:rsidR="003F536E" w:rsidRDefault="003F536E" w:rsidP="003F536E">
      <w:pPr>
        <w:pStyle w:val="1"/>
        <w:rPr>
          <w:noProof/>
          <w:color w:val="0000FF"/>
        </w:rPr>
      </w:pPr>
    </w:p>
    <w:p w:rsidR="003F536E" w:rsidRPr="00731691" w:rsidRDefault="003F536E" w:rsidP="003F536E">
      <w:pPr>
        <w:pStyle w:val="1"/>
        <w:rPr>
          <w:rFonts w:ascii="Arial" w:hAnsi="Arial" w:cs="Arial"/>
          <w:color w:val="000000" w:themeColor="text1"/>
        </w:rPr>
      </w:pPr>
    </w:p>
    <w:p w:rsidR="003F536E" w:rsidRPr="003F3B2A" w:rsidRDefault="003F536E" w:rsidP="003F536E">
      <w:pPr>
        <w:ind w:left="-426" w:hanging="141"/>
        <w:jc w:val="center"/>
        <w:rPr>
          <w:rFonts w:ascii="Bookman Old Style" w:eastAsia="Times New Roman" w:hAnsi="Bookman Old Style" w:cs="Times New Roman"/>
          <w:b/>
          <w:color w:val="2D2A2A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2D2A2A"/>
          <w:sz w:val="28"/>
          <w:szCs w:val="28"/>
          <w:lang w:eastAsia="ru-RU"/>
        </w:rPr>
        <w:t>Подготовила: воспитатель Хыдырбекова К.А.</w:t>
      </w:r>
    </w:p>
    <w:p w:rsidR="003F536E" w:rsidRDefault="003F536E" w:rsidP="003F536E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</w:pPr>
    </w:p>
    <w:p w:rsidR="003F536E" w:rsidRPr="00731691" w:rsidRDefault="003F536E" w:rsidP="003F536E">
      <w:pPr>
        <w:pStyle w:val="1"/>
        <w:rPr>
          <w:rFonts w:ascii="Arial" w:hAnsi="Arial" w:cs="Arial"/>
          <w:color w:val="000000" w:themeColor="text1"/>
        </w:rPr>
      </w:pPr>
    </w:p>
    <w:p w:rsidR="003F536E" w:rsidRPr="00731691" w:rsidRDefault="003F536E" w:rsidP="003F536E">
      <w:pPr>
        <w:pStyle w:val="1"/>
        <w:rPr>
          <w:rFonts w:ascii="Arial" w:hAnsi="Arial" w:cs="Arial"/>
          <w:color w:val="000000" w:themeColor="text1"/>
        </w:rPr>
      </w:pPr>
    </w:p>
    <w:p w:rsidR="003F536E" w:rsidRDefault="003F536E" w:rsidP="003F536E">
      <w:pPr>
        <w:pStyle w:val="1"/>
        <w:rPr>
          <w:rFonts w:ascii="Arial" w:hAnsi="Arial" w:cs="Arial"/>
          <w:color w:val="000000" w:themeColor="text1"/>
        </w:rPr>
      </w:pPr>
    </w:p>
    <w:p w:rsidR="003F536E" w:rsidRPr="00731691" w:rsidRDefault="003F536E" w:rsidP="003F536E">
      <w:pPr>
        <w:pStyle w:val="1"/>
        <w:rPr>
          <w:color w:val="000000" w:themeColor="text1"/>
          <w:sz w:val="28"/>
          <w:szCs w:val="28"/>
        </w:rPr>
      </w:pPr>
      <w:r w:rsidRPr="00731691">
        <w:rPr>
          <w:color w:val="000000" w:themeColor="text1"/>
          <w:sz w:val="28"/>
          <w:szCs w:val="28"/>
        </w:rPr>
        <w:lastRenderedPageBreak/>
        <w:t>Актуальность</w:t>
      </w:r>
    </w:p>
    <w:p w:rsidR="003F536E" w:rsidRDefault="003F536E" w:rsidP="003F536E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из основных задач дошкольного образования – формирование положительного отношения к труду и первичных представлений о труде взрослых, его роли в обществе и жизни каждого человека. Для этого очень важно у ребенка дошкольника развивать интерес к различным профессиям. Необходимо знакомить детей с профессиями, востребованными в современном обществе.</w:t>
      </w:r>
    </w:p>
    <w:p w:rsidR="003F536E" w:rsidRPr="006D1A21" w:rsidRDefault="003F536E" w:rsidP="003F536E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1A21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трудом взрослых имеет широкий спектр возможностей развития познавательной активности дошкольников. Многие авторы основных и дополнительных программ ставят задачей - развивать интерес к профессиональной деятельности человека, расширяя, таким образом, представления ребёнка об окружающей действительности.</w:t>
      </w:r>
    </w:p>
    <w:p w:rsidR="003F536E" w:rsidRPr="00731691" w:rsidRDefault="003F536E" w:rsidP="003F536E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731691">
        <w:rPr>
          <w:color w:val="000000" w:themeColor="text1"/>
          <w:sz w:val="28"/>
          <w:szCs w:val="28"/>
        </w:rPr>
        <w:t>Выбор профессии - ответственное дело, и от того, насколько правильно он сделан, зависит многое в жизни человека. Поэтому важно уже с младшего дошкольного возраста обращать внимание детей на то, что делают взрослые: родители, воспитатели, сотрудники детского сада и т. д. Целенаправленное знакомство дошкольников с разными профессиями взрослых людей закладывает основу выбора профессии из многочисленной сферы трудовой деятельности родителей и окружающих людей. Как же научить детей выбрать профессию по душе, чтобы в дальнейшем он смог стать мастером своего дела? У представителей всех профессий есть свои праздники, которые отмечаются людьми, любящими свое дело. И чем дольше человек отдает себя выбранной профессии, тем совершеннее он владеет ею. Поэтому приобщение детей к миру профессий будет более эффективным, если работу построить на основе ознакомления дошкольников с про</w:t>
      </w:r>
      <w:r>
        <w:rPr>
          <w:color w:val="000000" w:themeColor="text1"/>
          <w:sz w:val="28"/>
          <w:szCs w:val="28"/>
        </w:rPr>
        <w:t>фессиями взрослых нашего города.</w:t>
      </w:r>
    </w:p>
    <w:p w:rsidR="003F536E" w:rsidRPr="00731691" w:rsidRDefault="003F536E" w:rsidP="003F536E">
      <w:pPr>
        <w:pStyle w:val="a3"/>
        <w:spacing w:line="276" w:lineRule="auto"/>
        <w:rPr>
          <w:rFonts w:ascii="Arial" w:hAnsi="Arial" w:cs="Arial"/>
          <w:color w:val="000000" w:themeColor="text1"/>
          <w:sz w:val="21"/>
          <w:szCs w:val="21"/>
        </w:rPr>
      </w:pPr>
    </w:p>
    <w:p w:rsidR="003F536E" w:rsidRPr="00731691" w:rsidRDefault="003F536E" w:rsidP="003F536E">
      <w:pPr>
        <w:pStyle w:val="a3"/>
        <w:spacing w:line="276" w:lineRule="auto"/>
        <w:rPr>
          <w:color w:val="000000" w:themeColor="text1"/>
          <w:sz w:val="28"/>
          <w:szCs w:val="28"/>
        </w:rPr>
      </w:pPr>
      <w:r w:rsidRPr="00731691">
        <w:rPr>
          <w:b/>
          <w:color w:val="000000" w:themeColor="text1"/>
          <w:sz w:val="28"/>
          <w:szCs w:val="28"/>
        </w:rPr>
        <w:t>Цель:</w:t>
      </w:r>
      <w:r w:rsidRPr="00731691">
        <w:rPr>
          <w:color w:val="000000" w:themeColor="text1"/>
          <w:sz w:val="28"/>
          <w:szCs w:val="28"/>
        </w:rPr>
        <w:t xml:space="preserve"> Закреплять знания о профессии швеи, закройщика, модельера. Расширять и активизировать словарь. Воспитывать навыки культурного поведения в общественных местах, уважение к труду закройщика, швеи, модельера, расширять представления о том, что их труд коллективный, что от добросовестной работы одного человека зависит качество труда другого. </w:t>
      </w:r>
    </w:p>
    <w:p w:rsidR="003F536E" w:rsidRPr="00731691" w:rsidRDefault="003F536E" w:rsidP="003F53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3F536E" w:rsidRDefault="003F536E" w:rsidP="003F536E">
      <w:pPr>
        <w:pStyle w:val="a6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Продолжать знакомить детей с трудом взрослых. </w:t>
      </w:r>
    </w:p>
    <w:p w:rsidR="003F536E" w:rsidRDefault="003F536E" w:rsidP="003F536E">
      <w:pPr>
        <w:pStyle w:val="a6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B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Дать представление об их профессиональных и личностных качествах. Расширять представления детей об инструментах и тканях, используемых в данной профессии. </w:t>
      </w:r>
    </w:p>
    <w:p w:rsidR="003F536E" w:rsidRDefault="003F536E" w:rsidP="003F536E">
      <w:pPr>
        <w:pStyle w:val="a6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речь детей, пополнять их словарный запас (закройщица, модельер, портной, портниха, атласная, джинсовая и др.). </w:t>
      </w:r>
    </w:p>
    <w:p w:rsidR="003F536E" w:rsidRPr="00250B01" w:rsidRDefault="003F536E" w:rsidP="003F536E">
      <w:pPr>
        <w:pStyle w:val="a6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B01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 детей любовь и уважение к людям данной профессии.</w:t>
      </w:r>
    </w:p>
    <w:p w:rsidR="003F536E" w:rsidRPr="00731691" w:rsidRDefault="003F536E" w:rsidP="003F536E">
      <w:pPr>
        <w:pStyle w:val="a3"/>
        <w:spacing w:line="276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Тип проекта: </w:t>
      </w:r>
      <w:r w:rsidRPr="00731691">
        <w:rPr>
          <w:color w:val="000000" w:themeColor="text1"/>
          <w:sz w:val="28"/>
          <w:szCs w:val="28"/>
        </w:rPr>
        <w:t>познавательно-творческий.</w:t>
      </w:r>
    </w:p>
    <w:p w:rsidR="003F536E" w:rsidRPr="00731691" w:rsidRDefault="003F536E" w:rsidP="003F536E">
      <w:pPr>
        <w:pStyle w:val="a3"/>
        <w:spacing w:line="276" w:lineRule="auto"/>
        <w:rPr>
          <w:color w:val="000000" w:themeColor="text1"/>
          <w:sz w:val="28"/>
          <w:szCs w:val="28"/>
        </w:rPr>
      </w:pPr>
      <w:r w:rsidRPr="00731691">
        <w:rPr>
          <w:b/>
          <w:color w:val="000000" w:themeColor="text1"/>
          <w:sz w:val="28"/>
          <w:szCs w:val="28"/>
        </w:rPr>
        <w:t>Длительность проекта:</w:t>
      </w:r>
      <w:r>
        <w:rPr>
          <w:b/>
          <w:color w:val="000000" w:themeColor="text1"/>
          <w:sz w:val="28"/>
          <w:szCs w:val="28"/>
        </w:rPr>
        <w:t xml:space="preserve"> </w:t>
      </w:r>
      <w:r w:rsidRPr="00731691">
        <w:rPr>
          <w:color w:val="000000" w:themeColor="text1"/>
          <w:sz w:val="28"/>
          <w:szCs w:val="28"/>
        </w:rPr>
        <w:t>среднесрочный /</w:t>
      </w:r>
      <w:r>
        <w:rPr>
          <w:color w:val="000000" w:themeColor="text1"/>
          <w:sz w:val="28"/>
          <w:szCs w:val="28"/>
        </w:rPr>
        <w:t>2 месяца/.</w:t>
      </w:r>
    </w:p>
    <w:p w:rsidR="003F536E" w:rsidRPr="00731691" w:rsidRDefault="003F536E" w:rsidP="003F536E">
      <w:pPr>
        <w:pStyle w:val="a3"/>
        <w:spacing w:line="276" w:lineRule="auto"/>
        <w:rPr>
          <w:color w:val="000000" w:themeColor="text1"/>
          <w:sz w:val="28"/>
          <w:szCs w:val="28"/>
        </w:rPr>
      </w:pPr>
      <w:r w:rsidRPr="00731691">
        <w:rPr>
          <w:b/>
          <w:color w:val="000000" w:themeColor="text1"/>
          <w:sz w:val="28"/>
          <w:szCs w:val="28"/>
        </w:rPr>
        <w:t xml:space="preserve">Участники проекта: </w:t>
      </w:r>
      <w:r w:rsidRPr="00731691">
        <w:rPr>
          <w:color w:val="000000" w:themeColor="text1"/>
          <w:sz w:val="28"/>
          <w:szCs w:val="28"/>
        </w:rPr>
        <w:t>дети подготовительной группы, педагоги ДОУ, родители.</w:t>
      </w:r>
    </w:p>
    <w:p w:rsidR="003F536E" w:rsidRPr="00731691" w:rsidRDefault="003F536E" w:rsidP="003F536E">
      <w:pPr>
        <w:pStyle w:val="a3"/>
        <w:rPr>
          <w:color w:val="000000" w:themeColor="text1"/>
          <w:sz w:val="28"/>
          <w:szCs w:val="28"/>
        </w:rPr>
      </w:pPr>
    </w:p>
    <w:p w:rsidR="003F536E" w:rsidRPr="00731691" w:rsidRDefault="003F536E" w:rsidP="003F536E">
      <w:pPr>
        <w:pStyle w:val="a3"/>
        <w:rPr>
          <w:color w:val="000000" w:themeColor="text1"/>
          <w:sz w:val="28"/>
          <w:szCs w:val="28"/>
        </w:rPr>
      </w:pPr>
      <w:r w:rsidRPr="00731691">
        <w:rPr>
          <w:rStyle w:val="a5"/>
          <w:color w:val="000000" w:themeColor="text1"/>
          <w:sz w:val="28"/>
          <w:szCs w:val="28"/>
        </w:rPr>
        <w:t xml:space="preserve">Предполагаемый результат. </w:t>
      </w:r>
    </w:p>
    <w:p w:rsidR="003F536E" w:rsidRPr="00731691" w:rsidRDefault="003F536E" w:rsidP="003F536E">
      <w:pPr>
        <w:pStyle w:val="a3"/>
        <w:rPr>
          <w:color w:val="000000" w:themeColor="text1"/>
          <w:sz w:val="28"/>
          <w:szCs w:val="28"/>
        </w:rPr>
      </w:pPr>
      <w:r w:rsidRPr="00731691">
        <w:rPr>
          <w:color w:val="000000" w:themeColor="text1"/>
          <w:sz w:val="28"/>
          <w:szCs w:val="28"/>
        </w:rPr>
        <w:t>- приобретут знания и представления о некоторых профессиях;</w:t>
      </w:r>
    </w:p>
    <w:p w:rsidR="003F536E" w:rsidRPr="00731691" w:rsidRDefault="003F536E" w:rsidP="003F536E">
      <w:pPr>
        <w:pStyle w:val="a3"/>
        <w:rPr>
          <w:color w:val="000000" w:themeColor="text1"/>
          <w:sz w:val="28"/>
          <w:szCs w:val="28"/>
        </w:rPr>
      </w:pPr>
      <w:r w:rsidRPr="00731691">
        <w:rPr>
          <w:color w:val="000000" w:themeColor="text1"/>
          <w:sz w:val="28"/>
          <w:szCs w:val="28"/>
        </w:rPr>
        <w:t>- задумаются о важности и</w:t>
      </w:r>
      <w:r>
        <w:rPr>
          <w:color w:val="000000" w:themeColor="text1"/>
          <w:sz w:val="28"/>
          <w:szCs w:val="28"/>
        </w:rPr>
        <w:t xml:space="preserve"> необходимости каждой профессии;</w:t>
      </w:r>
    </w:p>
    <w:p w:rsidR="003F536E" w:rsidRPr="00731691" w:rsidRDefault="003F536E" w:rsidP="003F536E">
      <w:pPr>
        <w:pStyle w:val="a3"/>
        <w:rPr>
          <w:color w:val="000000" w:themeColor="text1"/>
          <w:sz w:val="28"/>
          <w:szCs w:val="28"/>
        </w:rPr>
      </w:pPr>
      <w:r w:rsidRPr="00731691">
        <w:rPr>
          <w:color w:val="000000" w:themeColor="text1"/>
          <w:sz w:val="28"/>
          <w:szCs w:val="28"/>
        </w:rPr>
        <w:t xml:space="preserve">- у детей возникнет желание задуматься о выборе будущей профессии. </w:t>
      </w:r>
    </w:p>
    <w:p w:rsidR="003F536E" w:rsidRPr="00731691" w:rsidRDefault="003F536E" w:rsidP="003F536E">
      <w:pPr>
        <w:pStyle w:val="a3"/>
        <w:rPr>
          <w:color w:val="000000" w:themeColor="text1"/>
          <w:sz w:val="28"/>
          <w:szCs w:val="28"/>
        </w:rPr>
      </w:pPr>
    </w:p>
    <w:p w:rsidR="003F536E" w:rsidRPr="00731691" w:rsidRDefault="003F536E" w:rsidP="003F536E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 xml:space="preserve">Этапы </w:t>
      </w:r>
      <w:r w:rsidRPr="00731691">
        <w:rPr>
          <w:rStyle w:val="a5"/>
          <w:color w:val="000000" w:themeColor="text1"/>
          <w:sz w:val="28"/>
          <w:szCs w:val="28"/>
        </w:rPr>
        <w:t xml:space="preserve"> проекта:</w:t>
      </w:r>
    </w:p>
    <w:p w:rsidR="003F536E" w:rsidRPr="00731691" w:rsidRDefault="003F536E" w:rsidP="003F536E">
      <w:pPr>
        <w:pStyle w:val="a3"/>
        <w:rPr>
          <w:color w:val="000000" w:themeColor="text1"/>
          <w:sz w:val="28"/>
          <w:szCs w:val="28"/>
        </w:rPr>
      </w:pPr>
      <w:r w:rsidRPr="00731691">
        <w:rPr>
          <w:rStyle w:val="a5"/>
          <w:color w:val="000000" w:themeColor="text1"/>
          <w:sz w:val="28"/>
          <w:szCs w:val="28"/>
        </w:rPr>
        <w:t>1.Подготовительный этап:</w:t>
      </w:r>
    </w:p>
    <w:p w:rsidR="003F536E" w:rsidRPr="00731691" w:rsidRDefault="003F536E" w:rsidP="003F536E">
      <w:pPr>
        <w:pStyle w:val="a3"/>
        <w:rPr>
          <w:color w:val="000000" w:themeColor="text1"/>
          <w:sz w:val="28"/>
          <w:szCs w:val="28"/>
        </w:rPr>
      </w:pPr>
      <w:r w:rsidRPr="00731691">
        <w:rPr>
          <w:color w:val="000000" w:themeColor="text1"/>
          <w:sz w:val="28"/>
          <w:szCs w:val="28"/>
        </w:rPr>
        <w:t>- изучение методической литературы по данной теме;</w:t>
      </w:r>
    </w:p>
    <w:p w:rsidR="003F536E" w:rsidRPr="004B4529" w:rsidRDefault="003F536E" w:rsidP="003F536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31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62206">
        <w:rPr>
          <w:rFonts w:ascii="Times New Roman" w:hAnsi="Times New Roman" w:cs="Times New Roman"/>
          <w:sz w:val="28"/>
          <w:szCs w:val="28"/>
        </w:rPr>
        <w:t>подбор материала, необходимого для реализации цели проекта (иллюстрации, сюжетные картины, настольные, словесные, дидактические игры, художественные произведения, предметы и т.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2206">
        <w:rPr>
          <w:rFonts w:ascii="Times New Roman" w:hAnsi="Times New Roman" w:cs="Times New Roman"/>
          <w:sz w:val="28"/>
          <w:szCs w:val="28"/>
        </w:rPr>
        <w:t>).</w:t>
      </w:r>
    </w:p>
    <w:p w:rsidR="003F536E" w:rsidRPr="00C62206" w:rsidRDefault="003F536E" w:rsidP="003F536E">
      <w:pPr>
        <w:pStyle w:val="a3"/>
        <w:spacing w:line="276" w:lineRule="auto"/>
        <w:ind w:firstLine="708"/>
        <w:rPr>
          <w:sz w:val="28"/>
          <w:szCs w:val="28"/>
        </w:rPr>
      </w:pPr>
      <w:r w:rsidRPr="00C62206">
        <w:rPr>
          <w:sz w:val="28"/>
          <w:szCs w:val="28"/>
        </w:rPr>
        <w:t xml:space="preserve">Работа над проектом подразумевает сотрудничество с родителями. Важно определить роль родителей в проекте, т.к. в работе детского сада имеются свои сложности в осуществлении знакомства с профессиями: значительная часть труда взрослых протекает не на глазах у детей, профессиональная трудовая деятельность родителей остается за пределами понимания ребенка – дошкольника, ограниченны возможности наблюдения за их трудом. </w:t>
      </w:r>
    </w:p>
    <w:p w:rsidR="003F536E" w:rsidRPr="00731691" w:rsidRDefault="003F536E" w:rsidP="003F536E">
      <w:pPr>
        <w:pStyle w:val="a3"/>
        <w:rPr>
          <w:color w:val="000000" w:themeColor="text1"/>
          <w:sz w:val="28"/>
          <w:szCs w:val="28"/>
        </w:rPr>
      </w:pPr>
    </w:p>
    <w:p w:rsidR="003F536E" w:rsidRPr="00731691" w:rsidRDefault="003F536E" w:rsidP="003F536E">
      <w:pPr>
        <w:pStyle w:val="a3"/>
        <w:rPr>
          <w:b/>
          <w:color w:val="000000" w:themeColor="text1"/>
          <w:sz w:val="28"/>
          <w:szCs w:val="28"/>
        </w:rPr>
      </w:pPr>
      <w:r w:rsidRPr="00731691">
        <w:rPr>
          <w:b/>
          <w:color w:val="000000" w:themeColor="text1"/>
          <w:sz w:val="28"/>
          <w:szCs w:val="28"/>
        </w:rPr>
        <w:lastRenderedPageBreak/>
        <w:t>2. Основной этап:</w:t>
      </w:r>
    </w:p>
    <w:p w:rsidR="003F536E" w:rsidRPr="00731691" w:rsidRDefault="003F536E" w:rsidP="003F536E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мероприятий.</w:t>
      </w:r>
    </w:p>
    <w:p w:rsidR="003F536E" w:rsidRDefault="003F536E" w:rsidP="003F536E">
      <w:pPr>
        <w:pStyle w:val="a3"/>
        <w:spacing w:after="360"/>
        <w:rPr>
          <w:b/>
          <w:color w:val="000000" w:themeColor="text1"/>
          <w:sz w:val="28"/>
          <w:szCs w:val="28"/>
        </w:rPr>
      </w:pPr>
      <w:r w:rsidRPr="00731691">
        <w:rPr>
          <w:b/>
          <w:color w:val="000000" w:themeColor="text1"/>
          <w:sz w:val="28"/>
          <w:szCs w:val="28"/>
        </w:rPr>
        <w:t xml:space="preserve">3 этап. Заключительный.  </w:t>
      </w:r>
    </w:p>
    <w:p w:rsidR="003F536E" w:rsidRDefault="003F536E" w:rsidP="003F536E">
      <w:pPr>
        <w:pStyle w:val="a3"/>
        <w:spacing w:after="0"/>
        <w:rPr>
          <w:color w:val="000000" w:themeColor="text1"/>
          <w:sz w:val="28"/>
          <w:szCs w:val="28"/>
        </w:rPr>
      </w:pPr>
      <w:r w:rsidRPr="00274539">
        <w:rPr>
          <w:color w:val="000000" w:themeColor="text1"/>
          <w:sz w:val="28"/>
          <w:szCs w:val="28"/>
        </w:rPr>
        <w:t xml:space="preserve">Итоговое занятие </w:t>
      </w:r>
      <w:r w:rsidRPr="00274539">
        <w:rPr>
          <w:rStyle w:val="a5"/>
          <w:rFonts w:eastAsiaTheme="majorEastAsia"/>
          <w:sz w:val="28"/>
          <w:szCs w:val="28"/>
          <w:bdr w:val="none" w:sz="0" w:space="0" w:color="auto" w:frame="1"/>
        </w:rPr>
        <w:t>«Юные модельеры».</w:t>
      </w:r>
    </w:p>
    <w:p w:rsidR="003F536E" w:rsidRDefault="003F536E" w:rsidP="003F536E">
      <w:pPr>
        <w:pStyle w:val="a3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Выставка одежды.</w:t>
      </w:r>
    </w:p>
    <w:p w:rsidR="003F536E" w:rsidRPr="00274539" w:rsidRDefault="003F536E" w:rsidP="003F536E">
      <w:pPr>
        <w:pStyle w:val="a3"/>
        <w:spacing w:after="0"/>
        <w:rPr>
          <w:color w:val="000000" w:themeColor="text1"/>
          <w:sz w:val="28"/>
          <w:szCs w:val="28"/>
        </w:rPr>
      </w:pPr>
    </w:p>
    <w:p w:rsidR="003F536E" w:rsidRPr="00731691" w:rsidRDefault="003F536E" w:rsidP="003F536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16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Реализация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4"/>
        <w:gridCol w:w="6291"/>
      </w:tblGrid>
      <w:tr w:rsidR="003F536E" w:rsidRPr="00731691" w:rsidTr="002A4D3B">
        <w:tc>
          <w:tcPr>
            <w:tcW w:w="3085" w:type="dxa"/>
          </w:tcPr>
          <w:p w:rsidR="003F536E" w:rsidRPr="00731691" w:rsidRDefault="003F536E" w:rsidP="002A4D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31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486" w:type="dxa"/>
          </w:tcPr>
          <w:p w:rsidR="003F536E" w:rsidRPr="00731691" w:rsidRDefault="003F536E" w:rsidP="002A4D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31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</w:tr>
      <w:tr w:rsidR="003F536E" w:rsidRPr="00731691" w:rsidTr="002A4D3B">
        <w:tc>
          <w:tcPr>
            <w:tcW w:w="3085" w:type="dxa"/>
          </w:tcPr>
          <w:p w:rsidR="003F536E" w:rsidRPr="00731691" w:rsidRDefault="003F536E" w:rsidP="002A4D3B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b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486" w:type="dxa"/>
          </w:tcPr>
          <w:p w:rsidR="003F536E" w:rsidRPr="00731691" w:rsidRDefault="003F536E" w:rsidP="002A4D3B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b/>
                <w:color w:val="000000" w:themeColor="text1"/>
                <w:sz w:val="28"/>
                <w:szCs w:val="28"/>
              </w:rPr>
              <w:t>Экскурсии: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 в магазин-ателье, в кабинет кастелянши детского сада. </w:t>
            </w:r>
          </w:p>
          <w:p w:rsidR="003F536E" w:rsidRDefault="003F536E" w:rsidP="002A4D3B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731691">
              <w:rPr>
                <w:b/>
                <w:color w:val="000000" w:themeColor="text1"/>
                <w:sz w:val="28"/>
                <w:szCs w:val="28"/>
              </w:rPr>
              <w:t xml:space="preserve">Беседы на темы: </w:t>
            </w:r>
          </w:p>
          <w:p w:rsidR="003F536E" w:rsidRDefault="003F536E" w:rsidP="002A4D3B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 xml:space="preserve">«О профессиях, связанных с пошивом одежды», «Где мы берем одежду?», </w:t>
            </w:r>
          </w:p>
          <w:p w:rsidR="003F536E" w:rsidRDefault="003F536E" w:rsidP="002A4D3B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 xml:space="preserve">«Как она попала в магазин?», </w:t>
            </w:r>
          </w:p>
          <w:p w:rsidR="003F536E" w:rsidRDefault="003F536E" w:rsidP="002A4D3B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 xml:space="preserve">«Поговорим об ателье», </w:t>
            </w:r>
          </w:p>
          <w:p w:rsidR="003F536E" w:rsidRPr="00731691" w:rsidRDefault="003F536E" w:rsidP="002A4D3B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«Дом моды».</w:t>
            </w:r>
          </w:p>
          <w:p w:rsidR="003F536E" w:rsidRDefault="003F536E" w:rsidP="002A4D3B">
            <w:pPr>
              <w:pStyle w:val="1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 xml:space="preserve">НОД: </w:t>
            </w:r>
            <w:r w:rsidRPr="00731691">
              <w:rPr>
                <w:b w:val="0"/>
                <w:color w:val="000000" w:themeColor="text1"/>
                <w:sz w:val="28"/>
                <w:szCs w:val="28"/>
              </w:rPr>
              <w:t>«Откуда берутся нитки и ткани»,</w:t>
            </w:r>
          </w:p>
          <w:p w:rsidR="003F536E" w:rsidRPr="00731691" w:rsidRDefault="003F536E" w:rsidP="002A4D3B">
            <w:pPr>
              <w:pStyle w:val="1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731691">
              <w:rPr>
                <w:b w:val="0"/>
                <w:color w:val="000000" w:themeColor="text1"/>
                <w:sz w:val="28"/>
                <w:szCs w:val="28"/>
              </w:rPr>
              <w:t>«Мир профессий. Ателье»</w:t>
            </w:r>
            <w:r>
              <w:rPr>
                <w:b w:val="0"/>
                <w:color w:val="000000" w:themeColor="text1"/>
                <w:sz w:val="28"/>
                <w:szCs w:val="28"/>
              </w:rPr>
              <w:t>.</w:t>
            </w:r>
          </w:p>
          <w:p w:rsidR="003F536E" w:rsidRPr="00731691" w:rsidRDefault="003F536E" w:rsidP="002A4D3B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b/>
                <w:color w:val="000000" w:themeColor="text1"/>
                <w:sz w:val="28"/>
                <w:szCs w:val="28"/>
              </w:rPr>
              <w:t>Экспериментирование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 с тканью (определить на ощупь, проверить на водопроницаемость, теплопроводимость, можно ли рисовать на ткани, мнется ли она).</w:t>
            </w:r>
          </w:p>
        </w:tc>
      </w:tr>
      <w:tr w:rsidR="003F536E" w:rsidRPr="00731691" w:rsidTr="002A4D3B">
        <w:tc>
          <w:tcPr>
            <w:tcW w:w="3085" w:type="dxa"/>
          </w:tcPr>
          <w:p w:rsidR="003F536E" w:rsidRPr="00731691" w:rsidRDefault="003F536E" w:rsidP="002A4D3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31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6486" w:type="dxa"/>
          </w:tcPr>
          <w:p w:rsidR="003F536E" w:rsidRDefault="003F536E" w:rsidP="002A4D3B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b/>
                <w:color w:val="000000" w:themeColor="text1"/>
                <w:sz w:val="28"/>
                <w:szCs w:val="28"/>
              </w:rPr>
              <w:t>Чтение художественной литературы: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F536E" w:rsidRDefault="003F536E" w:rsidP="002A4D3B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 xml:space="preserve">Б. Заходер «Портниха», </w:t>
            </w:r>
          </w:p>
          <w:p w:rsidR="003F536E" w:rsidRDefault="003F536E" w:rsidP="002A4D3B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 xml:space="preserve">М. Майн «Пуговица», </w:t>
            </w:r>
          </w:p>
          <w:p w:rsidR="003F536E" w:rsidRDefault="003F536E" w:rsidP="002A4D3B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 xml:space="preserve">русская народная сказка «Василиса Прекрасная», </w:t>
            </w:r>
          </w:p>
          <w:p w:rsidR="003F536E" w:rsidRDefault="003F536E" w:rsidP="002A4D3B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 xml:space="preserve">С. Михалков «Заяц портной», </w:t>
            </w:r>
          </w:p>
          <w:p w:rsidR="003F536E" w:rsidRDefault="003F536E" w:rsidP="002A4D3B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Ш. Перро «Золушка»,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F536E" w:rsidRPr="00731691" w:rsidRDefault="003F536E" w:rsidP="002A4D3B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К.Ушинский «Как в поле рубашка выросла».</w:t>
            </w:r>
          </w:p>
          <w:p w:rsidR="003F536E" w:rsidRDefault="003F536E" w:rsidP="002A4D3B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b/>
                <w:color w:val="000000" w:themeColor="text1"/>
                <w:sz w:val="28"/>
                <w:szCs w:val="28"/>
              </w:rPr>
              <w:t>Заучивание стихотворений: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F536E" w:rsidRDefault="003F536E" w:rsidP="002A4D3B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 xml:space="preserve">М.Б.Викторов «Я для мамы платье шила», </w:t>
            </w:r>
          </w:p>
          <w:p w:rsidR="003F536E" w:rsidRPr="00731691" w:rsidRDefault="003F536E" w:rsidP="002A4D3B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С. А. Васильева «Про портного».</w:t>
            </w:r>
          </w:p>
          <w:p w:rsidR="003F536E" w:rsidRPr="00731691" w:rsidRDefault="003F536E" w:rsidP="002A4D3B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 xml:space="preserve">Пословицы, поговорки, загадки. </w:t>
            </w:r>
          </w:p>
        </w:tc>
      </w:tr>
      <w:tr w:rsidR="003F536E" w:rsidRPr="00731691" w:rsidTr="002A4D3B">
        <w:tc>
          <w:tcPr>
            <w:tcW w:w="3085" w:type="dxa"/>
          </w:tcPr>
          <w:p w:rsidR="003F536E" w:rsidRPr="00731691" w:rsidRDefault="003F536E" w:rsidP="002A4D3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31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6486" w:type="dxa"/>
          </w:tcPr>
          <w:p w:rsidR="003F536E" w:rsidRPr="00731691" w:rsidRDefault="003F536E" w:rsidP="002A4D3B">
            <w:pPr>
              <w:pStyle w:val="a3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Рисование одежды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3F536E" w:rsidRPr="00731691" w:rsidRDefault="003F536E" w:rsidP="002A4D3B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Рисование нетрадиц</w:t>
            </w:r>
            <w:r>
              <w:rPr>
                <w:color w:val="000000" w:themeColor="text1"/>
                <w:sz w:val="28"/>
                <w:szCs w:val="28"/>
              </w:rPr>
              <w:t>ионным способом образцов тканей.</w:t>
            </w:r>
          </w:p>
          <w:p w:rsidR="003F536E" w:rsidRPr="00731691" w:rsidRDefault="003F536E" w:rsidP="002A4D3B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Аппликация из ткане</w:t>
            </w:r>
            <w:r>
              <w:rPr>
                <w:color w:val="000000" w:themeColor="text1"/>
                <w:sz w:val="28"/>
                <w:szCs w:val="28"/>
              </w:rPr>
              <w:t>й, украшение одежды к празднику.</w:t>
            </w:r>
          </w:p>
          <w:p w:rsidR="003F536E" w:rsidRPr="00731691" w:rsidRDefault="003F536E" w:rsidP="002A4D3B">
            <w:pPr>
              <w:pStyle w:val="a3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Раскрашивание картинок.</w:t>
            </w:r>
          </w:p>
          <w:p w:rsidR="003F536E" w:rsidRPr="00731691" w:rsidRDefault="003F536E" w:rsidP="002A4D3B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Разучивание песни «Модницы» Г. Ф. Вихарёва.</w:t>
            </w:r>
          </w:p>
        </w:tc>
      </w:tr>
      <w:tr w:rsidR="003F536E" w:rsidRPr="00731691" w:rsidTr="002A4D3B">
        <w:tc>
          <w:tcPr>
            <w:tcW w:w="3085" w:type="dxa"/>
          </w:tcPr>
          <w:p w:rsidR="003F536E" w:rsidRPr="00731691" w:rsidRDefault="003F536E" w:rsidP="002A4D3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31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486" w:type="dxa"/>
          </w:tcPr>
          <w:p w:rsidR="003F536E" w:rsidRPr="00731691" w:rsidRDefault="003F536E" w:rsidP="002A4D3B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b/>
                <w:color w:val="000000" w:themeColor="text1"/>
                <w:sz w:val="28"/>
                <w:szCs w:val="28"/>
              </w:rPr>
              <w:t>Мультимедийный просмотр: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 «Профессия художник-модельер одежды», «Профессия портной».</w:t>
            </w:r>
          </w:p>
          <w:p w:rsidR="003F536E" w:rsidRPr="00731691" w:rsidRDefault="003F536E" w:rsidP="002A4D3B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b/>
                <w:color w:val="000000" w:themeColor="text1"/>
                <w:sz w:val="28"/>
                <w:szCs w:val="28"/>
              </w:rPr>
              <w:t>Игровые ситуации: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 «Заказ платья в ателье», «Закройщица снимает мерки», «Примерка костюма», «Семья заказывает одежду по журналу мод».</w:t>
            </w:r>
          </w:p>
          <w:p w:rsidR="003F536E" w:rsidRPr="00731691" w:rsidRDefault="003F536E" w:rsidP="002A4D3B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b/>
                <w:color w:val="000000" w:themeColor="text1"/>
                <w:sz w:val="28"/>
                <w:szCs w:val="28"/>
              </w:rPr>
              <w:t>Ручной труд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 «Пришивание пуговиц».</w:t>
            </w:r>
          </w:p>
          <w:p w:rsidR="003F536E" w:rsidRDefault="003F536E" w:rsidP="002A4D3B">
            <w:pPr>
              <w:pStyle w:val="a3"/>
              <w:spacing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b/>
                <w:color w:val="000000" w:themeColor="text1"/>
                <w:sz w:val="28"/>
                <w:szCs w:val="28"/>
              </w:rPr>
              <w:t>Сюжетно – ролевые игры: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F536E" w:rsidRDefault="003F536E" w:rsidP="002A4D3B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«Магазин</w:t>
            </w:r>
            <w:r>
              <w:rPr>
                <w:color w:val="000000" w:themeColor="text1"/>
                <w:sz w:val="28"/>
                <w:szCs w:val="28"/>
              </w:rPr>
              <w:t xml:space="preserve"> одежды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», </w:t>
            </w:r>
          </w:p>
          <w:p w:rsidR="003F536E" w:rsidRDefault="003F536E" w:rsidP="002A4D3B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«Ателье для кукол».</w:t>
            </w:r>
          </w:p>
          <w:p w:rsidR="003F536E" w:rsidRDefault="003F536E" w:rsidP="002A4D3B">
            <w:pPr>
              <w:pStyle w:val="a3"/>
              <w:spacing w:after="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731691">
              <w:rPr>
                <w:b/>
                <w:color w:val="000000" w:themeColor="text1"/>
                <w:sz w:val="28"/>
                <w:szCs w:val="28"/>
              </w:rPr>
              <w:t xml:space="preserve">Дидактические игры: </w:t>
            </w:r>
          </w:p>
          <w:p w:rsidR="003F536E" w:rsidRDefault="003F536E" w:rsidP="002A4D3B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«Кто, что делает?</w:t>
            </w:r>
            <w:r w:rsidRPr="00731691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3F536E" w:rsidRDefault="003F536E" w:rsidP="002A4D3B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Кому, что нужно для работы», </w:t>
            </w:r>
          </w:p>
          <w:p w:rsidR="003F536E" w:rsidRDefault="003F536E" w:rsidP="002A4D3B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«Подбери нужную ткань»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F536E" w:rsidRDefault="003F536E" w:rsidP="002A4D3B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«Модельер»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 «Укрась одежду», </w:t>
            </w:r>
          </w:p>
          <w:p w:rsidR="003F536E" w:rsidRDefault="003F536E" w:rsidP="002A4D3B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 xml:space="preserve">«Одень Магомеда и Мадину», </w:t>
            </w:r>
          </w:p>
          <w:p w:rsidR="003F536E" w:rsidRPr="00731691" w:rsidRDefault="003F536E" w:rsidP="002A4D3B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lastRenderedPageBreak/>
              <w:t>«Оденем кукол Патимат, Асият, Наргиз, Алипат», «Волшебный сундучок».</w:t>
            </w:r>
          </w:p>
        </w:tc>
      </w:tr>
      <w:tr w:rsidR="003F536E" w:rsidRPr="00731691" w:rsidTr="002A4D3B">
        <w:tc>
          <w:tcPr>
            <w:tcW w:w="3085" w:type="dxa"/>
          </w:tcPr>
          <w:p w:rsidR="003F536E" w:rsidRPr="00731691" w:rsidRDefault="003F536E" w:rsidP="002A4D3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31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6486" w:type="dxa"/>
          </w:tcPr>
          <w:p w:rsidR="003F536E" w:rsidRPr="007F6877" w:rsidRDefault="003F536E" w:rsidP="002A4D3B">
            <w:pPr>
              <w:pStyle w:val="a3"/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1691">
              <w:rPr>
                <w:b/>
                <w:color w:val="000000" w:themeColor="text1"/>
                <w:sz w:val="28"/>
                <w:szCs w:val="28"/>
              </w:rPr>
              <w:t>Физминутка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 «Иголочка»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3F536E" w:rsidRDefault="003F536E" w:rsidP="002A4D3B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b/>
                <w:color w:val="000000" w:themeColor="text1"/>
                <w:sz w:val="28"/>
                <w:szCs w:val="28"/>
              </w:rPr>
              <w:t>Пальчиковая гимнастика</w:t>
            </w:r>
            <w:r>
              <w:rPr>
                <w:b/>
                <w:color w:val="000000" w:themeColor="text1"/>
                <w:sz w:val="28"/>
                <w:szCs w:val="28"/>
              </w:rPr>
              <w:t>:</w:t>
            </w:r>
            <w:r w:rsidRPr="0073169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F536E" w:rsidRDefault="003F536E" w:rsidP="002A4D3B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«Платье дружно все мы шьём»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3F536E" w:rsidRDefault="003F536E" w:rsidP="002A4D3B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731691">
              <w:rPr>
                <w:color w:val="000000" w:themeColor="text1"/>
                <w:sz w:val="28"/>
                <w:szCs w:val="28"/>
              </w:rPr>
              <w:t>«Быстрые утюжки»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3F536E" w:rsidRPr="00731691" w:rsidRDefault="003F536E" w:rsidP="002A4D3B">
            <w:pPr>
              <w:pStyle w:val="a3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«Одежда».</w:t>
            </w:r>
          </w:p>
        </w:tc>
      </w:tr>
    </w:tbl>
    <w:p w:rsidR="003F536E" w:rsidRDefault="003F536E" w:rsidP="003F536E">
      <w:pPr>
        <w:pStyle w:val="a3"/>
        <w:rPr>
          <w:b/>
          <w:color w:val="000000" w:themeColor="text1"/>
          <w:sz w:val="28"/>
          <w:szCs w:val="28"/>
        </w:rPr>
      </w:pPr>
    </w:p>
    <w:p w:rsidR="003F536E" w:rsidRPr="00731691" w:rsidRDefault="003F536E" w:rsidP="003F536E">
      <w:pPr>
        <w:pStyle w:val="a3"/>
        <w:rPr>
          <w:b/>
          <w:color w:val="000000" w:themeColor="text1"/>
          <w:sz w:val="28"/>
          <w:szCs w:val="28"/>
        </w:rPr>
      </w:pPr>
      <w:r w:rsidRPr="00731691">
        <w:rPr>
          <w:b/>
          <w:color w:val="000000" w:themeColor="text1"/>
          <w:sz w:val="28"/>
          <w:szCs w:val="28"/>
        </w:rPr>
        <w:t xml:space="preserve">Работа с  родителями: </w:t>
      </w:r>
    </w:p>
    <w:p w:rsidR="003F536E" w:rsidRDefault="003F536E" w:rsidP="003F536E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</w:t>
      </w:r>
      <w:r w:rsidRPr="00C62206">
        <w:rPr>
          <w:sz w:val="28"/>
          <w:szCs w:val="28"/>
        </w:rPr>
        <w:t>формление информационн</w:t>
      </w:r>
      <w:r>
        <w:rPr>
          <w:sz w:val="28"/>
          <w:szCs w:val="28"/>
        </w:rPr>
        <w:t>ого стенда для родителей по теме</w:t>
      </w:r>
      <w:r w:rsidRPr="00C62206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;</w:t>
      </w:r>
    </w:p>
    <w:p w:rsidR="003F536E" w:rsidRPr="00731691" w:rsidRDefault="003F536E" w:rsidP="003F536E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731691">
        <w:rPr>
          <w:color w:val="000000" w:themeColor="text1"/>
          <w:sz w:val="28"/>
          <w:szCs w:val="28"/>
        </w:rPr>
        <w:t>выставка поделок из ткани и пуговиц, ленточек и тесьмы;</w:t>
      </w:r>
    </w:p>
    <w:p w:rsidR="003F536E" w:rsidRPr="00731691" w:rsidRDefault="003F536E" w:rsidP="003F536E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731691">
        <w:rPr>
          <w:color w:val="000000" w:themeColor="text1"/>
          <w:sz w:val="28"/>
          <w:szCs w:val="28"/>
        </w:rPr>
        <w:t xml:space="preserve">изготовление альбома «Одежда»; </w:t>
      </w:r>
    </w:p>
    <w:p w:rsidR="003F536E" w:rsidRPr="00731691" w:rsidRDefault="003F536E" w:rsidP="003F536E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731691">
        <w:rPr>
          <w:color w:val="000000" w:themeColor="text1"/>
          <w:sz w:val="28"/>
          <w:szCs w:val="28"/>
        </w:rPr>
        <w:t xml:space="preserve">создание коллекции тканей, меха, пуговиц. </w:t>
      </w:r>
    </w:p>
    <w:p w:rsidR="003F536E" w:rsidRDefault="003F536E" w:rsidP="003F536E">
      <w:pPr>
        <w:pStyle w:val="a3"/>
        <w:spacing w:after="480"/>
        <w:rPr>
          <w:b/>
          <w:color w:val="000000" w:themeColor="text1"/>
          <w:sz w:val="28"/>
          <w:szCs w:val="28"/>
        </w:rPr>
      </w:pPr>
    </w:p>
    <w:p w:rsidR="003F536E" w:rsidRDefault="003F536E" w:rsidP="003F536E">
      <w:pPr>
        <w:pStyle w:val="a3"/>
        <w:spacing w:after="480"/>
        <w:rPr>
          <w:b/>
          <w:color w:val="000000" w:themeColor="text1"/>
          <w:sz w:val="28"/>
          <w:szCs w:val="28"/>
        </w:rPr>
      </w:pPr>
    </w:p>
    <w:p w:rsidR="003F536E" w:rsidRPr="00731691" w:rsidRDefault="003F536E" w:rsidP="003F536E">
      <w:pPr>
        <w:pStyle w:val="a3"/>
        <w:spacing w:after="480"/>
        <w:rPr>
          <w:b/>
          <w:color w:val="000000" w:themeColor="text1"/>
          <w:sz w:val="28"/>
          <w:szCs w:val="28"/>
        </w:rPr>
      </w:pPr>
      <w:r w:rsidRPr="00731691">
        <w:rPr>
          <w:b/>
          <w:color w:val="000000" w:themeColor="text1"/>
          <w:sz w:val="28"/>
          <w:szCs w:val="28"/>
        </w:rPr>
        <w:t>Заключение</w:t>
      </w:r>
    </w:p>
    <w:p w:rsidR="003F536E" w:rsidRPr="00DB08B9" w:rsidRDefault="003F536E" w:rsidP="003F536E">
      <w:pPr>
        <w:pStyle w:val="a3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731691">
        <w:rPr>
          <w:color w:val="000000" w:themeColor="text1"/>
          <w:sz w:val="28"/>
          <w:szCs w:val="28"/>
        </w:rPr>
        <w:t>Дети овладеют необходимыми знаниями, умениями и навыками, чтобы уметь самостоятельно действовать.</w:t>
      </w:r>
      <w:r>
        <w:rPr>
          <w:color w:val="000000" w:themeColor="text1"/>
          <w:sz w:val="28"/>
          <w:szCs w:val="28"/>
        </w:rPr>
        <w:t xml:space="preserve"> </w:t>
      </w:r>
      <w:r w:rsidRPr="00DB08B9">
        <w:rPr>
          <w:color w:val="000000" w:themeColor="text1"/>
          <w:sz w:val="28"/>
          <w:szCs w:val="28"/>
        </w:rPr>
        <w:t xml:space="preserve">Воспитание уважения к людям труда, интерес к природному и рукотворному миру, в котором ребенку предстоит жить, - единственная возможность формирования сознательного отношения к труду, стремления к созидательной деятельности. </w:t>
      </w:r>
    </w:p>
    <w:p w:rsidR="003F536E" w:rsidRPr="004B4529" w:rsidRDefault="003F536E" w:rsidP="003F536E">
      <w:pPr>
        <w:pStyle w:val="a3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4B4529">
        <w:rPr>
          <w:color w:val="000000" w:themeColor="text1"/>
          <w:sz w:val="28"/>
          <w:szCs w:val="28"/>
        </w:rPr>
        <w:t>Во время данного проекта</w:t>
      </w:r>
      <w:r>
        <w:rPr>
          <w:color w:val="000000" w:themeColor="text1"/>
          <w:sz w:val="28"/>
          <w:szCs w:val="28"/>
        </w:rPr>
        <w:t xml:space="preserve"> дошкольники получа</w:t>
      </w:r>
      <w:r w:rsidRPr="004B4529">
        <w:rPr>
          <w:color w:val="000000" w:themeColor="text1"/>
          <w:sz w:val="28"/>
          <w:szCs w:val="28"/>
        </w:rPr>
        <w:t xml:space="preserve">т информацию на основе наблюдений, исследовательской и практической деятельности. Проект инициирует размышления детей, побуждает к действиям, в которых проявляется гражданская позиция по отношению к труду взрослых. Он нацеливает на межпредметность, самостоятельность, осмысление действий. </w:t>
      </w:r>
    </w:p>
    <w:p w:rsidR="003F536E" w:rsidRPr="00731691" w:rsidRDefault="003F536E" w:rsidP="003F536E">
      <w:pPr>
        <w:pStyle w:val="a3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731691">
        <w:rPr>
          <w:color w:val="000000" w:themeColor="text1"/>
          <w:sz w:val="28"/>
          <w:szCs w:val="28"/>
        </w:rPr>
        <w:lastRenderedPageBreak/>
        <w:t>Таким образом, в ходе реализации проекта ярко проявляется такая форма работы, как совместная, партнерская деятельность воспитателей, детей и родителей. Родители получают немаловажный опыт, который позволяет помочь детям успешно адаптироваться к новому федеральному государственному образовательному стандарту в процессе подготовки к обучению в школе.</w:t>
      </w:r>
    </w:p>
    <w:p w:rsidR="003F536E" w:rsidRPr="00731691" w:rsidRDefault="003F536E" w:rsidP="003F536E">
      <w:pPr>
        <w:pStyle w:val="a3"/>
        <w:rPr>
          <w:b/>
          <w:color w:val="000000" w:themeColor="text1"/>
          <w:sz w:val="28"/>
          <w:szCs w:val="28"/>
        </w:rPr>
      </w:pPr>
    </w:p>
    <w:p w:rsidR="003F536E" w:rsidRDefault="003F536E" w:rsidP="003F536E">
      <w:pPr>
        <w:pStyle w:val="a3"/>
        <w:rPr>
          <w:b/>
          <w:color w:val="000000" w:themeColor="text1"/>
          <w:sz w:val="28"/>
          <w:szCs w:val="28"/>
        </w:rPr>
      </w:pPr>
    </w:p>
    <w:p w:rsidR="003F536E" w:rsidRDefault="003F536E" w:rsidP="003F536E">
      <w:pPr>
        <w:pStyle w:val="a3"/>
        <w:rPr>
          <w:b/>
          <w:color w:val="000000" w:themeColor="text1"/>
          <w:sz w:val="28"/>
          <w:szCs w:val="28"/>
        </w:rPr>
      </w:pPr>
    </w:p>
    <w:p w:rsidR="003F536E" w:rsidRDefault="003F536E" w:rsidP="003F536E">
      <w:pPr>
        <w:pStyle w:val="a3"/>
        <w:rPr>
          <w:b/>
          <w:color w:val="000000" w:themeColor="text1"/>
          <w:sz w:val="28"/>
          <w:szCs w:val="28"/>
        </w:rPr>
      </w:pPr>
    </w:p>
    <w:p w:rsidR="003F536E" w:rsidRDefault="003F536E" w:rsidP="003F536E">
      <w:pPr>
        <w:pStyle w:val="a3"/>
        <w:rPr>
          <w:b/>
          <w:color w:val="000000" w:themeColor="text1"/>
          <w:sz w:val="28"/>
          <w:szCs w:val="28"/>
        </w:rPr>
      </w:pPr>
    </w:p>
    <w:p w:rsidR="003F536E" w:rsidRDefault="003F536E" w:rsidP="003F536E">
      <w:pPr>
        <w:pStyle w:val="a3"/>
        <w:rPr>
          <w:b/>
          <w:color w:val="000000" w:themeColor="text1"/>
          <w:sz w:val="28"/>
          <w:szCs w:val="28"/>
        </w:rPr>
      </w:pPr>
    </w:p>
    <w:p w:rsidR="003F536E" w:rsidRDefault="003F536E" w:rsidP="003F536E">
      <w:pPr>
        <w:pStyle w:val="a3"/>
        <w:rPr>
          <w:b/>
          <w:color w:val="000000" w:themeColor="text1"/>
          <w:sz w:val="28"/>
          <w:szCs w:val="28"/>
        </w:rPr>
      </w:pPr>
    </w:p>
    <w:p w:rsidR="003F536E" w:rsidRDefault="003F536E" w:rsidP="003F536E">
      <w:pPr>
        <w:pStyle w:val="a3"/>
        <w:rPr>
          <w:b/>
          <w:color w:val="000000" w:themeColor="text1"/>
          <w:sz w:val="28"/>
          <w:szCs w:val="28"/>
        </w:rPr>
      </w:pPr>
    </w:p>
    <w:p w:rsidR="003F536E" w:rsidRDefault="003F536E" w:rsidP="003F536E">
      <w:pPr>
        <w:pStyle w:val="a3"/>
        <w:rPr>
          <w:b/>
          <w:color w:val="000000" w:themeColor="text1"/>
          <w:sz w:val="28"/>
          <w:szCs w:val="28"/>
        </w:rPr>
      </w:pPr>
    </w:p>
    <w:p w:rsidR="003F536E" w:rsidRDefault="003F536E" w:rsidP="003F536E">
      <w:pPr>
        <w:pStyle w:val="a3"/>
        <w:rPr>
          <w:b/>
          <w:color w:val="000000" w:themeColor="text1"/>
          <w:sz w:val="28"/>
          <w:szCs w:val="28"/>
        </w:rPr>
      </w:pPr>
    </w:p>
    <w:p w:rsidR="003F536E" w:rsidRDefault="003F536E" w:rsidP="003F536E">
      <w:pPr>
        <w:pStyle w:val="a3"/>
        <w:rPr>
          <w:b/>
          <w:color w:val="000000" w:themeColor="text1"/>
          <w:sz w:val="28"/>
          <w:szCs w:val="28"/>
        </w:rPr>
      </w:pPr>
    </w:p>
    <w:p w:rsidR="003F536E" w:rsidRDefault="003F536E" w:rsidP="003F536E">
      <w:pPr>
        <w:pStyle w:val="a3"/>
        <w:rPr>
          <w:b/>
          <w:color w:val="000000" w:themeColor="text1"/>
          <w:sz w:val="28"/>
          <w:szCs w:val="28"/>
        </w:rPr>
      </w:pPr>
    </w:p>
    <w:p w:rsidR="003F536E" w:rsidRDefault="003F536E" w:rsidP="003F536E">
      <w:pPr>
        <w:pStyle w:val="a3"/>
        <w:rPr>
          <w:b/>
          <w:color w:val="000000" w:themeColor="text1"/>
          <w:sz w:val="28"/>
          <w:szCs w:val="28"/>
        </w:rPr>
      </w:pPr>
    </w:p>
    <w:p w:rsidR="003F536E" w:rsidRDefault="003F536E" w:rsidP="003F536E">
      <w:pPr>
        <w:pStyle w:val="a3"/>
        <w:rPr>
          <w:b/>
          <w:color w:val="000000" w:themeColor="text1"/>
          <w:sz w:val="28"/>
          <w:szCs w:val="28"/>
        </w:rPr>
      </w:pPr>
    </w:p>
    <w:p w:rsidR="003F536E" w:rsidRDefault="003F536E" w:rsidP="003F536E">
      <w:pPr>
        <w:pStyle w:val="a3"/>
        <w:rPr>
          <w:b/>
          <w:color w:val="000000" w:themeColor="text1"/>
          <w:sz w:val="28"/>
          <w:szCs w:val="28"/>
        </w:rPr>
      </w:pPr>
    </w:p>
    <w:p w:rsidR="003F536E" w:rsidRDefault="003F536E" w:rsidP="003F536E">
      <w:pPr>
        <w:pStyle w:val="a3"/>
        <w:rPr>
          <w:b/>
          <w:color w:val="000000" w:themeColor="text1"/>
          <w:sz w:val="28"/>
          <w:szCs w:val="28"/>
        </w:rPr>
      </w:pPr>
    </w:p>
    <w:p w:rsidR="003F536E" w:rsidRDefault="003F536E" w:rsidP="003F536E">
      <w:pPr>
        <w:pStyle w:val="a3"/>
        <w:rPr>
          <w:b/>
          <w:color w:val="000000" w:themeColor="text1"/>
          <w:sz w:val="28"/>
          <w:szCs w:val="28"/>
        </w:rPr>
      </w:pPr>
    </w:p>
    <w:p w:rsidR="003F536E" w:rsidRDefault="003F536E" w:rsidP="003F536E">
      <w:pPr>
        <w:pStyle w:val="a3"/>
        <w:rPr>
          <w:b/>
          <w:color w:val="000000" w:themeColor="text1"/>
          <w:sz w:val="28"/>
          <w:szCs w:val="28"/>
        </w:rPr>
      </w:pPr>
    </w:p>
    <w:p w:rsidR="003F536E" w:rsidRDefault="003F536E" w:rsidP="003F536E">
      <w:pPr>
        <w:pStyle w:val="a3"/>
        <w:rPr>
          <w:b/>
          <w:color w:val="000000" w:themeColor="text1"/>
          <w:sz w:val="28"/>
          <w:szCs w:val="28"/>
        </w:rPr>
      </w:pPr>
    </w:p>
    <w:p w:rsidR="003F536E" w:rsidRDefault="003F536E" w:rsidP="003F536E">
      <w:pPr>
        <w:pStyle w:val="a3"/>
        <w:rPr>
          <w:b/>
          <w:color w:val="000000" w:themeColor="text1"/>
          <w:sz w:val="28"/>
          <w:szCs w:val="28"/>
        </w:rPr>
      </w:pPr>
    </w:p>
    <w:p w:rsidR="003F536E" w:rsidRDefault="003F536E" w:rsidP="003F536E">
      <w:pPr>
        <w:pStyle w:val="a3"/>
        <w:rPr>
          <w:b/>
          <w:color w:val="000000" w:themeColor="text1"/>
          <w:sz w:val="28"/>
          <w:szCs w:val="28"/>
        </w:rPr>
      </w:pPr>
    </w:p>
    <w:p w:rsidR="003F536E" w:rsidRDefault="003F536E"/>
    <w:sectPr w:rsidR="003F536E" w:rsidSect="004B07D5">
      <w:headerReference w:type="default" r:id="rId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62551"/>
      <w:docPartObj>
        <w:docPartGallery w:val="Page Numbers (Top of Page)"/>
        <w:docPartUnique/>
      </w:docPartObj>
    </w:sdtPr>
    <w:sdtEndPr/>
    <w:sdtContent>
      <w:p w:rsidR="004B07D5" w:rsidRDefault="003F536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07D5" w:rsidRDefault="003F53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1CD5"/>
    <w:multiLevelType w:val="hybridMultilevel"/>
    <w:tmpl w:val="70D6260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D627A"/>
    <w:multiLevelType w:val="hybridMultilevel"/>
    <w:tmpl w:val="9F5CF6FC"/>
    <w:lvl w:ilvl="0" w:tplc="5C64F7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6E"/>
    <w:rsid w:val="003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4E5BF-CE3A-49B0-A996-B3C66E67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6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F5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36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3F536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F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F536E"/>
    <w:rPr>
      <w:b/>
      <w:bCs/>
    </w:rPr>
  </w:style>
  <w:style w:type="paragraph" w:styleId="a6">
    <w:name w:val="List Paragraph"/>
    <w:basedOn w:val="a"/>
    <w:uiPriority w:val="34"/>
    <w:qFormat/>
    <w:rsid w:val="003F53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F5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2017-06-20T09:06:00Z</dcterms:created>
  <dcterms:modified xsi:type="dcterms:W3CDTF">2017-06-20T09:07:00Z</dcterms:modified>
</cp:coreProperties>
</file>