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AB" w:rsidRPr="00582693" w:rsidRDefault="002254AB" w:rsidP="002254AB">
      <w:pPr>
        <w:rPr>
          <w:rFonts w:ascii="Times New Roman" w:hAnsi="Times New Roman" w:cs="Times New Roman"/>
          <w:b/>
          <w:sz w:val="32"/>
        </w:rPr>
      </w:pPr>
      <w:r w:rsidRPr="00582693">
        <w:rPr>
          <w:rFonts w:ascii="Times New Roman" w:hAnsi="Times New Roman" w:cs="Times New Roman"/>
          <w:b/>
          <w:sz w:val="32"/>
        </w:rPr>
        <w:t>Виды детского труда и формы его организации в ДОУ.</w:t>
      </w:r>
    </w:p>
    <w:p w:rsidR="002254AB" w:rsidRPr="0015486F" w:rsidRDefault="002254AB" w:rsidP="002254AB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548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2254AB" w:rsidRPr="0015486F" w:rsidRDefault="002254AB" w:rsidP="002254AB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548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Труд следует рассматривать как средство умственного воспитания детей, поскольку он способствует развитию мышления, внимания, сообразительности, творческого воображения, умению планировать свою работу. Трудовое воспитание должно входить в жизнь ребенка с самого </w:t>
      </w:r>
      <w:bookmarkStart w:id="0" w:name="_GoBack"/>
      <w:bookmarkEnd w:id="0"/>
      <w:r w:rsidRPr="001548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раннего возраста и осуществляться последовательно и систематично.</w:t>
      </w:r>
    </w:p>
    <w:p w:rsidR="002254AB" w:rsidRPr="002254AB" w:rsidRDefault="002254AB" w:rsidP="002254A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Основные виды труда в детском саду- это хозяйственно-бытовой труд, труд в природе, ручной труд, а формы его организации- поручения, дежурства и коллективный труд детей.</w:t>
      </w:r>
    </w:p>
    <w:p w:rsidR="002254AB" w:rsidRPr="002254AB" w:rsidRDefault="002254AB" w:rsidP="002254A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Поручения широко используются во всех возрастных группах детского сада, но в младших группах они являются ведущей формой организации детского труда. Основной формой объединения в труде детей этого возраста является труд «рядом», когда каждый ребёнок работает самостоятельно и за свою работу отвечает перед воспитателем; при этом ребёнок упражняется в умениях и навыках, необходимых в коллективной работе. В конце года во второй младшей группе вводятся дежурства-систематический труд, требующий определённого уровня самостоятельности.</w:t>
      </w:r>
    </w:p>
    <w:p w:rsidR="002254AB" w:rsidRPr="002254AB" w:rsidRDefault="002254AB" w:rsidP="002254A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Наиболее сложной формой организации труда детей является коллективный труд. 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 В старшей группе воспитатель использует такую форму объединения детей, как общий труд, когда дети получают общее для всех задание и в конце работы подводится общий итог.</w:t>
      </w:r>
    </w:p>
    <w:p w:rsidR="002254AB" w:rsidRPr="002254AB" w:rsidRDefault="002254AB" w:rsidP="002254A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В подготовительной группе особое значение приобретает совместный труд, когда дети оказываются в зависимости друг от друга в процессе работы. Совместный труд даёт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2254AB" w:rsidRPr="002254AB" w:rsidRDefault="002254AB" w:rsidP="002254A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Правильно организованный и посильный труд объединяет детей, содействует взаимопомощи, дисциплинированности, способствует воспитанию самостоятельности, стремления хорошо выполнять работу, привычку к сотрудничеству.</w:t>
      </w:r>
    </w:p>
    <w:p w:rsidR="002254AB" w:rsidRPr="002254AB" w:rsidRDefault="002254AB" w:rsidP="002254AB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2254AB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 процессе труда дети приобретают необходимые навыки, в том числе навыки ухода за растениями и животными, осваивают простейшие действия с предметами, узнают о материалах и их свойствах. </w:t>
      </w:r>
    </w:p>
    <w:p w:rsidR="002254AB" w:rsidRDefault="002254AB" w:rsidP="002254AB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1548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 хотите, чтобы ребёнок был счастливым человеком – научите его различным видам деятельности, сделайте его трудолюбивым.</w:t>
      </w:r>
    </w:p>
    <w:p w:rsidR="002254AB" w:rsidRDefault="002254AB" w:rsidP="002254AB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D210F0" w:rsidRDefault="00D210F0"/>
    <w:sectPr w:rsidR="00D2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7"/>
    <w:rsid w:val="002254AB"/>
    <w:rsid w:val="00D210F0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4FA00-5CEE-43BC-A980-AD3137A8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5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2017-06-26T08:05:00Z</dcterms:created>
  <dcterms:modified xsi:type="dcterms:W3CDTF">2017-06-26T08:05:00Z</dcterms:modified>
</cp:coreProperties>
</file>