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EA3" w:rsidRDefault="000A2EA3" w:rsidP="000A2EA3">
      <w:pPr>
        <w:tabs>
          <w:tab w:val="left" w:pos="1400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C4F9D">
        <w:rPr>
          <w:rFonts w:ascii="Times New Roman" w:hAnsi="Times New Roman" w:cs="Times New Roman"/>
          <w:sz w:val="28"/>
          <w:szCs w:val="28"/>
        </w:rPr>
        <w:t>Формирование экологической культуры старших дошкольников через изобразительную деятельность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A2EA3" w:rsidRDefault="000A2EA3" w:rsidP="000A2EA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2EA3" w:rsidRDefault="000A2EA3" w:rsidP="000A2E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Обоснование актуальности и перспективности опыта. Его значения для совершенствования учебно-воспитательного процесса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2EA3" w:rsidRDefault="000A2EA3" w:rsidP="000A2E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и необходимость  экологического воспитания  и обучения детей дошкольного возраста  несомненна.</w:t>
      </w:r>
      <w:r>
        <w:rPr>
          <w:color w:val="404040"/>
          <w:sz w:val="28"/>
          <w:szCs w:val="28"/>
        </w:rPr>
        <w:t xml:space="preserve">  </w:t>
      </w:r>
      <w:r>
        <w:rPr>
          <w:rFonts w:ascii="Times New Roman" w:hAnsi="Times New Roman" w:cs="Times New Roman"/>
          <w:sz w:val="28"/>
          <w:szCs w:val="28"/>
        </w:rPr>
        <w:t>В нашей стране сформировалась общая Концепция непрерывного экологического образования, начальным звеном которой является сфера дошкольного воспитания.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Федеральный государственный образовательный стандарт дошкольного образования предусматривает </w:t>
      </w:r>
      <w:proofErr w:type="spellStart"/>
      <w:r>
        <w:rPr>
          <w:sz w:val="28"/>
          <w:szCs w:val="28"/>
        </w:rPr>
        <w:t>экологизацию</w:t>
      </w:r>
      <w:proofErr w:type="spellEnd"/>
      <w:r>
        <w:rPr>
          <w:sz w:val="28"/>
          <w:szCs w:val="28"/>
        </w:rPr>
        <w:t xml:space="preserve"> всех видов детской деятельности. </w:t>
      </w:r>
    </w:p>
    <w:p w:rsidR="000A2EA3" w:rsidRDefault="000A2EA3" w:rsidP="000A2EA3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Правительство Мордовии возводит экологическое образование в разряд первостепенных государственных проблем. Указанные документы подразумевают создание в регионе республики системы непрерывного экологического образования, первой ступенью которой является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дошкольная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. Именно в дошкольном возрасте закладываются основы мировоззрения человека, формируется его отношение к окружающему миру.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живём в современном обществе, где существует множество проблем. Но проблема сохранения окружающей среды - одна из насущных. Последние десятилетия люди стремительно старались обуздать природу, забывая, что мы в ответе за тех, кого приручили. Мне кажется, что человек должен поменять устоявшуюся точку зрения на свое место в этом мире. Вызывающая позиция «Человек и природа» должна смениться на более </w:t>
      </w:r>
      <w:proofErr w:type="gramStart"/>
      <w:r>
        <w:rPr>
          <w:sz w:val="28"/>
          <w:szCs w:val="28"/>
        </w:rPr>
        <w:t>нейтральную</w:t>
      </w:r>
      <w:proofErr w:type="gramEnd"/>
      <w:r>
        <w:rPr>
          <w:sz w:val="28"/>
          <w:szCs w:val="28"/>
        </w:rPr>
        <w:t>, более разумную: «Человек в природе».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Иногда у меня возникает ощущение, что дети относятся к живым объектам природы как к неодушевленным предметам. Порой малыши восторгаются при виде цветка, бабочки и в тоже время могут бездумно раздавить бегущего по тропинке муравья. Откуда у эмоционально отзывчивого ребенка столько холодности и безразличия? Не от нас ли, взрослых? Ведь порой родители сами являются примером экологического бескультурья: папа сломал ветку и отмахивается от комаров; видит, что дети ломают ветки и рвут цветы, и равнодушно отворачивается.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Между тем, многие исследования показали, что большинство людей усваивает те или иные убеждения с детства, до того, как получают возможность критически осмыслить полученную информацию. Под влиянием взрослых у детей вырабатываются эмоциональные предпочтения. </w:t>
      </w:r>
      <w:r>
        <w:rPr>
          <w:sz w:val="28"/>
          <w:szCs w:val="28"/>
        </w:rPr>
        <w:lastRenderedPageBreak/>
        <w:t>Позже, от девяти лет и старше, эти предпочтения складываются в твёрдые стереотипы, изменить которые уже трудно.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Активная позиция педагогов способна изменить эту ситуацию. Общение детей с природой, организованное воспитателем, содержание знаний, доступное возрасту, восприятию детей вызывает устойчивый интерес, стимулирует желание заботиться о природе и охранять ее. Поэтому поиск оптимальных </w:t>
      </w:r>
      <w:proofErr w:type="gramStart"/>
      <w:r>
        <w:rPr>
          <w:sz w:val="28"/>
          <w:szCs w:val="28"/>
        </w:rPr>
        <w:t>путей воспитания культуры поведения детей</w:t>
      </w:r>
      <w:proofErr w:type="gramEnd"/>
      <w:r>
        <w:rPr>
          <w:sz w:val="28"/>
          <w:szCs w:val="28"/>
        </w:rPr>
        <w:t xml:space="preserve"> в природе является актуальным на современном этапе развития экологического воспитания дошкольников. Это - первый шаг на пути решения природоохранной проблемы будущего. Дать почувствовать ребенку, что он ответственен за окружающий его мир – моя главная задача на сегодняшний день.</w:t>
      </w:r>
    </w:p>
    <w:p w:rsidR="000A2EA3" w:rsidRDefault="000A2EA3" w:rsidP="000A2EA3">
      <w:pPr>
        <w:pStyle w:val="c45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Условия формирования ведущей идеи опыта, условия возникновения, становления опыта.</w:t>
      </w:r>
    </w:p>
    <w:p w:rsidR="000A2EA3" w:rsidRDefault="000A2EA3" w:rsidP="000A2EA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Согласно новому Федеральному закону «Об образовании в Российской Федерации» дошкольное образование, являются начальным звеном системы образования в нашей стране. Федеральный государственный образовательный стандарт  дошкольного образования регламентирует образовательную деятельность дошкольной образовательной организации и позволяет по-иному рассматривать вопросы познавательного развития дошкольников, где экологическое воспитание  прослеживается в интеграции с другими направлениями и не выделяется как самостоятельное.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Fonts w:ascii="Verdana" w:hAnsi="Verdana"/>
          <w:color w:val="231F2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Исходя из этого были</w:t>
      </w:r>
      <w:proofErr w:type="gramEnd"/>
      <w:r>
        <w:rPr>
          <w:color w:val="000000"/>
          <w:sz w:val="28"/>
          <w:szCs w:val="28"/>
        </w:rPr>
        <w:t xml:space="preserve"> поставлены следующие задачи: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Fonts w:ascii="Verdana" w:hAnsi="Verdana"/>
          <w:b/>
          <w:color w:val="231F20"/>
          <w:sz w:val="28"/>
          <w:szCs w:val="28"/>
        </w:rPr>
      </w:pPr>
      <w:r>
        <w:rPr>
          <w:rStyle w:val="a5"/>
          <w:b w:val="0"/>
          <w:color w:val="000000"/>
          <w:sz w:val="28"/>
          <w:szCs w:val="28"/>
        </w:rPr>
        <w:t>Обучающие: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Fonts w:ascii="Verdana" w:hAnsi="Verdana"/>
          <w:color w:val="231F20"/>
          <w:sz w:val="28"/>
          <w:szCs w:val="28"/>
        </w:rPr>
      </w:pPr>
      <w:r>
        <w:rPr>
          <w:rStyle w:val="a6"/>
          <w:i w:val="0"/>
          <w:color w:val="000000"/>
          <w:sz w:val="28"/>
          <w:szCs w:val="28"/>
        </w:rPr>
        <w:t>1. Учить детей воспринимать мир с позиций красоты и добра.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Fonts w:ascii="Verdana" w:hAnsi="Verdana"/>
          <w:color w:val="231F20"/>
          <w:sz w:val="28"/>
          <w:szCs w:val="28"/>
        </w:rPr>
      </w:pPr>
      <w:r>
        <w:rPr>
          <w:rStyle w:val="a6"/>
          <w:i w:val="0"/>
          <w:color w:val="000000"/>
          <w:sz w:val="28"/>
          <w:szCs w:val="28"/>
        </w:rPr>
        <w:t>2. Формировать умения сравнивать и передавать свои впечатления о природе, и отражать в изобразительной деятельности.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Fonts w:ascii="Verdana" w:hAnsi="Verdana"/>
          <w:color w:val="231F20"/>
          <w:sz w:val="28"/>
          <w:szCs w:val="28"/>
        </w:rPr>
      </w:pPr>
      <w:r>
        <w:rPr>
          <w:rStyle w:val="a6"/>
          <w:i w:val="0"/>
          <w:color w:val="000000"/>
          <w:sz w:val="28"/>
          <w:szCs w:val="28"/>
        </w:rPr>
        <w:t>3. Обогащение словарного запаса о знаниях живой и неживой природы.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Fonts w:ascii="Verdana" w:hAnsi="Verdana"/>
          <w:color w:val="231F20"/>
          <w:sz w:val="28"/>
          <w:szCs w:val="28"/>
        </w:rPr>
      </w:pPr>
      <w:r>
        <w:rPr>
          <w:rStyle w:val="a6"/>
          <w:i w:val="0"/>
          <w:color w:val="000000"/>
          <w:sz w:val="28"/>
          <w:szCs w:val="28"/>
        </w:rPr>
        <w:t>4. Обучение рисованию по представлению (на основе накопленных знаний) и созданию самостоятельных изобразительных работ.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Fonts w:ascii="Verdana" w:hAnsi="Verdana"/>
          <w:b/>
          <w:color w:val="231F20"/>
          <w:sz w:val="28"/>
          <w:szCs w:val="28"/>
        </w:rPr>
      </w:pPr>
      <w:r>
        <w:rPr>
          <w:rStyle w:val="a5"/>
          <w:b w:val="0"/>
          <w:color w:val="000000"/>
          <w:sz w:val="28"/>
          <w:szCs w:val="28"/>
        </w:rPr>
        <w:t>Развивающие: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Fonts w:ascii="Verdana" w:hAnsi="Verdana"/>
          <w:color w:val="231F20"/>
          <w:sz w:val="28"/>
          <w:szCs w:val="28"/>
        </w:rPr>
      </w:pPr>
      <w:r>
        <w:rPr>
          <w:rStyle w:val="a6"/>
          <w:i w:val="0"/>
          <w:color w:val="000000"/>
          <w:sz w:val="28"/>
          <w:szCs w:val="28"/>
        </w:rPr>
        <w:t>1. Развивать умение ценить прекрасное в природе и передавать свои представления и переживания в рисунке.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Fonts w:ascii="Verdana" w:hAnsi="Verdana"/>
          <w:color w:val="231F20"/>
          <w:sz w:val="28"/>
          <w:szCs w:val="28"/>
        </w:rPr>
      </w:pPr>
      <w:r>
        <w:rPr>
          <w:rStyle w:val="a6"/>
          <w:i w:val="0"/>
          <w:color w:val="000000"/>
          <w:sz w:val="28"/>
          <w:szCs w:val="28"/>
        </w:rPr>
        <w:t>2. Развивать познавательную активность, творческое мышление.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Fonts w:ascii="Verdana" w:hAnsi="Verdana"/>
          <w:b/>
          <w:color w:val="231F20"/>
          <w:sz w:val="28"/>
          <w:szCs w:val="28"/>
        </w:rPr>
      </w:pPr>
      <w:r>
        <w:rPr>
          <w:rStyle w:val="a5"/>
          <w:b w:val="0"/>
          <w:color w:val="000000"/>
          <w:sz w:val="28"/>
          <w:szCs w:val="28"/>
        </w:rPr>
        <w:t>Воспитательные: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Fonts w:ascii="Verdana" w:hAnsi="Verdana"/>
          <w:color w:val="231F20"/>
          <w:sz w:val="28"/>
          <w:szCs w:val="28"/>
        </w:rPr>
      </w:pPr>
      <w:r>
        <w:rPr>
          <w:rStyle w:val="a6"/>
          <w:i w:val="0"/>
          <w:color w:val="000000"/>
          <w:sz w:val="28"/>
          <w:szCs w:val="28"/>
        </w:rPr>
        <w:t>1. Воспитывать у детей любовь к природе, бережное и заботливое отношение к ней.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Fonts w:ascii="Verdana" w:hAnsi="Verdana"/>
          <w:color w:val="231F20"/>
          <w:sz w:val="28"/>
          <w:szCs w:val="28"/>
        </w:rPr>
      </w:pPr>
      <w:r>
        <w:rPr>
          <w:rStyle w:val="a6"/>
          <w:i w:val="0"/>
          <w:color w:val="000000"/>
          <w:sz w:val="28"/>
          <w:szCs w:val="28"/>
        </w:rPr>
        <w:t>2. Воспитывать в детях интерес к изобразительной деятельности, любовь к природе.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ind w:firstLine="709"/>
        <w:jc w:val="both"/>
        <w:rPr>
          <w:rStyle w:val="c0"/>
          <w:b/>
        </w:rPr>
      </w:pPr>
      <w:r>
        <w:rPr>
          <w:rStyle w:val="c0"/>
          <w:b/>
          <w:sz w:val="28"/>
          <w:szCs w:val="28"/>
        </w:rPr>
        <w:t>Теоретическая база опыта.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dr w:val="none" w:sz="0" w:space="0" w:color="auto" w:frame="1"/>
        </w:rPr>
      </w:pPr>
      <w:r>
        <w:rPr>
          <w:sz w:val="28"/>
          <w:szCs w:val="28"/>
        </w:rPr>
        <w:lastRenderedPageBreak/>
        <w:t xml:space="preserve">Эстетическому воспитанию и восприятию природы с древних времен уделяли особое внимание и философы, и педагоги, начиная с Платона и Аристотеля. Особое внимание эстетической ценности природы придавал Жан Жак Руссо, отмечая роль рисования в общем развитии ребенка. Он говорил: «Я хочу, чтобы у него не было другого учителя, кроме самой природы…». </w:t>
      </w:r>
      <w:proofErr w:type="gramStart"/>
      <w:r>
        <w:rPr>
          <w:sz w:val="28"/>
          <w:szCs w:val="28"/>
        </w:rPr>
        <w:t xml:space="preserve">С </w:t>
      </w:r>
      <w:proofErr w:type="spellStart"/>
      <w:r>
        <w:rPr>
          <w:sz w:val="28"/>
          <w:szCs w:val="28"/>
        </w:rPr>
        <w:t>неменьшим</w:t>
      </w:r>
      <w:proofErr w:type="spellEnd"/>
      <w:r>
        <w:rPr>
          <w:sz w:val="28"/>
          <w:szCs w:val="28"/>
        </w:rPr>
        <w:t xml:space="preserve"> вниманием к проблеме эстетического восприятия и освоения в процессе изобразительной деятельности явлений природы относились и выдающиеся деятели русской педагогики – К.Д. Ушинский, Л.Н. Толстой, А.С. Макаренко и др. Отмечая огромную роль художественно-графических средств в естественном стремлении детей выразить свои чувства, свое отношение к окружающему миру, В.А. Сухомлинский подчеркивал: «…детский рисунок, процесс рисования – это частица духовной</w:t>
      </w:r>
      <w:proofErr w:type="gramEnd"/>
      <w:r>
        <w:rPr>
          <w:sz w:val="28"/>
          <w:szCs w:val="28"/>
        </w:rPr>
        <w:t xml:space="preserve"> жизни ребенка. Дети не просто переносят на бумагу что-то из окружающего мира, а живут в этом мире, </w:t>
      </w:r>
      <w:proofErr w:type="gramStart"/>
      <w:r>
        <w:rPr>
          <w:sz w:val="28"/>
          <w:szCs w:val="28"/>
        </w:rPr>
        <w:t>входя в него как творцы красоты</w:t>
      </w:r>
      <w:proofErr w:type="gramEnd"/>
      <w:r>
        <w:rPr>
          <w:sz w:val="28"/>
          <w:szCs w:val="28"/>
        </w:rPr>
        <w:t xml:space="preserve">». </w:t>
      </w:r>
      <w:proofErr w:type="gramStart"/>
      <w:r>
        <w:rPr>
          <w:sz w:val="28"/>
          <w:szCs w:val="28"/>
        </w:rPr>
        <w:t>В совей</w:t>
      </w:r>
      <w:proofErr w:type="gramEnd"/>
      <w:r>
        <w:rPr>
          <w:sz w:val="28"/>
          <w:szCs w:val="28"/>
        </w:rPr>
        <w:t xml:space="preserve"> работе я использовала следующие программы, методические пособия и статьи:</w:t>
      </w:r>
      <w:r>
        <w:rPr>
          <w:sz w:val="28"/>
          <w:szCs w:val="28"/>
          <w:bdr w:val="none" w:sz="0" w:space="0" w:color="auto" w:frame="1"/>
        </w:rPr>
        <w:t xml:space="preserve"> </w:t>
      </w:r>
    </w:p>
    <w:p w:rsidR="000A2EA3" w:rsidRDefault="000A2EA3" w:rsidP="000A2EA3">
      <w:pPr>
        <w:numPr>
          <w:ilvl w:val="0"/>
          <w:numId w:val="1"/>
        </w:numPr>
        <w:shd w:val="clear" w:color="auto" w:fill="FFFFFF"/>
        <w:spacing w:after="0" w:line="402" w:lineRule="atLeast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Кондратьева  Н. Н. Экологическое воспитание дошкольников: </w:t>
      </w:r>
    </w:p>
    <w:p w:rsidR="000A2EA3" w:rsidRDefault="000A2EA3" w:rsidP="000A2EA3">
      <w:pPr>
        <w:numPr>
          <w:ilvl w:val="0"/>
          <w:numId w:val="1"/>
        </w:numPr>
        <w:shd w:val="clear" w:color="auto" w:fill="FFFFFF"/>
        <w:spacing w:after="0" w:line="402" w:lineRule="atLeast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Николаева С. Н. Юный эколог: программа и условия ее реализации в детском саду. </w:t>
      </w:r>
    </w:p>
    <w:p w:rsidR="000A2EA3" w:rsidRDefault="000A2EA3" w:rsidP="000A2EA3">
      <w:pPr>
        <w:numPr>
          <w:ilvl w:val="0"/>
          <w:numId w:val="1"/>
        </w:numPr>
        <w:shd w:val="clear" w:color="auto" w:fill="FFFFFF"/>
        <w:spacing w:after="0" w:line="402" w:lineRule="atLeast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Николаева С.Н. Воспитание экологической культуры у дошкольников. </w:t>
      </w:r>
    </w:p>
    <w:p w:rsidR="000A2EA3" w:rsidRDefault="000A2EA3" w:rsidP="000A2EA3">
      <w:pPr>
        <w:numPr>
          <w:ilvl w:val="0"/>
          <w:numId w:val="1"/>
        </w:numPr>
        <w:shd w:val="clear" w:color="auto" w:fill="FFFFFF"/>
        <w:spacing w:after="0" w:line="402" w:lineRule="atLeast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Рогаткина, Т. Окошко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понарошку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Изоэкология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Т. Рогаткина.</w:t>
      </w:r>
    </w:p>
    <w:p w:rsidR="000A2EA3" w:rsidRDefault="000A2EA3" w:rsidP="000A2EA3">
      <w:pPr>
        <w:numPr>
          <w:ilvl w:val="0"/>
          <w:numId w:val="1"/>
        </w:numPr>
        <w:shd w:val="clear" w:color="auto" w:fill="FFFFFF"/>
        <w:spacing w:after="0" w:line="402" w:lineRule="atLeast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Флерина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 А. Эстетическое воспитание дошкольника.</w:t>
      </w:r>
    </w:p>
    <w:p w:rsidR="000A2EA3" w:rsidRDefault="000A2EA3" w:rsidP="000A2EA3">
      <w:pPr>
        <w:numPr>
          <w:ilvl w:val="0"/>
          <w:numId w:val="1"/>
        </w:numPr>
        <w:shd w:val="clear" w:color="auto" w:fill="FFFFFF"/>
        <w:spacing w:after="0" w:line="402" w:lineRule="atLeast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Копцева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Т.А. "Природа и художник".</w:t>
      </w:r>
    </w:p>
    <w:p w:rsidR="000A2EA3" w:rsidRDefault="000A2EA3" w:rsidP="000A2EA3">
      <w:pPr>
        <w:numPr>
          <w:ilvl w:val="0"/>
          <w:numId w:val="1"/>
        </w:numPr>
        <w:shd w:val="clear" w:color="auto" w:fill="FFFFFF"/>
        <w:spacing w:after="0" w:line="402" w:lineRule="atLeast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Т.Г. Казакова «Развивайте у дошкольников творчество»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Технология опыта. Система конкретных педагогических действий, содержание, методы, приёмы воспитания и обучения.</w:t>
      </w:r>
    </w:p>
    <w:p w:rsidR="000A2EA3" w:rsidRDefault="000A2EA3" w:rsidP="000A2EA3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Формирование эстетического, эмоционально-ценностного видения окружающего мира,  формирование  художественного вкуса, творческого воображения, способности к сопереживанию  заложены в качестве основных в современных государственных образовательных стандартах. </w:t>
      </w:r>
      <w:proofErr w:type="gramEnd"/>
    </w:p>
    <w:p w:rsidR="000A2EA3" w:rsidRDefault="000A2EA3" w:rsidP="000A2EA3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убеждена, рисование имеет огромное значение для эстетического воспитания и развития ребёнка. Развивается наблюдательность, эстетическое восприятие, эмоции, художественный вкус, творческие способности, умение самостоятельно создавать красивое.</w:t>
      </w:r>
    </w:p>
    <w:p w:rsidR="000A2EA3" w:rsidRDefault="000A2EA3" w:rsidP="000A2EA3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своем  опыте  я предлагаю пути решения следующей проблемы:</w:t>
      </w:r>
    </w:p>
    <w:p w:rsidR="000A2EA3" w:rsidRDefault="000A2EA3" w:rsidP="000A2EA3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формирование эстетического отношения к природе, современного  экологического мировоззрения детей, способствующих развитию разносторонней, сопереживающей, целеустремленной личности  через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 умение видеть, чувствовать, замечать разнообразие природы и переносить  свои впечатления на лист бумаги.</w:t>
      </w:r>
    </w:p>
    <w:p w:rsidR="000A2EA3" w:rsidRDefault="000A2EA3" w:rsidP="000A2EA3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Работу осуществляю по 2-м направлениям:</w:t>
      </w:r>
    </w:p>
    <w:p w:rsidR="000A2EA3" w:rsidRDefault="000A2EA3" w:rsidP="000A2EA3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1-е развитие основ художественного  восприятия, ощущений и представлений детей. Прививаю детям гуманно-ценностное отношение к природе, основными проявлениями  которого служат: доброжелательность ко всем живым существам; эмоциональная отзывчивость.</w:t>
      </w:r>
    </w:p>
    <w:p w:rsidR="000A2EA3" w:rsidRDefault="000A2EA3" w:rsidP="000A2EA3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2-е направление включает в себя основы художественного, творческого мышления и знаний, создание образа средствами цвета, рисунка. Умение использовать в изобразительном творчестве различные способы и техники рисования, переносить свои впечатления за наблюдениями в природе на альбомный лист.</w:t>
      </w:r>
    </w:p>
    <w:p w:rsidR="000A2EA3" w:rsidRDefault="000A2EA3" w:rsidP="000A2EA3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Вся работа направлена на развитие  способностей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видеть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понимать красоту, гармонию и совершенство окружающей природы.</w:t>
      </w:r>
    </w:p>
    <w:p w:rsidR="000A2EA3" w:rsidRDefault="000A2EA3" w:rsidP="000A2EA3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Еще В.А. Сухомлинский писал: «…. во время экскурсий, вообще при каждом соприкосновении детей с природой, необходимо показать им мир, чтобы они задумались над той истиной, что природа – это наш дом, природа – частица нас самих, а равнодушие к природе – это безразличие к собственной судьбе…..»</w:t>
      </w:r>
    </w:p>
    <w:p w:rsidR="000A2EA3" w:rsidRDefault="000A2EA3" w:rsidP="000A2EA3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работы по теме использую такие ведущие методы как:</w:t>
      </w:r>
    </w:p>
    <w:p w:rsidR="000A2EA3" w:rsidRDefault="000A2EA3" w:rsidP="000A2EA3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словесные (объяснение, беседы, чтение художественной литературы, рассказывание, прослушивание аудиодисков, придумывание сказок познавательного характера к своим рисункам, стихи, загадки, пословицы, поговорки о животных, растениях, природных состояниях)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0A2EA3" w:rsidRDefault="000A2EA3" w:rsidP="000A2EA3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наглядные (показ, рассматривание иллюстраций, репродукций пейзажей, натюрмортов, портретов, просматривание видео, наблюдения в природе, пример взрослого)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0A2EA3" w:rsidRDefault="000A2EA3" w:rsidP="000A2EA3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практические (наблюдение, показ, упражнение, объяснение, метод поисковых ситуаций, анализ, творческие задания, дидактические, словесные игры, творческая деятельность детей, работа в природе)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0A2EA3" w:rsidRDefault="000A2EA3" w:rsidP="000A2EA3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 – это особая форма передачи ребенком своего видения природы, отношения к ней. Что в первую очередь рисует малыш, как только сможет держать в руке карандаш? Травку, солнышко, дождик. Для того чтобы что-то нарисовать, нужно рассмотреть. Многие отмечают, что после занятий по экологии дети совершенно по-другому начинают рисовать деревья, облака, цветы. Палитра их рисунков становится богаче, а сам рисунок детальнее. Дети могут выразить свое чувства, впечатление с помощью самых разных техник.</w:t>
      </w:r>
    </w:p>
    <w:p w:rsidR="000A2EA3" w:rsidRDefault="000A2EA3" w:rsidP="000A2EA3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Экологическое образование подразумевает бережное отношение и любовь к природе. Но любить можно только то, что знаешь и понимаешь.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Научить или заставить любить невозможно, но если помогать ребенку увидеть необычное в обычном, обращают его внимание на красоту ажурной паутинки, блестящую спинку жука, необычную форму ветки, вместе любуются закатом и удивляются отражению облаков в луже, у ребенка появляется желание перенести свои наблюдения на лист бумаги.</w:t>
      </w:r>
      <w:proofErr w:type="gramEnd"/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содержание занятий по изобразительной деятельности я включаю знакомство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 временами года, их спецификой и сменой, с такими явлениями, как дождь, снег, иней и другие, с животными и растительным миром. Предложение изобразить картины природы, животных всегда встречает у детей положительный отклик. Создаваемые детьми изображения на темы природы способствуют закреплению и уточнению знаний об её объектах и обогащают детское творчество новыми образами, формируют интерес к природе и положительное отношение к ней. И во время познания природы, и в момент её изображения у детей развиваются психические процессы: восприятие, мыслительные операции (анализ, синтез, сравнение, уподобление, обобщение), воображение, моторная координация и речь.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Часть занятий, когда позволяет погода, я провожу на открытом воздухе, и тогда любование природой связывается в сознании детей с </w:t>
      </w:r>
      <w:proofErr w:type="gramStart"/>
      <w:r>
        <w:rPr>
          <w:color w:val="000000"/>
          <w:sz w:val="28"/>
          <w:szCs w:val="28"/>
        </w:rPr>
        <w:t>пройденным</w:t>
      </w:r>
      <w:proofErr w:type="gramEnd"/>
      <w:r>
        <w:rPr>
          <w:color w:val="000000"/>
          <w:sz w:val="28"/>
          <w:szCs w:val="28"/>
        </w:rPr>
        <w:t xml:space="preserve"> на занятиях, а впечатления, полученные во время прогулки, непосредственно отражаются в детском творчестве. Гуляя с детьми на улице, мы собираем коллекции природных материалов (листья, веточки, камушки и т.п.), делаем наброски и зарисовки, наблюдаем за поведением птиц и т.д. Такой «диалог с живой природой» способствует активизации эстетического восприятия.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Когда нет возможности выйти на улицу, демонстрирую детям </w:t>
      </w:r>
      <w:proofErr w:type="spellStart"/>
      <w:proofErr w:type="gramStart"/>
      <w:r>
        <w:rPr>
          <w:color w:val="000000"/>
          <w:sz w:val="28"/>
          <w:szCs w:val="28"/>
        </w:rPr>
        <w:t>слайд-фильмы</w:t>
      </w:r>
      <w:proofErr w:type="spellEnd"/>
      <w:proofErr w:type="gramEnd"/>
      <w:r>
        <w:rPr>
          <w:color w:val="000000"/>
          <w:sz w:val="28"/>
          <w:szCs w:val="28"/>
        </w:rPr>
        <w:t xml:space="preserve">, состоящие из выразительных кадров. Сменяющиеся на экране красивые цветные изображения не оставляют ребят равнодушными, они активно подключаются к обсуждению, свои суждения выстраивают на основе личных впечатлений </w:t>
      </w:r>
      <w:proofErr w:type="gramStart"/>
      <w:r>
        <w:rPr>
          <w:color w:val="000000"/>
          <w:sz w:val="28"/>
          <w:szCs w:val="28"/>
        </w:rPr>
        <w:t>об</w:t>
      </w:r>
      <w:proofErr w:type="gramEnd"/>
      <w:r>
        <w:rPr>
          <w:color w:val="000000"/>
          <w:sz w:val="28"/>
          <w:szCs w:val="28"/>
        </w:rPr>
        <w:t xml:space="preserve"> увиденном. Зрительный ряд стараюсь подбирать таким образом, чтобы он направлял внимание детей на восприятие как обычных (привычных глазу), так и непривычных (редко встречающихся), малозаметных явлений и объектов природы. Благодаря такому показу в поле детского внимания могут попасть водопад и отражение в лужице, разнохарактерные по форме деревья и сияющая на солнце росинка, усатые жуки и всполохи грозы, кружево снегопада и золото песков пустыни, узоры на крыльях бабочек и стрекоз и т.п. В видеотеке нашей группы имеются такие </w:t>
      </w:r>
      <w:proofErr w:type="spellStart"/>
      <w:proofErr w:type="gramStart"/>
      <w:r>
        <w:rPr>
          <w:color w:val="000000"/>
          <w:sz w:val="28"/>
          <w:szCs w:val="28"/>
        </w:rPr>
        <w:t>слайд-фильмы</w:t>
      </w:r>
      <w:proofErr w:type="spellEnd"/>
      <w:proofErr w:type="gramEnd"/>
      <w:r>
        <w:rPr>
          <w:color w:val="000000"/>
          <w:sz w:val="28"/>
          <w:szCs w:val="28"/>
        </w:rPr>
        <w:t xml:space="preserve">, как «Деревья Мордовского края в разное время года», </w:t>
      </w:r>
      <w:r>
        <w:rPr>
          <w:color w:val="000000"/>
          <w:sz w:val="28"/>
          <w:szCs w:val="28"/>
        </w:rPr>
        <w:lastRenderedPageBreak/>
        <w:t>«Растительный и животный мир Мордовии», «Флора и фауна Республики Мордовия», а также фотографии различных климатических зон. Всё вышеперечисленное позволяет выстроить драматургию занятия таким образом, чтобы в сознании ребят обыденный мир предстал удивительным и необычным.</w:t>
      </w:r>
    </w:p>
    <w:p w:rsidR="000A2EA3" w:rsidRDefault="000A2EA3" w:rsidP="000A2EA3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известно, дети восприимчивы к художественной форме, часто стремятся быть похожи в изобразительной манере на своего педагога.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Поэтому я на занятиях по изобразительной деятельности стараюсь не руководствоваться принципом «делай, как я», а формирую в сознании детей стремление быть оригинальным, создавать свою палитру изобразительно-выразительных средств, создавать предпосылки для самостоятельного поиска и решения поставленной задачи, ведь, как справедливо утверждала педагог-художник Е.К. Макарова, учитель должен развивать в себе «искусство учить не мешать.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 навязывать ребёнку своих взглядов, не считать свои представления единственно правильными… верить ребёнку, относиться к нему с «понимающей »любовью».</w:t>
      </w:r>
    </w:p>
    <w:p w:rsidR="000A2EA3" w:rsidRDefault="000A2EA3" w:rsidP="000A2EA3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Однако при проведении индивидуальной работы с детьми, имеющими слабое общее и художественное развитие, я не исключаю возможности оказания мною практической помощи. Когда ребёнок испытывает затруднения, нерешителен, робок, неумел, подсказка со стороны взрослого бывает просто необходима. Но «внедрение» в творческий процесс ребёнка я осуществляю не назидательно, а говорю: «Я нарисую так, а ты как?», «Я начну, а ты продолжишь», «Ты начнёшь, а я продолжу», «Я нарисую только деталь, а ты всё остальное» и т.п. Стараюсь, чтобы показ приёмов работы был вариативным, не замыкался на каком-то конкретном образце.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 время практической работы свожу к минимуму заимствование детьми композиционных штампов, возможность подражания другим детям. При анализе результатов детского творчества одобряю работы, в которых изображение не статично, а динамично, поощряю композиционную оригинальность и самостоятельность в выборе сюжета. Никогда не прошу детей выразить своё негативное отношение к неудачным работам, а стараюсь помочь найти в каждой что-то значительное. Развивая в детях оценочные суждения, использую вопросы: </w:t>
      </w:r>
      <w:proofErr w:type="gramStart"/>
      <w:r>
        <w:rPr>
          <w:color w:val="000000"/>
          <w:sz w:val="28"/>
          <w:szCs w:val="28"/>
        </w:rPr>
        <w:t>«Как вы считаете, есть ли среди работ весёлый рисунок?», «Какой рисунок самый нарядный (красивый, динамичный, красочный, озорной, грустный и т.п.)?», «Как вы думаете, почему мне понравилась эта работа?», «О чём интересном рассказал нам этот рисунок?», «Какое настроение у этого пейзажа?», «Чем тебе нравится эта работа?», «Что бы ты сделал иначе?», «Как бы вы назвали эту картину?» и т.д</w:t>
      </w:r>
      <w:proofErr w:type="gramEnd"/>
      <w:r>
        <w:rPr>
          <w:color w:val="000000"/>
          <w:sz w:val="28"/>
          <w:szCs w:val="28"/>
        </w:rPr>
        <w:t>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процессе практической деятельности детей иногда приходиться наблюдать несоответствие задуманного и реально получившегося образа, поскольку рассеянное внимание, присущее дошкольникам, не способствует устойчивости замысла. При анализе работ указываю на эти несоответствия и хвалю тех, кто успешно справился с заданием.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Формировать заинтересованность и чувство ответственности к результатам практической деятельности помогают коллективные и подгрупповые виды работ, когда над одним замыслом работают двое, трое или вся группа детей. Методика организации коллективных видов деятельности на начальном этапе предполагает ведущую роль педагога, и я, как режиссёр, поначалу распределяла обязанности среди всех участников проекта. Со временем дети приобрели опыт совместных действий, и уже в старшей группе среди них появились те, которые способны сами распределить роли между исполнителями. Коллективные работы, созданные детьми, как правило, красочны, декоративны и выразительны. Анализ таких работ проходит с большим интересом, дети активнее выражают своё отношение к результатам совместного труда, радуются итогу коллективных усилий и согласованности своих действий.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Большое значение для активизации творчества детей имеет создание соответствующей «образовательной среды», ведь учебно-воспитательный процесс всегда происходит в определенном социальном и пространственно-предметном окружении, качество которого, несомненно, оказывает влияние на развитие и становление участников этого процесса и на него в целом.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Для полноценного процесса экологического воспитания в ходе изобразительной деятельности групповое помещение оформлено растительными композициями (флористика), имеются плакаты, </w:t>
      </w:r>
      <w:proofErr w:type="spellStart"/>
      <w:r>
        <w:rPr>
          <w:color w:val="000000"/>
          <w:sz w:val="28"/>
          <w:szCs w:val="28"/>
        </w:rPr>
        <w:t>фотостенды</w:t>
      </w:r>
      <w:proofErr w:type="spellEnd"/>
      <w:r>
        <w:rPr>
          <w:color w:val="000000"/>
          <w:sz w:val="28"/>
          <w:szCs w:val="28"/>
        </w:rPr>
        <w:t xml:space="preserve">, папки с детскими работами на природные темы, коллекции разнообразных природных материалов и др. Только образовательная среда, насыщенная соответствующими стимулами, создает уникальное настроение, благодаря которому каждое слово педагога становится более значимым и убедительным (В.А. </w:t>
      </w:r>
      <w:proofErr w:type="spellStart"/>
      <w:r>
        <w:rPr>
          <w:color w:val="000000"/>
          <w:sz w:val="28"/>
          <w:szCs w:val="28"/>
        </w:rPr>
        <w:t>Ясвин</w:t>
      </w:r>
      <w:proofErr w:type="spellEnd"/>
      <w:r>
        <w:rPr>
          <w:color w:val="000000"/>
          <w:sz w:val="28"/>
          <w:szCs w:val="28"/>
        </w:rPr>
        <w:t>).</w:t>
      </w:r>
      <w:proofErr w:type="gramEnd"/>
      <w:r>
        <w:rPr>
          <w:color w:val="000000"/>
          <w:sz w:val="28"/>
          <w:szCs w:val="28"/>
        </w:rPr>
        <w:t xml:space="preserve"> Интерьер, в который органично включается мир природы, сам по себе оказывает на личность сильное психолого-педагогическое воздействие, и одновременно является наглядным пособием для изобразительной деятельности.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базе детского сада являюсь руководителем кружка дополнительного образования «Волшебная кисточка», программа которого нацелена на то, чтобы через искусство приобщить детей к творчеству, эмоционально откликаться на ближайшее природное окружение.  Дети знакомятся с разнообразием нетрадиционных способов рисования, их особенностями, </w:t>
      </w:r>
      <w:r>
        <w:rPr>
          <w:color w:val="000000"/>
          <w:sz w:val="28"/>
          <w:szCs w:val="28"/>
        </w:rPr>
        <w:lastRenderedPageBreak/>
        <w:t>многообразием материалов, используемых в рисовании, учатся на основе полученных знаний создавать свои рисунки. Таким образом, развивается творческая личность, способная применять свои знания и умения в различных ситуациях.</w:t>
      </w:r>
    </w:p>
    <w:p w:rsidR="000A2EA3" w:rsidRDefault="000A2EA3" w:rsidP="000A2EA3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Природа во все времена служила содержанием изобразительного творчества, в том числе и детского. Создаваемые детьми рисунки способствуют закреплению и уточнению их знаний об объектах природы, формируют интерес к природе и положительное отношение к ней. В связи с этим, целенаправленные наблюдения с детьми объектов природы должны осуществляться во взаимосвязи с рассматриванием картин и, как единый процесс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естественно-научного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эстетического познания. Только в этом случае можно говорить об эффективности взаимодействия наблюдения и рассматривания художественных картин, о его влиянии на повышение качества и выразительности детских рисунков. Осуществлять этот процесс необходимо так, чтобы вызвать у детей положительное отношение к природе, яркие эмоциональные переживания. Все это повышает интерес к природе и вызывает желание отражать ее явления в своем творчестве. Изображая природу, дети вновь испытывают эстетические чувства к ней, что делает их жизнь интереснее и содержательнее.       </w:t>
      </w:r>
    </w:p>
    <w:p w:rsidR="000A2EA3" w:rsidRDefault="000A2EA3" w:rsidP="000A2EA3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Итак, в процессе эстетического переживания дети постепенно приходят к пониманию того, что доброе и бережное отношение к природе заключается в сохранении приумножении ее богатства и красоты.  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Анализ результативности.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Результатами работы является: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активность и самостоятельность детей в </w:t>
      </w:r>
      <w:proofErr w:type="spellStart"/>
      <w:r>
        <w:rPr>
          <w:sz w:val="28"/>
          <w:szCs w:val="28"/>
        </w:rPr>
        <w:t>изодеятельности</w:t>
      </w:r>
      <w:proofErr w:type="spellEnd"/>
      <w:r>
        <w:rPr>
          <w:sz w:val="28"/>
          <w:szCs w:val="28"/>
        </w:rPr>
        <w:t>;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желание наблюдать и создавать в природе;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умение находить различные способы для художественного изображения;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умение передавать в работах свои чувства и знания с помощью различных средств выразительности;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создание выставок работ на определенную тему, создание альбомов: «Жалобная книга природы», «Нарисуй и сочини», «Времена года», книжек – малышек с придуманными детьми сказками о природных явлениях;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эколого-творческих праздников.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Итак, в процессе эстетического переживания дети постепенно приходят к пониманию того, что доброе и бережное отношение к природе заключается в сохранении приумножении ее богатства и красоты.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Владение нетрадиционной техникой изображение доставляет дошкольникам истинную радость, если оно строится с учётом специфики деятельности и возраста детей.</w:t>
      </w:r>
    </w:p>
    <w:p w:rsidR="000A2EA3" w:rsidRDefault="000A2EA3" w:rsidP="000A2EA3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на основе проделанной работы я увидела, что дети стали творчески всматриваться в окружающий мир, находить разные оттенки, приобрели опыт эстетического восприятия. Они создают новое, оригинальное, проявляют творчество, фантазию, реализуют свой замысел и самостоятельно находят средства для его воплощения.</w:t>
      </w:r>
    </w:p>
    <w:p w:rsidR="000A2EA3" w:rsidRDefault="000A2EA3" w:rsidP="000A2EA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риложение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ind w:firstLine="709"/>
        <w:contextualSpacing/>
        <w:jc w:val="center"/>
        <w:rPr>
          <w:b/>
          <w:iCs/>
          <w:sz w:val="28"/>
          <w:szCs w:val="28"/>
        </w:rPr>
      </w:pPr>
    </w:p>
    <w:p w:rsidR="000A2EA3" w:rsidRDefault="000A2EA3" w:rsidP="000A2EA3">
      <w:pPr>
        <w:pStyle w:val="a4"/>
        <w:spacing w:before="0" w:beforeAutospacing="0" w:after="0" w:afterAutospacing="0" w:line="276" w:lineRule="auto"/>
        <w:ind w:firstLine="709"/>
        <w:contextualSpacing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Занятие со старшими дошкольниками 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ind w:firstLine="709"/>
        <w:contextualSpacing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«Путешествие в подводный мир»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ind w:firstLine="709"/>
        <w:contextualSpacing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Задачи: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>Образовательные: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расширить и обогатить кругозор детей о морских жителях, об их</w:t>
      </w:r>
      <w:r>
        <w:rPr>
          <w:rStyle w:val="apple-converted-space"/>
          <w:sz w:val="28"/>
          <w:szCs w:val="28"/>
        </w:rPr>
        <w:t> </w:t>
      </w:r>
      <w:hyperlink r:id="rId5" w:tgtFrame="_blank" w:history="1">
        <w:r>
          <w:rPr>
            <w:rStyle w:val="a3"/>
            <w:color w:val="auto"/>
            <w:sz w:val="28"/>
            <w:szCs w:val="28"/>
            <w:u w:val="none"/>
          </w:rPr>
          <w:t>образе</w:t>
        </w:r>
      </w:hyperlink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жизни;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hyperlink r:id="rId6" w:tgtFrame="_blank" w:history="1">
        <w:r>
          <w:rPr>
            <w:rStyle w:val="a3"/>
            <w:color w:val="auto"/>
            <w:sz w:val="28"/>
            <w:szCs w:val="28"/>
            <w:u w:val="none"/>
          </w:rPr>
          <w:t>закрепить</w:t>
        </w:r>
      </w:hyperlink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представления детей о цветах и оттенках, о формах рыб и других жителей подводного мира;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научить применять ранее освоенные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нетрадиционные способы рисования при изображении объекта по замыслу;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учить конструировать изображение</w:t>
      </w:r>
      <w:r>
        <w:rPr>
          <w:rStyle w:val="apple-converted-space"/>
          <w:sz w:val="28"/>
          <w:szCs w:val="28"/>
        </w:rPr>
        <w:t> </w:t>
      </w:r>
      <w:hyperlink r:id="rId7" w:tgtFrame="_blank" w:history="1">
        <w:r>
          <w:rPr>
            <w:rStyle w:val="a3"/>
            <w:color w:val="auto"/>
            <w:sz w:val="28"/>
            <w:szCs w:val="28"/>
            <w:u w:val="none"/>
          </w:rPr>
          <w:t>пейзажной</w:t>
        </w:r>
      </w:hyperlink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композиции;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учить располагать предметы и элементы красиво и равномерно по всей фоновой поверхности.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>Развивающие: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развивать у детей интерес к живой и неживой природе;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развивать связную речь, умение отвечать на вопросы и умение обосновывать свои суждения;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развивать самостоятельность, активность, творчество детей.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>Воспитательные: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вызывать положительный эмоциональный отклик на предложение заниматься творчеством;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формировать эстетическое представление при создании изображений и сюжетных композиций;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учить проявлять дружелюбие и чувство ответственности при коллективных работах;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формировать бережное отношение к природным богатствам.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Оборудование и материалы: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Презентация «Подводный мир», импровизированное «озеро», ширма, рамки для будущих работ детей, разноцветные специальные нити, </w:t>
      </w:r>
      <w:r>
        <w:rPr>
          <w:sz w:val="28"/>
          <w:szCs w:val="28"/>
        </w:rPr>
        <w:lastRenderedPageBreak/>
        <w:t xml:space="preserve">магнитофон, диск «Волшебные звуки природы», разрезные картинки морских, конверты, </w:t>
      </w:r>
      <w:r>
        <w:rPr>
          <w:color w:val="000000"/>
          <w:sz w:val="28"/>
          <w:szCs w:val="28"/>
          <w:lang w:bidi="ru-RU"/>
        </w:rPr>
        <w:t>маска, трубка, ласты, надувной круг.</w:t>
      </w:r>
      <w:proofErr w:type="gramEnd"/>
    </w:p>
    <w:p w:rsidR="000A2EA3" w:rsidRDefault="000A2EA3" w:rsidP="000A2EA3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Предварительная работа: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Беседы, </w:t>
      </w:r>
      <w:r>
        <w:rPr>
          <w:sz w:val="28"/>
          <w:szCs w:val="28"/>
          <w:shd w:val="clear" w:color="auto" w:fill="FFFFFF"/>
        </w:rPr>
        <w:t>рассматривание иллюстраций с изображением морских животных, беседы о морских обитателях, чтение художественной и познавательной детской литературы, художественно-продуктивная деятельность: рисование «Аквариум и его обитатели», аппликация «Аквариумные рыбки», дидактические игры «Среда обитания», «</w:t>
      </w:r>
      <w:proofErr w:type="gramStart"/>
      <w:r>
        <w:rPr>
          <w:sz w:val="28"/>
          <w:szCs w:val="28"/>
          <w:shd w:val="clear" w:color="auto" w:fill="FFFFFF"/>
        </w:rPr>
        <w:t>Кто</w:t>
      </w:r>
      <w:proofErr w:type="gramEnd"/>
      <w:r>
        <w:rPr>
          <w:sz w:val="28"/>
          <w:szCs w:val="28"/>
          <w:shd w:val="clear" w:color="auto" w:fill="FFFFFF"/>
        </w:rPr>
        <w:t xml:space="preserve"> где живет», подвижные игры: «Караси и щука», «Рыбаки и рыбки».</w:t>
      </w:r>
    </w:p>
    <w:p w:rsidR="000A2EA3" w:rsidRDefault="000A2EA3" w:rsidP="000A2EA3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Воспитатель: Здравствуйте, ребята! Сегодня у нас непростое занятие! Во-первых, на нашем занятии присутствуют гости. Поприветствуем наших гостей! А вы знаете, почему к нам пришли гости? Они узнали, что мы отправляемся в увлекательное путешествие. И им очень захотелось отправиться вместе с нами. А вот куда мы отправимся вам нужно угадать.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Подходят к зеленому «островку» на полу.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Воспитатель: Посмотрите-ка, что это здесь лежит? (маска, трубка, ласты, надувной круг). Ребята,  для чего это все? Где это используют?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Воспитатель: Ребята, кто-то кричит, слышите? Какие звуки вы еще слышите? (крик чаек, шум волн)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Воспитатель: Итак, вы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догадываетесь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куда мы с вами сегодня отправимся? (в путешествие по воде, к морю, на морскую прогулку)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Воспитатель: Правильно, мы отправимся в путешествие по морским глубинам, чтобы полюбоваться красотой подводного мира, вспомнить знакомых нам его обитателей и познакомиться 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новыми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(подвожу детей к интерактивной доске).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Просмотр презентации.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Воспитатель: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вот ребята, мы и опустились на морское дно. Стоит опуститься под воду, и мы оказываемся в сказочном морском царстве. В пути мы встречаем причудливых обитателей. В самых разных уголках планеты обитает множество непонятных созданий. Но одно из них просто потрясает воображение. Вы узнали, кто это? (это акула-молот)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Как вы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думаете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почему она так называется? (потому, что ее голова похожа на молот). Акула-молот самая крупная акула в мире. Она является одной из самых древних рыб на нашей планете.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Ребята, отгадайте мою загадку.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Есть в воде один работник, на все руки мастер-плотник.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Хоть в воде его пила - не ржавеет никогда.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Кто это? (это рыба-пила)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Ребята, как вы думаете, почему эту рыбу назвали «рыба-пила»? (потому, что ее нос похож на пилу, ножовку)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Верно, такой нарост с зазубринами действительно напоминает пилу и нужен рыбе, чтобы добывать пищу и защищаться от врагов.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Посмотрите, вон плывет стайка маленьких рыбок. Такая рыбка носит веселое название,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клоун-амфиприон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 из-за своей яркой окраски. Хотя клоун совсем крошка, поймать его нелегко - он прячется среди ядовитых щупалец актинии, похожей на хризантему. Почувствовав опасность, клоун мгновенно ныряет в щупальца актинии.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Ребята, как называются эти красивые, причудливой формы растения? (это кораллы) Да, верно. Они похожи на волшебные сказочные деревья. Какого они бывают цвета? (фиолетового, красного, розового, голубого). Кораллы очень красивые и хрупкие. Их надо беречь, ведь они являются пищей для многих рыб.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Посмотрите, какая красивая рыбка-это рыба-бабочка. Почему ее так назвали, как вы думаете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?(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она очень нарядная, похожа на бабочку). Возле хвоста у рыбы-бабочки, есть темное пятно. Это пятно помогает ей обманывать хищников -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попробуй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разбери, где настоящий глаз, а где ложный. Эта рыбка живет в коралловых рифах. Кораллы для нее и стол, и дом, среди кораллов она живет и питается, отщипывая маленькие кусочки.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 вот эту необычную рыбку называют морской конек. Как вы думаете, почему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?(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он похож на коня - шахматную фигуру). Правильно. А еще они способны менять свою окраску под цвет окружающей действительности. В период нереста, морские коньки поют-издают звуки, что-то вроде щелканья. А это что за обитатель морского дна? Как он называется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?(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медуза). Правильн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это медуза. Тело медузы прозрачно. Поэтому она практически незаметна в воде.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Ребята, а каких еще обитателей моря вы знаете? (краб, осьминог, черепаха, дельфины, рыба-еж, акула, морская звезда)</w:t>
      </w:r>
      <w:proofErr w:type="gramEnd"/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Ребята, в море также живут растения-водоросли, они все разные по форме и по размеру. Некоторые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из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полезны - их употребляют в пищу. Называются они ламинарии, или морская капуста.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Дети поворачиваются к центру зала, где на полу лежит «озеро», обращаю внимание на то, что в нем лежит.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Воспитатель: Дети, а что же у нас тут? Похоже на водный объект, а в нем морская почта, смотрите, конверты. Возьмите каждый по конвертику, и давайте посмотрим, что там внутри. Ой, да тут чьи-то фотографии, но они не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целые, а разделенные на части. Нужно составить из этих кусочков целые фотографии, и тогда мы сможем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узнать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чьи они.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Дети садятся (ложатся) на «озеро», собирают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пазлы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 обсуждают, у кого, чья фотография получилась.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Воспитатель: Спасибо, ребята, теперь подводные жители с легкостью найдут свои фотографии. Что-то мы ребята, засиделись. Давайте немножко разомнемся.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Физ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инутка.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Воны плещут в океане, (поочередно махи правой и левой руками)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Что там чудится в тумане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?(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поднести ладонь ко лбу, вглядываясь)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Это мачты кораблей (прямые руки вверх)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Пусть плывут сюда скорей! (от локтя качать влево, вправо)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Мы по берегу гуляем, (шаг на месте)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Мореходов поджидаем.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Ищем ракушки в песке (наклон, достать до пола)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 сжимаем в кулаке (кулачки поднять)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Чтоб побольше их набрать, надо чаще приседать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!(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приседания)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Основная часть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Воспитатель: Ребята, а вы бы хотели повстречаться с подводными жителями и сделать их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фоторисунок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 А что нам для этого нужно сделать? (нырнуть под воду)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.Д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ети, а посмотрите-ка, что тут у нас в корзине?(маски для подводного плавания). А зачем они нужны, напомните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?(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чтобы видеть под водой). Вот они-то нам сейчас и пригодятся. Давайте наденем их и нырнем! Перед нырянием глубоко вдыхаем и немного задерживаем дыхание.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Дети надевают маски и «ныряют» в импровизированные ворота морского царства.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Воспитатель: Я приглашаю вас присесть на подготовленные места и снять маски. Ребята, мы сейчас нырнули в подводный мир. Давайте закроем глаза и представим морское дно и подводных жителей. Рассмотрите их внимательно: кого вы увидели, какого размера, цвета, что их окружает, запомните их. Откройте глаза и давайте сделаем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фоторисунок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того, что вы сейчас увидели. Рассказывать мы пока не будем, кто нам повстречался, а когда нарисуете - тогда и попробуем отгадать. А рисовать мы сегодня будем в технике шерстяная акварель. Мы уже знакомы с этой техникой. Как ее еще можно назвать, каким способом наносим рисунок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?(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выкладывание) Подводный мир-это волшебный по красоте мир, он очень красочный. В нем все таинственно переливается разными цветами. Поэтому для сегодняшней шерстяной акварели, для каждого из вас, я сделала вот такое маленькое море с цветной основой, вода в нем уже есть, вам нужно только заселить его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обитателями и растениями. Выбирайте размер вашего будущего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фоторисунка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(дети выбирают формат заготовки)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Сделаем пальчиковую гимнастику.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Две огромные медузы, прилепились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пузом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к пузу.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Выгнем щупальца сильнее, вот как гнуться мы умеем.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 теперь представьте еще раз, что вы хотите нарисовать и приступайте. Если кому-то понадобится помощь, позовите меня тихонечко, чтобы не набрать в рот воды и не распугать рыбок.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Ребята, наши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фоторисунки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готовы. Давайте вместе посмотрим, полюбуемся и попробуем догадаться, кто же кому повстречался под водой.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А теперь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одевайте маски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 выныривайте.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Вам понравилось сегодняшнее путешествие в Морское царство? А что вам понравилось?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Вы такие молодцы, рассказали про принадлежности для плавания, угадали обитателей по картинкам и сделали их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фоторисунки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 Я их покажу сейчас нашим гостям, а вы идите подкрепиться, вас ждет второй завтрак.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A2EA3" w:rsidRDefault="000A2EA3" w:rsidP="000A2EA3">
      <w:pPr>
        <w:pStyle w:val="Bodytext20"/>
        <w:shd w:val="clear" w:color="auto" w:fill="auto"/>
        <w:tabs>
          <w:tab w:val="left" w:pos="6296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ab/>
      </w:r>
    </w:p>
    <w:p w:rsidR="000A2EA3" w:rsidRDefault="000A2EA3" w:rsidP="000A2EA3">
      <w:pPr>
        <w:pStyle w:val="Bodytext20"/>
        <w:shd w:val="clear" w:color="auto" w:fill="auto"/>
        <w:tabs>
          <w:tab w:val="left" w:pos="6296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A2EA3" w:rsidRDefault="000A2EA3" w:rsidP="000A2EA3">
      <w:pPr>
        <w:pStyle w:val="Bodytext20"/>
        <w:shd w:val="clear" w:color="auto" w:fill="auto"/>
        <w:tabs>
          <w:tab w:val="left" w:pos="6296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A2EA3" w:rsidRDefault="000A2EA3" w:rsidP="000A2EA3">
      <w:pPr>
        <w:pStyle w:val="Bodytext20"/>
        <w:shd w:val="clear" w:color="auto" w:fill="auto"/>
        <w:tabs>
          <w:tab w:val="left" w:pos="6296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A2EA3" w:rsidRDefault="000A2EA3" w:rsidP="000A2EA3">
      <w:pPr>
        <w:pStyle w:val="Bodytext20"/>
        <w:shd w:val="clear" w:color="auto" w:fill="auto"/>
        <w:tabs>
          <w:tab w:val="left" w:pos="6296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A2EA3" w:rsidRDefault="000A2EA3" w:rsidP="000A2EA3">
      <w:pPr>
        <w:pStyle w:val="Bodytext20"/>
        <w:shd w:val="clear" w:color="auto" w:fill="auto"/>
        <w:tabs>
          <w:tab w:val="left" w:pos="6296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A2EA3" w:rsidRDefault="000A2EA3" w:rsidP="000A2EA3">
      <w:pPr>
        <w:pStyle w:val="Bodytext20"/>
        <w:shd w:val="clear" w:color="auto" w:fill="auto"/>
        <w:tabs>
          <w:tab w:val="left" w:pos="6296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A2EA3" w:rsidRDefault="000A2EA3" w:rsidP="000A2EA3">
      <w:pPr>
        <w:pStyle w:val="Bodytext20"/>
        <w:shd w:val="clear" w:color="auto" w:fill="auto"/>
        <w:tabs>
          <w:tab w:val="left" w:pos="6296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A2EA3" w:rsidRDefault="000A2EA3" w:rsidP="000A2EA3">
      <w:pPr>
        <w:pStyle w:val="Bodytext20"/>
        <w:shd w:val="clear" w:color="auto" w:fill="auto"/>
        <w:tabs>
          <w:tab w:val="left" w:pos="6296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A2EA3" w:rsidRDefault="000A2EA3" w:rsidP="000A2EA3">
      <w:pPr>
        <w:pStyle w:val="Bodytext20"/>
        <w:shd w:val="clear" w:color="auto" w:fill="auto"/>
        <w:tabs>
          <w:tab w:val="left" w:pos="6296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A2EA3" w:rsidRDefault="000A2EA3" w:rsidP="000A2EA3">
      <w:pPr>
        <w:pStyle w:val="Bodytext20"/>
        <w:shd w:val="clear" w:color="auto" w:fill="auto"/>
        <w:tabs>
          <w:tab w:val="left" w:pos="6296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A2EA3" w:rsidRDefault="000A2EA3" w:rsidP="000A2EA3">
      <w:pPr>
        <w:pStyle w:val="Bodytext20"/>
        <w:shd w:val="clear" w:color="auto" w:fill="auto"/>
        <w:tabs>
          <w:tab w:val="left" w:pos="6296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A2EA3" w:rsidRDefault="000A2EA3" w:rsidP="000A2EA3">
      <w:pPr>
        <w:pStyle w:val="Bodytext20"/>
        <w:shd w:val="clear" w:color="auto" w:fill="auto"/>
        <w:tabs>
          <w:tab w:val="left" w:pos="6296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A2EA3" w:rsidRDefault="000A2EA3" w:rsidP="000A2EA3">
      <w:pPr>
        <w:pStyle w:val="Bodytext20"/>
        <w:shd w:val="clear" w:color="auto" w:fill="auto"/>
        <w:tabs>
          <w:tab w:val="left" w:pos="6296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A2EA3" w:rsidRDefault="000A2EA3" w:rsidP="000A2EA3">
      <w:pPr>
        <w:pStyle w:val="Bodytext20"/>
        <w:shd w:val="clear" w:color="auto" w:fill="auto"/>
        <w:tabs>
          <w:tab w:val="left" w:pos="6296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A2EA3" w:rsidRDefault="000A2EA3" w:rsidP="000A2EA3">
      <w:pPr>
        <w:pStyle w:val="Bodytext20"/>
        <w:shd w:val="clear" w:color="auto" w:fill="auto"/>
        <w:tabs>
          <w:tab w:val="left" w:pos="6296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A2EA3" w:rsidRDefault="000A2EA3" w:rsidP="000A2EA3">
      <w:pPr>
        <w:pStyle w:val="Bodytext20"/>
        <w:shd w:val="clear" w:color="auto" w:fill="auto"/>
        <w:tabs>
          <w:tab w:val="left" w:pos="6296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A2EA3" w:rsidRDefault="000A2EA3" w:rsidP="000A2EA3">
      <w:pPr>
        <w:pStyle w:val="Bodytext20"/>
        <w:shd w:val="clear" w:color="auto" w:fill="auto"/>
        <w:tabs>
          <w:tab w:val="left" w:pos="6296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A2EA3" w:rsidRDefault="000A2EA3" w:rsidP="000A2EA3">
      <w:pPr>
        <w:pStyle w:val="Bodytext20"/>
        <w:shd w:val="clear" w:color="auto" w:fill="auto"/>
        <w:tabs>
          <w:tab w:val="left" w:pos="6296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A2EA3" w:rsidRDefault="000A2EA3" w:rsidP="000A2EA3">
      <w:pPr>
        <w:pStyle w:val="Bodytext20"/>
        <w:shd w:val="clear" w:color="auto" w:fill="auto"/>
        <w:tabs>
          <w:tab w:val="left" w:pos="6296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A2EA3" w:rsidRDefault="000A2EA3" w:rsidP="000A2EA3">
      <w:pPr>
        <w:pStyle w:val="Bodytext20"/>
        <w:shd w:val="clear" w:color="auto" w:fill="auto"/>
        <w:tabs>
          <w:tab w:val="left" w:pos="6296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Фотоприложение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к занятию</w:t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3952875"/>
            <wp:effectExtent l="38100" t="19050" r="19050" b="28575"/>
            <wp:docPr id="1" name="Рисунок 16" descr="IMG_8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_86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840" r="2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952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52875" cy="4400550"/>
            <wp:effectExtent l="19050" t="19050" r="28575" b="19050"/>
            <wp:docPr id="2" name="Рисунок 2" descr="IMG_8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860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081" b="1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400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19050" t="19050" r="19050" b="19050"/>
            <wp:docPr id="3" name="Рисунок 5" descr="IMG_8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86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962400"/>
            <wp:effectExtent l="19050" t="19050" r="19050" b="19050"/>
            <wp:docPr id="4" name="Рисунок 6" descr="IMG_8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86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19050" t="19050" r="19050" b="19050"/>
            <wp:docPr id="5" name="Рисунок 7" descr="IMG_8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86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962400"/>
            <wp:effectExtent l="19050" t="19050" r="19050" b="19050"/>
            <wp:docPr id="6" name="Рисунок 8" descr="IMG_8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86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19050" t="19050" r="19050" b="19050"/>
            <wp:docPr id="7" name="Рисунок 9" descr="IMG_8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86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962400"/>
            <wp:effectExtent l="19050" t="19050" r="19050" b="19050"/>
            <wp:docPr id="8" name="Рисунок 10" descr="IMG_8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86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19050" t="19050" r="19050" b="19050"/>
            <wp:docPr id="9" name="Рисунок 11" descr="IMG_8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865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962400"/>
            <wp:effectExtent l="19050" t="19050" r="19050" b="19050"/>
            <wp:docPr id="10" name="Рисунок 12" descr="IMG_8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_865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19050" t="19050" r="19050" b="19050"/>
            <wp:docPr id="11" name="Рисунок 13" descr="IMG_8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_866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962400"/>
            <wp:effectExtent l="19050" t="19050" r="19050" b="19050"/>
            <wp:docPr id="12" name="Рисунок 14" descr="IMG_8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_866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A2EA3" w:rsidRDefault="000A2EA3" w:rsidP="000A2EA3">
      <w:pPr>
        <w:pStyle w:val="Bodytext20"/>
        <w:shd w:val="clear" w:color="auto" w:fill="auto"/>
        <w:spacing w:after="0" w:line="276" w:lineRule="auto"/>
        <w:ind w:hanging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19050" t="19050" r="19050" b="19050"/>
            <wp:docPr id="13" name="Рисунок 15" descr="IMG_8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_86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A2EA3" w:rsidRDefault="000A2EA3" w:rsidP="000A2EA3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A2EA3" w:rsidRDefault="000A2EA3" w:rsidP="000A2EA3">
      <w:pPr>
        <w:spacing w:after="0"/>
      </w:pPr>
    </w:p>
    <w:p w:rsidR="000A2EA3" w:rsidRDefault="000A2EA3" w:rsidP="000A2EA3"/>
    <w:p w:rsidR="00FB4440" w:rsidRDefault="00FB4440"/>
    <w:sectPr w:rsidR="00FB4440" w:rsidSect="00FB4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5D63B1"/>
    <w:multiLevelType w:val="multilevel"/>
    <w:tmpl w:val="7B9A2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2EA3"/>
    <w:rsid w:val="000A2EA3"/>
    <w:rsid w:val="00CC4F9D"/>
    <w:rsid w:val="00D313B4"/>
    <w:rsid w:val="00FB4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EA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A2EA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A2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">
    <w:name w:val="c45"/>
    <w:basedOn w:val="a"/>
    <w:uiPriority w:val="99"/>
    <w:rsid w:val="000A2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">
    <w:name w:val="Body text (2)_"/>
    <w:basedOn w:val="a0"/>
    <w:link w:val="Bodytext20"/>
    <w:locked/>
    <w:rsid w:val="000A2EA3"/>
    <w:rPr>
      <w:rFonts w:ascii="Segoe UI" w:eastAsia="Segoe UI" w:hAnsi="Segoe UI" w:cs="Segoe UI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A2EA3"/>
    <w:pPr>
      <w:widowControl w:val="0"/>
      <w:shd w:val="clear" w:color="auto" w:fill="FFFFFF"/>
      <w:spacing w:after="360" w:line="0" w:lineRule="atLeast"/>
    </w:pPr>
    <w:rPr>
      <w:rFonts w:ascii="Segoe UI" w:eastAsia="Segoe UI" w:hAnsi="Segoe UI" w:cs="Segoe UI"/>
      <w:sz w:val="26"/>
      <w:szCs w:val="26"/>
      <w:lang w:eastAsia="en-US"/>
    </w:rPr>
  </w:style>
  <w:style w:type="character" w:customStyle="1" w:styleId="c0">
    <w:name w:val="c0"/>
    <w:basedOn w:val="a0"/>
    <w:rsid w:val="000A2EA3"/>
  </w:style>
  <w:style w:type="character" w:customStyle="1" w:styleId="apple-converted-space">
    <w:name w:val="apple-converted-space"/>
    <w:basedOn w:val="a0"/>
    <w:rsid w:val="000A2EA3"/>
  </w:style>
  <w:style w:type="character" w:styleId="a5">
    <w:name w:val="Strong"/>
    <w:basedOn w:val="a0"/>
    <w:uiPriority w:val="22"/>
    <w:qFormat/>
    <w:rsid w:val="000A2EA3"/>
    <w:rPr>
      <w:b/>
      <w:bCs/>
    </w:rPr>
  </w:style>
  <w:style w:type="character" w:styleId="a6">
    <w:name w:val="Emphasis"/>
    <w:basedOn w:val="a0"/>
    <w:uiPriority w:val="20"/>
    <w:qFormat/>
    <w:rsid w:val="000A2EA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A2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A2EA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0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50ds.ru/vospitatel/5748-oznakomlenie-detey-doshkolnogo-vozrasta-s-peyzazhnoy-zhivopisyu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50ds.ru/logoped/1980-igra-pomogi-natashe-razlozhit-veshchi-po-mestam--zakrepit-ponimanie-i-upotreblenie-glagolov.html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50ds.ru/psiholog/284-vzaimodeystvie-vospitatelya-i-roditeley-v-formirovanii-u-detey-potrebnosti-v-zdorovom-obraze-zhizni.html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4246</Words>
  <Characters>24204</Characters>
  <Application>Microsoft Office Word</Application>
  <DocSecurity>0</DocSecurity>
  <Lines>201</Lines>
  <Paragraphs>56</Paragraphs>
  <ScaleCrop>false</ScaleCrop>
  <Company>Microsoft</Company>
  <LinksUpToDate>false</LinksUpToDate>
  <CharactersWithSpaces>28394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2017-08-14T21:33:00Z</dcterms:created>
  <dcterms:modified xsi:type="dcterms:W3CDTF">2017-08-14T22:40:00Z</dcterms:modified>
</cp:coreProperties>
</file>