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D" w:rsidRPr="0080488F" w:rsidRDefault="00D54A3D" w:rsidP="0080488F">
      <w:pPr>
        <w:pBdr>
          <w:bottom w:val="single" w:sz="6" w:space="0" w:color="D6DDB9"/>
        </w:pBdr>
        <w:spacing w:before="120" w:after="120" w:line="240" w:lineRule="auto"/>
        <w:ind w:right="16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488F">
        <w:rPr>
          <w:rFonts w:ascii="Times New Roman" w:eastAsia="Times New Roman" w:hAnsi="Times New Roman" w:cs="Times New Roman"/>
          <w:b/>
          <w:sz w:val="32"/>
          <w:szCs w:val="32"/>
        </w:rPr>
        <w:t>Урок по истории в 11 классе по  теме: С</w:t>
      </w:r>
      <w:r w:rsidR="0080488F" w:rsidRPr="0080488F">
        <w:rPr>
          <w:rFonts w:ascii="Times New Roman" w:eastAsia="Times New Roman" w:hAnsi="Times New Roman" w:cs="Times New Roman"/>
          <w:b/>
          <w:sz w:val="32"/>
          <w:szCs w:val="32"/>
        </w:rPr>
        <w:t xml:space="preserve">ССР </w:t>
      </w:r>
      <w:r w:rsidRPr="0080488F">
        <w:rPr>
          <w:rFonts w:ascii="Times New Roman" w:eastAsia="Times New Roman" w:hAnsi="Times New Roman" w:cs="Times New Roman"/>
          <w:b/>
          <w:sz w:val="32"/>
          <w:szCs w:val="32"/>
        </w:rPr>
        <w:t>на завершающем этапе</w:t>
      </w:r>
      <w:proofErr w:type="gramStart"/>
      <w:r w:rsidRPr="0080488F">
        <w:rPr>
          <w:rFonts w:ascii="Times New Roman" w:eastAsia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0488F">
        <w:rPr>
          <w:rFonts w:ascii="Times New Roman" w:eastAsia="Times New Roman" w:hAnsi="Times New Roman" w:cs="Times New Roman"/>
          <w:b/>
          <w:sz w:val="32"/>
          <w:szCs w:val="32"/>
        </w:rPr>
        <w:t>торой мировой войны.</w:t>
      </w:r>
    </w:p>
    <w:p w:rsidR="0080488F" w:rsidRDefault="0080488F" w:rsidP="0080488F">
      <w:pPr>
        <w:pBdr>
          <w:bottom w:val="single" w:sz="6" w:space="0" w:color="D6DDB9"/>
        </w:pBdr>
        <w:spacing w:after="0" w:line="240" w:lineRule="auto"/>
        <w:ind w:right="167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Учитель истории и обществознания М  </w:t>
      </w:r>
    </w:p>
    <w:p w:rsidR="00D54A3D" w:rsidRDefault="0080488F" w:rsidP="0080488F">
      <w:pPr>
        <w:pBdr>
          <w:bottom w:val="single" w:sz="6" w:space="0" w:color="D6DDB9"/>
        </w:pBdr>
        <w:spacing w:after="0" w:line="240" w:lineRule="auto"/>
        <w:ind w:right="167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Сапрыкина         Эльвира Эдуардовна.</w:t>
      </w:r>
    </w:p>
    <w:p w:rsidR="00D54A3D" w:rsidRDefault="00D54A3D" w:rsidP="0080488F">
      <w:pPr>
        <w:pBdr>
          <w:bottom w:val="single" w:sz="6" w:space="0" w:color="D6DDB9"/>
        </w:pBdr>
        <w:spacing w:after="0" w:line="240" w:lineRule="auto"/>
        <w:ind w:right="167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D54A3D" w:rsidRPr="00D54A3D" w:rsidRDefault="00D54A3D" w:rsidP="0080488F">
      <w:pPr>
        <w:pBdr>
          <w:bottom w:val="single" w:sz="6" w:space="0" w:color="D6DDB9"/>
        </w:pBdr>
        <w:spacing w:after="0" w:line="552" w:lineRule="atLeast"/>
        <w:ind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6"/>
          <w:szCs w:val="46"/>
        </w:rPr>
      </w:pP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 задачи урока: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Образовательная: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уяснить значение основных операций Красной Армии в 1944 г.;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освободительный характер европейского похода Красной Армии;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-роль Советского Союза в разгроме вооруженных сил Японии;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Крымской и Потсдамской конференций;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4A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Воспитательная:</w:t>
      </w:r>
    </w:p>
    <w:p w:rsidR="00D54A3D" w:rsidRPr="00D54A3D" w:rsidRDefault="00D54A3D" w:rsidP="00D54A3D">
      <w:pPr>
        <w:shd w:val="clear" w:color="auto" w:fill="FFFFFF"/>
        <w:spacing w:after="0" w:line="240" w:lineRule="auto"/>
        <w:ind w:left="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-определить историческое значение победы советского народа в Великой Отечественной войне.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4A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Развивающая</w:t>
      </w:r>
      <w:proofErr w:type="gramEnd"/>
      <w:r w:rsidRPr="00D54A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продолжить работу над развитием умений высказывать свое мнение, отстаивать его, уважать противоположную точку зрения, находить в споре компромисс.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понятиями: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капитуляция; депортация.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урока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АРМ; учебник – Н.В. </w:t>
      </w:r>
      <w:proofErr w:type="spell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Загладин</w:t>
      </w:r>
      <w:proofErr w:type="spell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“История Отечества. ХХ – начало ХХ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11 класс. 2011. М.: Просвещение; исторические документы.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комбинированный.</w:t>
      </w:r>
    </w:p>
    <w:p w:rsidR="00D54A3D" w:rsidRDefault="00D54A3D" w:rsidP="00D54A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A3D" w:rsidRPr="00D54A3D" w:rsidRDefault="00D54A3D" w:rsidP="00D54A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урока:</w:t>
      </w:r>
    </w:p>
    <w:tbl>
      <w:tblPr>
        <w:tblW w:w="10984" w:type="dxa"/>
        <w:tblCellMar>
          <w:left w:w="0" w:type="dxa"/>
          <w:right w:w="0" w:type="dxa"/>
        </w:tblCellMar>
        <w:tblLook w:val="04A0"/>
      </w:tblPr>
      <w:tblGrid>
        <w:gridCol w:w="3648"/>
        <w:gridCol w:w="7336"/>
      </w:tblGrid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a1a13a58d95be03a046445dce779230ec3fea4cf"/>
            <w:bookmarkStart w:id="1" w:name="0"/>
            <w:bookmarkEnd w:id="0"/>
            <w:bookmarkEnd w:id="1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Вводная часть урока. (3 мин.)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1.1 Актуализация знаний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Мотивировка новой темы.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2.1. Постановка проблемного задания.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Проблемно-познавательная задача – определить, историческое значение основных операций Красной Армии в 1944-1945 гг.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Изучение новой темы. (30 мин.)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 Изгнание немецких захватчиков из пределов СССР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первого вопроса начинается с анализа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таблицы «Соотношение сил сторон на советско-германском фронте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лету 1944 г.»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 Победа на Балканах. Завершающие сражения Красной Армии в Европе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учителя, работа с исторической картой.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Крымская (Ялтинская) конференция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учащихся с учебником, просмотр слайдов.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 Падение Берлина. Потсдамская конференция.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 учителя,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работа учащихся с таблицей, 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рассмотрение схем, кинохроники.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опережающие задания учащихся (</w:t>
            </w:r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презентации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 Разгром японских войск в Маньчжурии. Причины победы, ее итоги и цена.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абораторная работа учащихся с историческими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документами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–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ешение проблемно-познавательной задачи.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Применение знаний. (5 мин.)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4.1. Проверочное тестирование.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с целью проверки усвоения учащимися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уроке.</w:t>
            </w:r>
          </w:p>
        </w:tc>
      </w:tr>
      <w:tr w:rsidR="00D54A3D" w:rsidRPr="00D54A3D" w:rsidTr="00D54A3D"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Домашнее задание. (2 мин.)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Вводная часть урока.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(3 мин.)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Актуализация знаний.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Мотивация новой темы.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 Изучение первого вопроса начинается с анализа таблицы «Соотношение сил сторон на советско-германском фронте к лету 1944 г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.(Просмотр слайда)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выводы можно сделать на основании данных таблицы? Как вы думаете, какие стратегические задачи могло теперь решать советское командование?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Постановка проблемного задания.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Докажите, что советские войска сыграли решающую роль в разгроме фашистского блока  на завершающем этапе войны?</w:t>
      </w:r>
    </w:p>
    <w:p w:rsidR="00D54A3D" w:rsidRPr="00D54A3D" w:rsidRDefault="00D54A3D" w:rsidP="00D54A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Изучение нового материала. 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(30 мин.)</w:t>
      </w:r>
    </w:p>
    <w:tbl>
      <w:tblPr>
        <w:tblW w:w="10984" w:type="dxa"/>
        <w:tblCellMar>
          <w:left w:w="0" w:type="dxa"/>
          <w:right w:w="0" w:type="dxa"/>
        </w:tblCellMar>
        <w:tblLook w:val="04A0"/>
      </w:tblPr>
      <w:tblGrid>
        <w:gridCol w:w="3135"/>
        <w:gridCol w:w="7849"/>
      </w:tblGrid>
      <w:tr w:rsidR="00D54A3D" w:rsidRPr="00D54A3D" w:rsidTr="00D54A3D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4265bbce323667cf181cd6c634037e2d3503036d"/>
            <w:bookmarkStart w:id="3" w:name="1"/>
            <w:bookmarkEnd w:id="2"/>
            <w:bookmarkEnd w:id="3"/>
            <w:r w:rsidRPr="00D5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Изгнание немецких захватчиков из пределов СССР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Учащиеся на основании анализа таблицы делают 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вывод о том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что:</w:t>
            </w:r>
            <w:r w:rsidRPr="00D54A3D">
              <w:rPr>
                <w:rFonts w:ascii="Times New Roman" w:eastAsia="Times New Roman" w:hAnsi="Times New Roman" w:cs="Times New Roman"/>
                <w:b/>
                <w:bCs/>
                <w:color w:val="FFFF99"/>
                <w:sz w:val="28"/>
                <w:szCs w:val="28"/>
              </w:rPr>
              <w:t> </w:t>
            </w:r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b/>
                <w:bCs/>
                <w:color w:val="FFFF99"/>
                <w:sz w:val="28"/>
                <w:szCs w:val="28"/>
              </w:rPr>
              <w:t> 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1944 г. Немецкая армия перешла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стратегической обороне. Ставка приказала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1944 г.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окончательный разгром фашистской Германии и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освобождение территории СССР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D54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4A3D">
              <w:rPr>
                <w:rFonts w:ascii="Times New Roman" w:eastAsia="Times New Roman" w:hAnsi="Times New Roman" w:cs="Times New Roman"/>
                <w:b/>
                <w:bCs/>
                <w:color w:val="FFFF99"/>
                <w:sz w:val="28"/>
                <w:szCs w:val="28"/>
              </w:rPr>
              <w:t> 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январе 1944 г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ыла снята блокада Ленинграда,</w:t>
            </w:r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мае в результате наступления на Украине </w:t>
            </w:r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войска вышли к Государственной грани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июня союзники открыли II фронт в Нормандии.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июня, чтобы не дать немцам перебросить силы на Запад,  советское командование начало атаку на «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линиюМаннергейма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Финляндия капитулировала.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июня началась операция «Багратион» в Белоруссии.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дивизий врага попали в окружение.  </w:t>
            </w:r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4A3D">
              <w:rPr>
                <w:rFonts w:ascii="Times New Roman" w:eastAsia="Times New Roman" w:hAnsi="Times New Roman" w:cs="Times New Roman"/>
                <w:b/>
                <w:bCs/>
                <w:color w:val="FFFF99"/>
                <w:sz w:val="28"/>
                <w:szCs w:val="28"/>
              </w:rPr>
              <w:t> 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Были освобождены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Белоруссия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,ч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Литвы и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Польша. Группа немецких армий «Север» в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тикебыла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рассечена надвое.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июле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Львовом  8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немец-ких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дивизий попали в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окружение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город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во-шли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советские войска.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августе под Кишиневом  были окружены 22 дивизии и 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армия вступила на территорию Румынии.</w:t>
            </w:r>
          </w:p>
          <w:p w:rsid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концу октября 1944 г. территория СССР была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тью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освобождена.</w:t>
            </w:r>
          </w:p>
        </w:tc>
      </w:tr>
      <w:tr w:rsidR="00D54A3D" w:rsidRPr="00D54A3D" w:rsidTr="00D54A3D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 Изучение второго вопроса начинается  с обсуждения проблемы. Некоторые современные историки считают, что после изгнания немецких захватчиков с территории СССР и вступления советских войск в Европу война перестала быть народной, Отечественной, превратилась со стороны Советского Союза в войну завоевательную. Разделяете ли вы подобную точку зрения?</w:t>
            </w:r>
          </w:p>
        </w:tc>
        <w:tc>
          <w:tcPr>
            <w:tcW w:w="7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обсуждают проблему и аргументируют ответ.</w:t>
            </w:r>
          </w:p>
        </w:tc>
      </w:tr>
      <w:tr w:rsidR="00D54A3D" w:rsidRPr="00D54A3D" w:rsidTr="00D54A3D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3.3.Третий вопрос учитель излагает, опираясь на текст учебника.</w:t>
            </w:r>
          </w:p>
        </w:tc>
        <w:tc>
          <w:tcPr>
            <w:tcW w:w="7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-Учащиеся, работая с опережающим заданием, сообщают</w:t>
            </w:r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наиболее важных решениях принятых в ходе Ялтинской конференции.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-Учащиеся продолжают заполнение таблицы «СССР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системе международных отношений в 1941—1945 гг.».</w:t>
            </w:r>
          </w:p>
        </w:tc>
      </w:tr>
      <w:tr w:rsidR="00D54A3D" w:rsidRPr="00D54A3D" w:rsidTr="00D54A3D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 Вопрос о падении Берлина изучается, сочетая рассказ учителя, работу с картой. </w:t>
            </w: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Зачитывается выдержка из акта о военной капитуляции Германии.</w:t>
            </w:r>
          </w:p>
        </w:tc>
        <w:tc>
          <w:tcPr>
            <w:tcW w:w="7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-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 о результатах Потсдамской конференции </w:t>
            </w:r>
          </w:p>
          <w:p w:rsid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изучают самостоятельно,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читая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proofErr w:type="spell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§ 26 и продолжая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заполнять таблицу «СССР в системе международных отношений в 1941—1945 гг.».</w:t>
            </w:r>
          </w:p>
        </w:tc>
      </w:tr>
      <w:tr w:rsidR="00D54A3D" w:rsidRPr="00D54A3D" w:rsidTr="00D54A3D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 о войне с Японией учитель излагает, опираясь на текст учебника. 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об итогах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торой мировой войны  изучается методом беседы?</w:t>
            </w:r>
          </w:p>
        </w:tc>
        <w:tc>
          <w:tcPr>
            <w:tcW w:w="7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-Учащиеся работают с картой « Разгром </w:t>
            </w:r>
            <w:proofErr w:type="spell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империалистичес</w:t>
            </w:r>
            <w:proofErr w:type="spellEnd"/>
          </w:p>
          <w:p w:rsidR="00D54A3D" w:rsidRPr="00D54A3D" w:rsidRDefault="00D54A3D" w:rsidP="00D5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Японии».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отвечают на вопросы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каковы, на ваш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взгляд, причины победы советского народа в Великой Отечественной войне? Каково историческое значение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победы советского народа? Как вы понимаете выражение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«цена победы»? Какую цену заплатил советский народ </w:t>
            </w:r>
            <w:proofErr w:type="gramStart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A3D" w:rsidRPr="00D54A3D" w:rsidRDefault="00D54A3D" w:rsidP="00D54A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свою победу</w:t>
            </w:r>
          </w:p>
        </w:tc>
      </w:tr>
    </w:tbl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D54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Подводя итог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ответам учащихся, учитель  использует данные из статистического исследования «Гриф секретности снят» (М., 1993).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По результатам исследований, проведенных Управлением статистики населения Госкомстата СССР и Центром по изучению проблем народонаселения при МГУ, общие прямые потери страны за все годы Отечественной войны оцениваются почти в 27 </w:t>
      </w:r>
      <w:proofErr w:type="spellStart"/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В их числе убитые в бою и умершие от ран военнослужащие и партизаны, умершие от голода и болезней, погибшие во время бомбежек, артиллерийских обстрелов и карательных акций мирные советские граждане, расстрелянные и замученные в концентрационных лагерях военнопленные, подпольщики-патриоты.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Потери войск действующих фронтов и армий, понесенные 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месяцы войны, а также в тех случаях, когда донесения о них не поступали (приграничные сражения, Киевская, Крымская, Харьковская оборонительная и некоторые другие операции), определены расчетным способом.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Жертвы первых дней войны оказались велики, а неожиданно обрушившаяся трагедия, вызвавшая нарушения управления и связи, привела к тому, что порой штабам было не до учета потерь. Поэтому при обобщении этих данных использованы сведения о списочной численности личного состава соединений и объединений, фактически разгромленных противником или оказавшихся в окружении, а также архивные материалы немецкого военного командования.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По результатам подсчетов, за годы Великой Отечественной войны (в том числе и за кампанию на Дальнем Востоке против Японии в 1945 г.) общие </w:t>
      </w:r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безвозвратные демографические потери</w:t>
      </w: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(убито, пропало без вести, попало в плен и не вернулось из него, умерло от ран, болезней и в результате несчастных случаев) Советских Вооруженных Сил вместе с пограничными и внутренними войсками составили </w:t>
      </w:r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8 </w:t>
      </w:r>
      <w:proofErr w:type="spellStart"/>
      <w:proofErr w:type="gramStart"/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млн</w:t>
      </w:r>
      <w:proofErr w:type="spellEnd"/>
      <w:proofErr w:type="gramEnd"/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668 тыс. 400 человек.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...Однако с военно-оперативной точки зрения в ходе Великой Отечественной войны с учетом пропавших без вести и оказавшихся в плену из строя безвозвратно выбыло</w:t>
      </w:r>
      <w:r w:rsidRPr="00D5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11444,1 тыс.</w:t>
      </w: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военнослужащих...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Анализ некоторых архивных материалов и публикаций в советской и зарубежной печати, характеризующих военный ущерб во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мировой войне, показывает, что общие людские потери вооруженных сил фашистской 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Германии равны 13 448 человек. ...При этом безвозвратные потери на советско-германском фронте составили 6923,7 тыс. человек.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Союзники Германии (Венгрия, Италия, Румыния и Финляндия) на советско-германском фронте потеряли (безвозвратно) 1725,8 тыс. человек.</w:t>
      </w:r>
      <w:proofErr w:type="gramEnd"/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Таким образом, людские потери Германии, а также ее союзников, воевавших в Европе против Советского Союза, были весьма значительными, не говоря уже о полном разгроме и капитуляции их вооруженных сил. Только безвозвратные потери составили 8649,5 тыс. человек...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Сведения о числе немецких военнопленных имеются в советских архивах. Так, по отчетно-статистическим данным, обобщенным в Генеральном штабе, количество пленных, захваченных нашими войсками на советско-германском фронте, составляет 3777,3 тыс. человек.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Кроме того, </w:t>
      </w:r>
      <w:proofErr w:type="spellStart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Квантунская</w:t>
      </w:r>
      <w:proofErr w:type="spellEnd"/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армия Японии в период боевых действий против Советского Союза (август — сентябрь 1945 г.) потеряла убитыми 83,7 тыс. человек и пленными 640,1 тыс. человек...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Превышение указанных потерь советских войск связано в основном с первым периодом Великой Отечественной войны, в течение которого сказывались фактор внезапности нападения фашистской Германии на СССР и просчеты советского военно-политического руководства, допущенные накануне и в начале войны.</w:t>
      </w:r>
    </w:p>
    <w:p w:rsidR="00D54A3D" w:rsidRPr="00D54A3D" w:rsidRDefault="00D54A3D" w:rsidP="00D5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Применение знаний.</w:t>
      </w:r>
      <w:r w:rsidRPr="00D54A3D">
        <w:rPr>
          <w:rFonts w:ascii="Times New Roman" w:eastAsia="Times New Roman" w:hAnsi="Times New Roman" w:cs="Times New Roman"/>
          <w:color w:val="000000"/>
          <w:sz w:val="28"/>
          <w:szCs w:val="28"/>
        </w:rPr>
        <w:t> (5 мин.) Учащиеся работают и делают взаимопроверку.</w:t>
      </w:r>
    </w:p>
    <w:p w:rsidR="00D54A3D" w:rsidRPr="00D54A3D" w:rsidRDefault="00D54A3D" w:rsidP="00D54A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 Проверочное тестирование.</w:t>
      </w:r>
    </w:p>
    <w:p w:rsidR="00D54A3D" w:rsidRPr="00D54A3D" w:rsidRDefault="00D54A3D" w:rsidP="00D54A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</w:t>
      </w:r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Домашшнее</w:t>
      </w:r>
      <w:proofErr w:type="spellEnd"/>
      <w:r w:rsidRPr="00D5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</w:t>
      </w:r>
    </w:p>
    <w:p w:rsidR="008F07F1" w:rsidRPr="00D54A3D" w:rsidRDefault="008F07F1">
      <w:pPr>
        <w:rPr>
          <w:rFonts w:ascii="Times New Roman" w:hAnsi="Times New Roman" w:cs="Times New Roman"/>
          <w:sz w:val="28"/>
          <w:szCs w:val="28"/>
        </w:rPr>
      </w:pPr>
    </w:p>
    <w:sectPr w:rsidR="008F07F1" w:rsidRPr="00D5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A3D"/>
    <w:rsid w:val="0080488F"/>
    <w:rsid w:val="008F07F1"/>
    <w:rsid w:val="00D5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4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4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54A3D"/>
  </w:style>
  <w:style w:type="character" w:styleId="a3">
    <w:name w:val="Hyperlink"/>
    <w:basedOn w:val="a0"/>
    <w:uiPriority w:val="99"/>
    <w:semiHidden/>
    <w:unhideWhenUsed/>
    <w:rsid w:val="00D54A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54A3D"/>
    <w:rPr>
      <w:i/>
      <w:iCs/>
    </w:rPr>
  </w:style>
  <w:style w:type="character" w:customStyle="1" w:styleId="file">
    <w:name w:val="file"/>
    <w:basedOn w:val="a0"/>
    <w:rsid w:val="00D54A3D"/>
  </w:style>
  <w:style w:type="paragraph" w:customStyle="1" w:styleId="c22">
    <w:name w:val="c22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54A3D"/>
  </w:style>
  <w:style w:type="paragraph" w:customStyle="1" w:styleId="c11">
    <w:name w:val="c11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54A3D"/>
  </w:style>
  <w:style w:type="paragraph" w:customStyle="1" w:styleId="c24">
    <w:name w:val="c24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4A3D"/>
  </w:style>
  <w:style w:type="paragraph" w:customStyle="1" w:styleId="c18">
    <w:name w:val="c18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4A3D"/>
  </w:style>
  <w:style w:type="paragraph" w:customStyle="1" w:styleId="c8">
    <w:name w:val="c8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065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31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1686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2458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8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ПАЛТУС</dc:creator>
  <cp:keywords/>
  <dc:description/>
  <cp:lastModifiedBy>ПАЛТУС</cp:lastModifiedBy>
  <cp:revision>2</cp:revision>
  <dcterms:created xsi:type="dcterms:W3CDTF">2017-08-15T12:12:00Z</dcterms:created>
  <dcterms:modified xsi:type="dcterms:W3CDTF">2017-08-15T12:33:00Z</dcterms:modified>
</cp:coreProperties>
</file>