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474D5" w:rsidRPr="00B21FE1" w:rsidRDefault="00D474D5" w:rsidP="00DA45D9">
      <w:pPr>
        <w:shd w:val="clear" w:color="auto" w:fill="E5B8B7" w:themeFill="accent2" w:themeFillTint="66"/>
        <w:spacing w:after="0" w:line="240" w:lineRule="auto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87531" wp14:editId="32D4C8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162685"/>
                <wp:effectExtent l="0" t="0" r="0" b="8255"/>
                <wp:wrapThrough wrapText="bothSides">
                  <wp:wrapPolygon edited="0">
                    <wp:start x="124" y="0"/>
                    <wp:lineTo x="124" y="21416"/>
                    <wp:lineTo x="21484" y="21416"/>
                    <wp:lineTo x="21484" y="0"/>
                    <wp:lineTo x="124" y="0"/>
                  </wp:wrapPolygon>
                </wp:wrapThrough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4D5" w:rsidRPr="00D474D5" w:rsidRDefault="00D474D5" w:rsidP="00DA45D9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74D5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Развитие речи дошк</w:t>
                            </w:r>
                            <w:r w:rsidR="00B21F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ольников с помощью мнемотехнике.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0;margin-top:0;width:2in;height:91.5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" filled="f" stroked="f">
                <v:textbox>
                  <w:txbxContent>
                    <w:p w:rsidR="00D474D5" w:rsidRPr="00D474D5" w:rsidRDefault="00D474D5" w:rsidP="00DA45D9">
                      <w:pPr>
                        <w:shd w:val="clear" w:color="auto" w:fill="E5B8B7" w:themeFill="accent2" w:themeFillTint="66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74D5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Развитие речи дошк</w:t>
                      </w:r>
                      <w:r w:rsidR="00B21F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ольников с помощью мнемотехнике.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474D5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Что такое мнемотехника?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Если ребенок молчит, покажите ему картинку, и он заговорит.</w:t>
      </w: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Ушинский К.Д.</w:t>
      </w:r>
    </w:p>
    <w:p w:rsidR="00B21FE1" w:rsidRPr="00E101D4" w:rsidRDefault="00B21FE1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картинка</w:t>
      </w:r>
      <w:proofErr w:type="gram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Схемы служат зрительным планом, помогающим ребенку воссоздать услышанное. Такие карточки схемы-опоры очень эффективно используют логопеды и педагоги. Мнемотехникой и </w:t>
      </w: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кинезиологией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К.Д.Ушинский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B21FE1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мнемотаблиц помогает эффективно воспринимать и воспроизводить полученную информацию.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Мнемотаблицы:</w:t>
      </w:r>
    </w:p>
    <w:p w:rsidR="00D474D5" w:rsidRPr="00E101D4" w:rsidRDefault="00D474D5" w:rsidP="00DA45D9">
      <w:pPr>
        <w:numPr>
          <w:ilvl w:val="0"/>
          <w:numId w:val="1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являются дидактическим материалом по развитию речи;</w:t>
      </w:r>
    </w:p>
    <w:p w:rsidR="00D474D5" w:rsidRPr="00E101D4" w:rsidRDefault="00D474D5" w:rsidP="00DA45D9">
      <w:pPr>
        <w:numPr>
          <w:ilvl w:val="0"/>
          <w:numId w:val="1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можно использовать для пополнения словарного запаса и развития речи;</w:t>
      </w:r>
    </w:p>
    <w:p w:rsidR="00D474D5" w:rsidRPr="00E101D4" w:rsidRDefault="00D474D5" w:rsidP="00DA45D9">
      <w:pPr>
        <w:numPr>
          <w:ilvl w:val="0"/>
          <w:numId w:val="1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при обучении пересказу и составлению рассказов, заучивании наизусть;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мнемотаблиц можно решить такие задачи как:</w:t>
      </w:r>
    </w:p>
    <w:p w:rsidR="00D474D5" w:rsidRPr="00E101D4" w:rsidRDefault="00D474D5" w:rsidP="00DA45D9">
      <w:pPr>
        <w:numPr>
          <w:ilvl w:val="0"/>
          <w:numId w:val="2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Развитие речи и пополнение словарного запаса.</w:t>
      </w:r>
    </w:p>
    <w:p w:rsidR="00D474D5" w:rsidRPr="00E101D4" w:rsidRDefault="00D474D5" w:rsidP="00DA45D9">
      <w:pPr>
        <w:numPr>
          <w:ilvl w:val="0"/>
          <w:numId w:val="2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Преобразование образов в символы.</w:t>
      </w:r>
    </w:p>
    <w:p w:rsidR="00D474D5" w:rsidRPr="00E101D4" w:rsidRDefault="00D474D5" w:rsidP="00DA45D9">
      <w:pPr>
        <w:numPr>
          <w:ilvl w:val="0"/>
          <w:numId w:val="2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памяти, внимания и образного мышления.</w:t>
      </w:r>
    </w:p>
    <w:p w:rsidR="00D474D5" w:rsidRPr="00E101D4" w:rsidRDefault="00D474D5" w:rsidP="00DA45D9">
      <w:pPr>
        <w:numPr>
          <w:ilvl w:val="0"/>
          <w:numId w:val="2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мелкой моторики.</w:t>
      </w:r>
    </w:p>
    <w:p w:rsidR="00B21FE1" w:rsidRDefault="00B21FE1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D474D5" w:rsidRPr="00D474D5" w:rsidRDefault="00B21FE1" w:rsidP="00DA45D9">
      <w:pPr>
        <w:shd w:val="clear" w:color="auto" w:fill="E5B8B7" w:themeFill="accent2" w:themeFillTint="66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555AB47" wp14:editId="02989DC3">
            <wp:simplePos x="0" y="0"/>
            <wp:positionH relativeFrom="column">
              <wp:posOffset>297815</wp:posOffset>
            </wp:positionH>
            <wp:positionV relativeFrom="paragraph">
              <wp:posOffset>58420</wp:posOffset>
            </wp:positionV>
            <wp:extent cx="2653665" cy="1990090"/>
            <wp:effectExtent l="323850" t="285750" r="375285" b="295910"/>
            <wp:wrapThrough wrapText="bothSides">
              <wp:wrapPolygon edited="0">
                <wp:start x="19848" y="-3101"/>
                <wp:lineTo x="-2636" y="-2688"/>
                <wp:lineTo x="-2636" y="3929"/>
                <wp:lineTo x="-155" y="24605"/>
                <wp:lineTo x="4032" y="24605"/>
                <wp:lineTo x="4187" y="24191"/>
                <wp:lineTo x="8838" y="23778"/>
                <wp:lineTo x="8994" y="23778"/>
                <wp:lineTo x="24500" y="20470"/>
                <wp:lineTo x="22484" y="3929"/>
                <wp:lineTo x="21864" y="-3101"/>
                <wp:lineTo x="19848" y="-3101"/>
              </wp:wrapPolygon>
            </wp:wrapThrough>
            <wp:docPr id="6" name="Рисунок 6" descr="C:\Users\Yulya\AppData\Local\Microsoft\Windows\INetCache\Content.Word\DSCN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ya\AppData\Local\Microsoft\Windows\INetCache\Content.Word\DSCN4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  <w:t xml:space="preserve"> </w:t>
      </w:r>
    </w:p>
    <w:p w:rsidR="00B21FE1" w:rsidRDefault="00B21FE1" w:rsidP="00DA45D9">
      <w:pPr>
        <w:shd w:val="clear" w:color="auto" w:fill="E5B8B7" w:themeFill="accent2" w:themeFillTint="6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E8E296" wp14:editId="0849566F">
            <wp:simplePos x="0" y="0"/>
            <wp:positionH relativeFrom="column">
              <wp:posOffset>474345</wp:posOffset>
            </wp:positionH>
            <wp:positionV relativeFrom="paragraph">
              <wp:posOffset>73025</wp:posOffset>
            </wp:positionV>
            <wp:extent cx="2653665" cy="1990090"/>
            <wp:effectExtent l="323850" t="285750" r="375285" b="295910"/>
            <wp:wrapThrough wrapText="bothSides">
              <wp:wrapPolygon edited="0">
                <wp:start x="19848" y="-3101"/>
                <wp:lineTo x="-2636" y="-2688"/>
                <wp:lineTo x="-2636" y="3929"/>
                <wp:lineTo x="-155" y="24605"/>
                <wp:lineTo x="4032" y="24605"/>
                <wp:lineTo x="4187" y="24191"/>
                <wp:lineTo x="8838" y="23778"/>
                <wp:lineTo x="8994" y="23778"/>
                <wp:lineTo x="24500" y="20470"/>
                <wp:lineTo x="22484" y="3929"/>
                <wp:lineTo x="21864" y="-3101"/>
                <wp:lineTo x="19848" y="-3101"/>
              </wp:wrapPolygon>
            </wp:wrapThrough>
            <wp:docPr id="7" name="Рисунок 7" descr="C:\Users\Yulya\AppData\Local\Microsoft\Windows\INetCache\Content.Word\DSCN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lya\AppData\Local\Microsoft\Windows\INetCache\Content.Word\DSCN4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E1" w:rsidRDefault="00B21FE1" w:rsidP="00DA45D9">
      <w:pPr>
        <w:shd w:val="clear" w:color="auto" w:fill="E5B8B7" w:themeFill="accent2" w:themeFillTint="6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21FE1" w:rsidRDefault="00B21FE1" w:rsidP="00DA45D9">
      <w:pPr>
        <w:shd w:val="clear" w:color="auto" w:fill="E5B8B7" w:themeFill="accent2" w:themeFillTint="6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D474D5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Использование мнемотаблиц при работе с детьми, имеющие тяжелые нарушения речи 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 педагоги и родители пользуются готовыми схемами </w:t>
      </w: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Т.А.Ткаченко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сенсорно-графической схемой </w:t>
      </w: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В.К.Воробьёвой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берут за основу, вносят свои изменения и с успехом используются на занятиях  в детском саду и дома. Методика мнемотехники — несложный прием для развития речи, облегчающая запоминание и реализующаяся через использование мнемотаблиц и графических рисунков. Мнемотаблица – это схема, в которую заложена определенная информация. Работа с такими таблицами строится по принципу «от </w:t>
      </w:r>
      <w:proofErr w:type="gram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простого</w:t>
      </w:r>
      <w:proofErr w:type="gram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сложному».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Мнемотаблицы очень просто изготовить самим для занятий с детьми на любую тему.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3C5A" w:rsidRPr="00E101D4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bookmarkStart w:id="0" w:name="_GoBack"/>
      <w:r w:rsidRPr="00E101D4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0085A4D0" wp14:editId="221073CA">
            <wp:simplePos x="0" y="0"/>
            <wp:positionH relativeFrom="column">
              <wp:posOffset>575945</wp:posOffset>
            </wp:positionH>
            <wp:positionV relativeFrom="paragraph">
              <wp:posOffset>469265</wp:posOffset>
            </wp:positionV>
            <wp:extent cx="5606415" cy="1053465"/>
            <wp:effectExtent l="0" t="0" r="0" b="0"/>
            <wp:wrapThrough wrapText="bothSides">
              <wp:wrapPolygon edited="0">
                <wp:start x="0" y="0"/>
                <wp:lineTo x="0" y="21092"/>
                <wp:lineTo x="21505" y="21092"/>
                <wp:lineTo x="21505" y="0"/>
                <wp:lineTo x="0" y="0"/>
              </wp:wrapPolygon>
            </wp:wrapThrough>
            <wp:docPr id="1" name="Рисунок 1" descr="http://dou24.ru/mkdou66/images/16-17/rod/sharova/21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ru/mkdou66/images/16-17/rod/sharova/21sh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74D5"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Например, для речевой игры «Как у бабушки Наташи» для запоминания можно использовать </w:t>
      </w:r>
      <w:proofErr w:type="gramStart"/>
      <w:r w:rsidR="00D474D5"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такую</w:t>
      </w:r>
      <w:proofErr w:type="gramEnd"/>
      <w:r w:rsidR="00D474D5"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 </w:t>
      </w:r>
      <w:proofErr w:type="spellStart"/>
      <w:r w:rsidR="00D474D5"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мнемотаблицу</w:t>
      </w:r>
      <w:proofErr w:type="spellEnd"/>
      <w:r w:rsidR="00D474D5"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</w:p>
    <w:p w:rsidR="00FE3C5A" w:rsidRPr="00E101D4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3C5A" w:rsidRPr="00E101D4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FE3C5A" w:rsidRPr="00E101D4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FE3C5A" w:rsidRPr="00E101D4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FE3C5A" w:rsidRPr="00E101D4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у бабушки Наташи (держать за концы воображаемый платочек, надетый на голову, говорить шепеляво, по-старушечьи)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Ели вкусную мы кашу (соединить ладони перед собой — сделать «тарелку», показать ее всем стоящим справа и слева).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Каша пшенная с дымком 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</w:t>
      </w:r>
      <w:proofErr w:type="gramStart"/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кст пр</w:t>
      </w:r>
      <w:proofErr w:type="gramEnd"/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оизносят нараспев),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Каша пшенная с дымком (повторить те же движения, но уже правая рука — «тарелка», левая — «дымок»),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хлебом (правая рука перед грудью, локоть отведен в сторону, внутренняя сторона ладони смотрит вниз — «ломоть хлеба»),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маслом (левой ладонью накрыть правую ладонь — «слой масла»),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молоком (соединить запястья, кончики пальцев рук и поднятые вверх большие пальцы рук — «кружка»).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Взяли мы большие ложки (сжать кулаки, большие пальцы подняты вверх, развести в стороны — две «ложки»),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Съели все до самой крошки (попеременно то правой, то левой «ложкой» есть «кашу», поднося «ложки» ко рту)!</w:t>
      </w:r>
      <w:proofErr w:type="gramEnd"/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Вот какая каша (снова сделать «тарелку» и показывать ее всем стоящим справа и слева)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 бабушки Наташи (снова взяться за концы воображаемого платочка, говорить по-старушечьи)!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можно составлять схемы для запоминания к стихам и рассказам, пословицам и поговоркам. Например: За двумя зайцами погонишься — ни одного не поймаешь.</w:t>
      </w:r>
    </w:p>
    <w:p w:rsidR="00F46F2C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i/>
          <w:iCs/>
          <w:noProof/>
          <w:color w:val="013B3B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6C36D703" wp14:editId="0EE37023">
            <wp:simplePos x="0" y="0"/>
            <wp:positionH relativeFrom="column">
              <wp:posOffset>158115</wp:posOffset>
            </wp:positionH>
            <wp:positionV relativeFrom="paragraph">
              <wp:posOffset>73025</wp:posOffset>
            </wp:positionV>
            <wp:extent cx="6374130" cy="1003300"/>
            <wp:effectExtent l="0" t="0" r="7620" b="6350"/>
            <wp:wrapThrough wrapText="bothSides">
              <wp:wrapPolygon edited="0">
                <wp:start x="0" y="0"/>
                <wp:lineTo x="0" y="21327"/>
                <wp:lineTo x="21561" y="21327"/>
                <wp:lineTo x="21561" y="0"/>
                <wp:lineTo x="0" y="0"/>
              </wp:wrapPolygon>
            </wp:wrapThrough>
            <wp:docPr id="2" name="Рисунок 2" descr="http://dou24.ru/mkdou66/images/16-17/rod/sharova/22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4.ru/mkdou66/images/16-17/rod/sharova/22sh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удобно пользоваться методом мнемотаблиц при составлении описательных рассказов.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 рассказ о себе.</w:t>
      </w:r>
    </w:p>
    <w:p w:rsidR="00D474D5" w:rsidRPr="00E101D4" w:rsidRDefault="00D474D5" w:rsidP="00DA45D9">
      <w:pPr>
        <w:numPr>
          <w:ilvl w:val="0"/>
          <w:numId w:val="3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 зовут_____________. Маму зовут____________. Папа_______________.</w:t>
      </w:r>
    </w:p>
    <w:p w:rsidR="00D474D5" w:rsidRPr="00E101D4" w:rsidRDefault="00D474D5" w:rsidP="00DA45D9">
      <w:pPr>
        <w:numPr>
          <w:ilvl w:val="0"/>
          <w:numId w:val="3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младший (старший) брат (сестра)___________________________.</w:t>
      </w:r>
    </w:p>
    <w:p w:rsidR="00D474D5" w:rsidRPr="00E101D4" w:rsidRDefault="00D474D5" w:rsidP="00DA45D9">
      <w:pPr>
        <w:numPr>
          <w:ilvl w:val="0"/>
          <w:numId w:val="3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работает______________, а папа_________________________________.</w:t>
      </w:r>
    </w:p>
    <w:p w:rsidR="00D474D5" w:rsidRPr="00E101D4" w:rsidRDefault="00D474D5" w:rsidP="00DA45D9">
      <w:pPr>
        <w:numPr>
          <w:ilvl w:val="0"/>
          <w:numId w:val="3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бабушка_____________________ умеет вязать и шить, а дедушка______ любит заниматься в саду и мастерить что-нибудь из дерева.</w:t>
      </w:r>
    </w:p>
    <w:p w:rsidR="00D474D5" w:rsidRPr="00E101D4" w:rsidRDefault="00D474D5" w:rsidP="00DA45D9">
      <w:pPr>
        <w:numPr>
          <w:ilvl w:val="0"/>
          <w:numId w:val="3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Мы с братом (сестрой) </w:t>
      </w:r>
      <w:proofErr w:type="gram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</w:t>
      </w:r>
      <w:proofErr w:type="gram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отдыхать на даче у бабушки и дедушки. Там мы играем в мяч, купаемся в речке, ходим в лес.</w:t>
      </w:r>
    </w:p>
    <w:p w:rsidR="00D474D5" w:rsidRPr="00E101D4" w:rsidRDefault="00D474D5" w:rsidP="00DA45D9">
      <w:pPr>
        <w:numPr>
          <w:ilvl w:val="0"/>
          <w:numId w:val="3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очень любим свою семью.</w:t>
      </w:r>
    </w:p>
    <w:p w:rsidR="00FE3C5A" w:rsidRPr="00D474D5" w:rsidRDefault="00FE3C5A" w:rsidP="00DA45D9">
      <w:pPr>
        <w:shd w:val="clear" w:color="auto" w:fill="E5B8B7" w:themeFill="accent2" w:themeFillTint="66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D474D5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i/>
          <w:iCs/>
          <w:noProof/>
          <w:color w:val="013B3B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4651A915" wp14:editId="45D07793">
            <wp:simplePos x="0" y="0"/>
            <wp:positionH relativeFrom="column">
              <wp:posOffset>725170</wp:posOffset>
            </wp:positionH>
            <wp:positionV relativeFrom="paragraph">
              <wp:posOffset>69215</wp:posOffset>
            </wp:positionV>
            <wp:extent cx="5238115" cy="1769110"/>
            <wp:effectExtent l="0" t="0" r="635" b="2540"/>
            <wp:wrapThrough wrapText="bothSides">
              <wp:wrapPolygon edited="0">
                <wp:start x="0" y="0"/>
                <wp:lineTo x="0" y="21398"/>
                <wp:lineTo x="21524" y="21398"/>
                <wp:lineTo x="21524" y="0"/>
                <wp:lineTo x="0" y="0"/>
              </wp:wrapPolygon>
            </wp:wrapThrough>
            <wp:docPr id="3" name="Рисунок 3" descr="http://dou24.ru/mkdou66/images/16-17/rod/sharova/23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4.ru/mkdou66/images/16-17/rod/sharova/23sh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E3C5A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составлении рассказа ребёнок может рисовать картинки сам.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составить план пересказа текста «Любимый фрукт»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Груши -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FE3C5A" w:rsidRPr="00D474D5" w:rsidRDefault="00433BF8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i/>
          <w:iCs/>
          <w:noProof/>
          <w:color w:val="013B3B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69882049" wp14:editId="264B8137">
            <wp:simplePos x="0" y="0"/>
            <wp:positionH relativeFrom="column">
              <wp:posOffset>158115</wp:posOffset>
            </wp:positionH>
            <wp:positionV relativeFrom="paragraph">
              <wp:posOffset>127000</wp:posOffset>
            </wp:positionV>
            <wp:extent cx="5238115" cy="1560195"/>
            <wp:effectExtent l="0" t="0" r="635" b="1905"/>
            <wp:wrapThrough wrapText="bothSides">
              <wp:wrapPolygon edited="0">
                <wp:start x="0" y="0"/>
                <wp:lineTo x="0" y="21363"/>
                <wp:lineTo x="21524" y="21363"/>
                <wp:lineTo x="21524" y="0"/>
                <wp:lineTo x="0" y="0"/>
              </wp:wrapPolygon>
            </wp:wrapThrough>
            <wp:docPr id="4" name="Рисунок 4" descr="http://dou24.ru/mkdou66/images/16-17/rod/sharova/24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4.ru/mkdou66/images/16-17/rod/sharova/24sh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4D5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433BF8" w:rsidRDefault="00433BF8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433BF8" w:rsidRDefault="00433BF8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CC0566" w:rsidRPr="00E101D4" w:rsidRDefault="00433BF8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9A8D5A6" wp14:editId="1D1923C3">
            <wp:simplePos x="0" y="0"/>
            <wp:positionH relativeFrom="column">
              <wp:posOffset>4293235</wp:posOffset>
            </wp:positionH>
            <wp:positionV relativeFrom="paragraph">
              <wp:posOffset>66040</wp:posOffset>
            </wp:positionV>
            <wp:extent cx="2277110" cy="2832100"/>
            <wp:effectExtent l="0" t="0" r="8890" b="6350"/>
            <wp:wrapThrough wrapText="bothSides">
              <wp:wrapPolygon edited="0">
                <wp:start x="0" y="0"/>
                <wp:lineTo x="0" y="21503"/>
                <wp:lineTo x="21504" y="21503"/>
                <wp:lineTo x="21504" y="0"/>
                <wp:lineTo x="0" y="0"/>
              </wp:wrapPolygon>
            </wp:wrapThrough>
            <wp:docPr id="15" name="Рисунок 15" descr="http://skazvikt.ucoz.ru/_pu/8/s5586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vikt.ucoz.ru/_pu/8/s558665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D5"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как же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</w:t>
      </w:r>
      <w:proofErr w:type="spellStart"/>
      <w:r w:rsidR="00D474D5"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мнемотехнику</w:t>
      </w:r>
      <w:proofErr w:type="gramStart"/>
      <w:r w:rsidR="00D474D5"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="00D474D5"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D474D5"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занятиях с детьми мы  используем  великолепную книгу, сборник рассказов для развития речи Белоусовой </w:t>
      </w:r>
      <w:r w:rsidR="00CC0566"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Л.Е. «Научиться пересказывать? Это просто!».     </w:t>
      </w: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Pr="00D474D5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CC0566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87DBD3D" wp14:editId="3AD1BF5A">
            <wp:simplePos x="0" y="0"/>
            <wp:positionH relativeFrom="column">
              <wp:posOffset>4790440</wp:posOffset>
            </wp:positionH>
            <wp:positionV relativeFrom="paragraph">
              <wp:posOffset>635000</wp:posOffset>
            </wp:positionV>
            <wp:extent cx="1838325" cy="1379220"/>
            <wp:effectExtent l="114300" t="76200" r="85725" b="144780"/>
            <wp:wrapThrough wrapText="bothSides">
              <wp:wrapPolygon edited="0">
                <wp:start x="2238" y="-1193"/>
                <wp:lineTo x="-1343" y="-597"/>
                <wp:lineTo x="-1343" y="20884"/>
                <wp:lineTo x="1119" y="23569"/>
                <wp:lineTo x="19921" y="23569"/>
                <wp:lineTo x="20145" y="22972"/>
                <wp:lineTo x="22383" y="18796"/>
                <wp:lineTo x="22383" y="3580"/>
                <wp:lineTo x="19474" y="-597"/>
                <wp:lineTo x="19026" y="-1193"/>
                <wp:lineTo x="2238" y="-1193"/>
              </wp:wrapPolygon>
            </wp:wrapThrough>
            <wp:docPr id="17" name="Рисунок 17" descr="C:\Users\Yulya\AppData\Local\Microsoft\Windows\INetCache\Content.Word\DSCN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ulya\AppData\Local\Microsoft\Windows\INetCache\Content.Word\DSCN49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9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BA6B2A5" wp14:editId="65201A56">
            <wp:simplePos x="0" y="0"/>
            <wp:positionH relativeFrom="column">
              <wp:posOffset>1621790</wp:posOffset>
            </wp:positionH>
            <wp:positionV relativeFrom="paragraph">
              <wp:posOffset>521335</wp:posOffset>
            </wp:positionV>
            <wp:extent cx="1841500" cy="1381125"/>
            <wp:effectExtent l="114300" t="76200" r="82550" b="161925"/>
            <wp:wrapThrough wrapText="bothSides">
              <wp:wrapPolygon edited="0">
                <wp:start x="2458" y="-1192"/>
                <wp:lineTo x="-1341" y="-596"/>
                <wp:lineTo x="-1341" y="21153"/>
                <wp:lineTo x="1341" y="23239"/>
                <wp:lineTo x="1341" y="23834"/>
                <wp:lineTo x="19440" y="23834"/>
                <wp:lineTo x="19663" y="23239"/>
                <wp:lineTo x="22345" y="18770"/>
                <wp:lineTo x="22345" y="2979"/>
                <wp:lineTo x="19440" y="-596"/>
                <wp:lineTo x="18546" y="-1192"/>
                <wp:lineTo x="2458" y="-1192"/>
              </wp:wrapPolygon>
            </wp:wrapThrough>
            <wp:docPr id="12" name="Рисунок 12" descr="C:\Users\Yulya\AppData\Local\Microsoft\Windows\INetCache\Content.Word\DSCN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ulya\AppData\Local\Microsoft\Windows\INetCache\Content.Word\DSCN49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B9F5080" wp14:editId="49E0109F">
            <wp:simplePos x="0" y="0"/>
            <wp:positionH relativeFrom="column">
              <wp:posOffset>3280410</wp:posOffset>
            </wp:positionH>
            <wp:positionV relativeFrom="paragraph">
              <wp:posOffset>-59690</wp:posOffset>
            </wp:positionV>
            <wp:extent cx="1818640" cy="1363980"/>
            <wp:effectExtent l="114300" t="76200" r="86360" b="160020"/>
            <wp:wrapThrough wrapText="bothSides">
              <wp:wrapPolygon edited="0">
                <wp:start x="2036" y="-1207"/>
                <wp:lineTo x="-1358" y="-603"/>
                <wp:lineTo x="-1358" y="21117"/>
                <wp:lineTo x="1131" y="23832"/>
                <wp:lineTo x="20137" y="23832"/>
                <wp:lineTo x="20363" y="23229"/>
                <wp:lineTo x="22399" y="19006"/>
                <wp:lineTo x="22399" y="3620"/>
                <wp:lineTo x="19458" y="-603"/>
                <wp:lineTo x="19006" y="-1207"/>
                <wp:lineTo x="2036" y="-1207"/>
              </wp:wrapPolygon>
            </wp:wrapThrough>
            <wp:docPr id="13" name="Рисунок 13" descr="C:\Users\Yulya\AppData\Local\Microsoft\Windows\INetCache\Content.Word\DSCN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lya\AppData\Local\Microsoft\Windows\INetCache\Content.Word\DSCN4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3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3EA8099" wp14:editId="46544972">
            <wp:simplePos x="0" y="0"/>
            <wp:positionH relativeFrom="column">
              <wp:posOffset>4445</wp:posOffset>
            </wp:positionH>
            <wp:positionV relativeFrom="paragraph">
              <wp:posOffset>53975</wp:posOffset>
            </wp:positionV>
            <wp:extent cx="1848485" cy="1386205"/>
            <wp:effectExtent l="114300" t="57150" r="75565" b="156845"/>
            <wp:wrapThrough wrapText="bothSides">
              <wp:wrapPolygon edited="0">
                <wp:start x="1113" y="-891"/>
                <wp:lineTo x="-1336" y="-297"/>
                <wp:lineTo x="-1336" y="21076"/>
                <wp:lineTo x="1336" y="23747"/>
                <wp:lineTo x="19589" y="23747"/>
                <wp:lineTo x="19812" y="23153"/>
                <wp:lineTo x="22260" y="18998"/>
                <wp:lineTo x="22260" y="4453"/>
                <wp:lineTo x="20034" y="0"/>
                <wp:lineTo x="19812" y="-891"/>
                <wp:lineTo x="1113" y="-891"/>
              </wp:wrapPolygon>
            </wp:wrapThrough>
            <wp:docPr id="10" name="Рисунок 10" descr="C:\Users\Yulya\AppData\Local\Microsoft\Windows\INetCache\Content.Word\DSCN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ulya\AppData\Local\Microsoft\Windows\INetCache\Content.Word\DSCN49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86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566" w:rsidRDefault="00CC0566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CC0566" w:rsidRDefault="00CC0566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CC0566" w:rsidRDefault="00CC0566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CC0566" w:rsidRDefault="00CC0566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сложно. Постепенно это превратилось в посильную игру. Даже просили на каждом занятии «поиграть с картинками»! </w:t>
      </w:r>
    </w:p>
    <w:p w:rsidR="00FE3C5A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F46F2C" w:rsidRDefault="00F46F2C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A92686B" wp14:editId="4DBC87B8">
            <wp:simplePos x="0" y="0"/>
            <wp:positionH relativeFrom="column">
              <wp:posOffset>69215</wp:posOffset>
            </wp:positionH>
            <wp:positionV relativeFrom="paragraph">
              <wp:posOffset>133985</wp:posOffset>
            </wp:positionV>
            <wp:extent cx="2808605" cy="2106930"/>
            <wp:effectExtent l="323850" t="323850" r="315595" b="331470"/>
            <wp:wrapThrough wrapText="bothSides">
              <wp:wrapPolygon edited="0">
                <wp:start x="2637" y="-3320"/>
                <wp:lineTo x="-1612" y="-2929"/>
                <wp:lineTo x="-1612" y="195"/>
                <wp:lineTo x="-2491" y="195"/>
                <wp:lineTo x="-2344" y="22264"/>
                <wp:lineTo x="-293" y="24412"/>
                <wp:lineTo x="-147" y="24803"/>
                <wp:lineTo x="19046" y="24803"/>
                <wp:lineTo x="19192" y="24412"/>
                <wp:lineTo x="22709" y="22069"/>
                <wp:lineTo x="22855" y="22069"/>
                <wp:lineTo x="23734" y="18944"/>
                <wp:lineTo x="23881" y="195"/>
                <wp:lineTo x="21683" y="-2734"/>
                <wp:lineTo x="21537" y="-3320"/>
                <wp:lineTo x="2637" y="-3320"/>
              </wp:wrapPolygon>
            </wp:wrapThrough>
            <wp:docPr id="8" name="Рисунок 8" descr="C:\Users\Yulya\AppData\Local\Microsoft\Windows\INetCache\Content.Word\DSCN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lya\AppData\Local\Microsoft\Windows\INetCache\Content.Word\DSCN49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06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5A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4AF762F" wp14:editId="6A55C8D5">
            <wp:simplePos x="0" y="0"/>
            <wp:positionH relativeFrom="column">
              <wp:posOffset>-88265</wp:posOffset>
            </wp:positionH>
            <wp:positionV relativeFrom="paragraph">
              <wp:posOffset>213995</wp:posOffset>
            </wp:positionV>
            <wp:extent cx="3282315" cy="2461895"/>
            <wp:effectExtent l="323850" t="323850" r="318135" b="319405"/>
            <wp:wrapThrough wrapText="bothSides">
              <wp:wrapPolygon edited="0">
                <wp:start x="2633" y="-2841"/>
                <wp:lineTo x="-1254" y="-2507"/>
                <wp:lineTo x="-1254" y="167"/>
                <wp:lineTo x="-2006" y="167"/>
                <wp:lineTo x="-2131" y="21728"/>
                <wp:lineTo x="-251" y="23901"/>
                <wp:lineTo x="-125" y="24235"/>
                <wp:lineTo x="19180" y="24235"/>
                <wp:lineTo x="19306" y="23901"/>
                <wp:lineTo x="22565" y="21561"/>
                <wp:lineTo x="22691" y="21561"/>
                <wp:lineTo x="23443" y="18887"/>
                <wp:lineTo x="23568" y="167"/>
                <wp:lineTo x="21688" y="-2340"/>
                <wp:lineTo x="21562" y="-2841"/>
                <wp:lineTo x="2633" y="-2841"/>
              </wp:wrapPolygon>
            </wp:wrapThrough>
            <wp:docPr id="14" name="Рисунок 14" descr="C:\Users\Yulya\AppData\Local\Microsoft\Windows\INetCache\Content.Word\DSCN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ulya\AppData\Local\Microsoft\Windows\INetCache\Content.Word\DSCN49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24618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5A" w:rsidRDefault="00FE3C5A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заучивать ничего не надо, нужно только играючи</w:t>
      </w: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«читать картинки». Дети играют, а мы видим в результате осмысленное запоминание.</w:t>
      </w:r>
    </w:p>
    <w:p w:rsidR="00D474D5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мы с детьми пересказывали по картинкам из книжки, потом они сами научились схематически изображать те</w:t>
      </w:r>
      <w:proofErr w:type="gram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дл</w:t>
      </w:r>
      <w:proofErr w:type="gram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пересказа.</w:t>
      </w:r>
    </w:p>
    <w:p w:rsid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итоге работы с </w:t>
      </w: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мнематаблицами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картинками дети научились </w:t>
      </w:r>
      <w:r w:rsidRPr="00D474D5"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  <w:t>сами придумывать символьные картинки и могли легко пересказать текст.</w:t>
      </w:r>
    </w:p>
    <w:p w:rsidR="00D474D5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</w:pPr>
    </w:p>
    <w:p w:rsidR="00D474D5" w:rsidRPr="00D474D5" w:rsidRDefault="00D474D5" w:rsidP="00DA45D9">
      <w:pPr>
        <w:shd w:val="clear" w:color="auto" w:fill="E5B8B7" w:themeFill="accent2" w:themeFillTint="6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Что дает мнемотехника?</w:t>
      </w:r>
    </w:p>
    <w:p w:rsidR="00D474D5" w:rsidRPr="00E101D4" w:rsidRDefault="00D474D5" w:rsidP="00DA45D9">
      <w:p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использования таблиц-схем и мнемотаблиц:</w:t>
      </w:r>
    </w:p>
    <w:p w:rsidR="00D474D5" w:rsidRPr="00E101D4" w:rsidRDefault="00D474D5" w:rsidP="00DA45D9">
      <w:pPr>
        <w:numPr>
          <w:ilvl w:val="0"/>
          <w:numId w:val="4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Расширяется не только </w:t>
      </w:r>
      <w:r w:rsidRPr="00D474D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словарный</w:t>
      </w:r>
      <w:r w:rsidRPr="00D474D5">
        <w:rPr>
          <w:rFonts w:ascii="Times New Roman" w:eastAsia="Times New Roman" w:hAnsi="Times New Roman" w:cs="Times New Roman"/>
          <w:color w:val="013B3B"/>
          <w:sz w:val="32"/>
          <w:szCs w:val="32"/>
          <w:lang w:eastAsia="ru-RU"/>
        </w:rPr>
        <w:t xml:space="preserve"> </w:t>
      </w: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запас, но и знания об окружающем мире.</w:t>
      </w:r>
    </w:p>
    <w:p w:rsidR="00D474D5" w:rsidRPr="00E101D4" w:rsidRDefault="00D474D5" w:rsidP="00DA45D9">
      <w:pPr>
        <w:numPr>
          <w:ilvl w:val="0"/>
          <w:numId w:val="4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желание пересказывать — ребенок понимает, что это совсем не трудно.</w:t>
      </w:r>
    </w:p>
    <w:p w:rsidR="00D474D5" w:rsidRPr="00E101D4" w:rsidRDefault="00D474D5" w:rsidP="00DA45D9">
      <w:pPr>
        <w:numPr>
          <w:ilvl w:val="0"/>
          <w:numId w:val="4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Заучивание стихов превращается в игру, которая очень нравится детям.</w:t>
      </w:r>
    </w:p>
    <w:p w:rsidR="00D474D5" w:rsidRPr="00E101D4" w:rsidRDefault="00D474D5" w:rsidP="00DA45D9">
      <w:pPr>
        <w:numPr>
          <w:ilvl w:val="0"/>
          <w:numId w:val="4"/>
        </w:numPr>
        <w:shd w:val="clear" w:color="auto" w:fill="E5B8B7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является одним из эффективных способов развития речи дошкольников.</w:t>
      </w:r>
    </w:p>
    <w:p w:rsidR="00D474D5" w:rsidRPr="00E101D4" w:rsidRDefault="00D474D5" w:rsidP="00DA45D9">
      <w:p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D474D5" w:rsidRPr="00D474D5" w:rsidRDefault="00D474D5" w:rsidP="00DA45D9">
      <w:p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474D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Используемая литература:</w:t>
      </w:r>
    </w:p>
    <w:p w:rsidR="00D474D5" w:rsidRPr="00E101D4" w:rsidRDefault="00D474D5" w:rsidP="00DA45D9">
      <w:pPr>
        <w:numPr>
          <w:ilvl w:val="0"/>
          <w:numId w:val="5"/>
        </w:num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Тихеева Е. И. «Развитие речи детей раннего и дошкольного возраста».</w:t>
      </w:r>
    </w:p>
    <w:p w:rsidR="00D474D5" w:rsidRPr="00E101D4" w:rsidRDefault="00D474D5" w:rsidP="00DA45D9">
      <w:pPr>
        <w:numPr>
          <w:ilvl w:val="0"/>
          <w:numId w:val="5"/>
        </w:num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Ушакова О.С. «Развитие речи дошкольников». Москва, 2001.</w:t>
      </w:r>
    </w:p>
    <w:p w:rsidR="00D474D5" w:rsidRPr="00E101D4" w:rsidRDefault="00D474D5" w:rsidP="00DA45D9">
      <w:pPr>
        <w:numPr>
          <w:ilvl w:val="0"/>
          <w:numId w:val="5"/>
        </w:num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Большева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Т.В. «Учимся по сказке». С.-Петербург: «Детство-пресс», 2001.</w:t>
      </w:r>
    </w:p>
    <w:p w:rsidR="00D474D5" w:rsidRPr="00E101D4" w:rsidRDefault="00D474D5" w:rsidP="00DA45D9">
      <w:pPr>
        <w:numPr>
          <w:ilvl w:val="0"/>
          <w:numId w:val="5"/>
        </w:num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Венгер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Л.А., </w:t>
      </w: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Венгер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А.Л. «Домашняя школа мышления». М. Знание, 1994.</w:t>
      </w:r>
    </w:p>
    <w:p w:rsidR="00D474D5" w:rsidRPr="00E101D4" w:rsidRDefault="00D474D5" w:rsidP="00DA45D9">
      <w:pPr>
        <w:numPr>
          <w:ilvl w:val="0"/>
          <w:numId w:val="5"/>
        </w:num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Петровский</w:t>
      </w:r>
      <w:proofErr w:type="gram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В.А., Кларина Л.М., </w:t>
      </w:r>
      <w:proofErr w:type="spellStart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Смывина</w:t>
      </w:r>
      <w:proofErr w:type="spellEnd"/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Л.А., Стрелкова Л.П.</w:t>
      </w:r>
    </w:p>
    <w:p w:rsidR="00D474D5" w:rsidRPr="00E101D4" w:rsidRDefault="00D474D5" w:rsidP="00DA45D9">
      <w:pPr>
        <w:numPr>
          <w:ilvl w:val="0"/>
          <w:numId w:val="5"/>
        </w:num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Построение развивающей среды в дошкольном учреждении. - М., 1993</w:t>
      </w:r>
    </w:p>
    <w:p w:rsidR="00D474D5" w:rsidRPr="00E101D4" w:rsidRDefault="00D474D5" w:rsidP="00DA45D9">
      <w:pPr>
        <w:numPr>
          <w:ilvl w:val="0"/>
          <w:numId w:val="5"/>
        </w:numPr>
        <w:shd w:val="clear" w:color="auto" w:fill="E5B8B7" w:themeFill="accent2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1D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Павлова Л.Н. «Раннее детство: развитие речи и мышления». Москва, 2004.</w:t>
      </w:r>
    </w:p>
    <w:p w:rsidR="006050D3" w:rsidRDefault="006050D3"/>
    <w:sectPr w:rsidR="006050D3" w:rsidSect="00D474D5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D02"/>
    <w:multiLevelType w:val="multilevel"/>
    <w:tmpl w:val="3B5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E0EE0"/>
    <w:multiLevelType w:val="multilevel"/>
    <w:tmpl w:val="C7A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74F5C"/>
    <w:multiLevelType w:val="multilevel"/>
    <w:tmpl w:val="A2E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76495"/>
    <w:multiLevelType w:val="multilevel"/>
    <w:tmpl w:val="D02C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B3E10"/>
    <w:multiLevelType w:val="multilevel"/>
    <w:tmpl w:val="3B52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5"/>
    <w:rsid w:val="00005187"/>
    <w:rsid w:val="00433BF8"/>
    <w:rsid w:val="006050D3"/>
    <w:rsid w:val="00B21FE1"/>
    <w:rsid w:val="00CC0566"/>
    <w:rsid w:val="00D474D5"/>
    <w:rsid w:val="00DA45D9"/>
    <w:rsid w:val="00E101D4"/>
    <w:rsid w:val="00E869D3"/>
    <w:rsid w:val="00F46F2C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7</cp:revision>
  <dcterms:created xsi:type="dcterms:W3CDTF">2016-11-25T13:08:00Z</dcterms:created>
  <dcterms:modified xsi:type="dcterms:W3CDTF">2017-01-05T14:24:00Z</dcterms:modified>
</cp:coreProperties>
</file>