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E1" w:rsidRDefault="00527AE1" w:rsidP="00527AE1">
      <w:pPr>
        <w:tabs>
          <w:tab w:val="left" w:pos="0"/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7AE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школа «Земля родная» города Новый Уренгой</w:t>
      </w:r>
    </w:p>
    <w:p w:rsidR="00527AE1" w:rsidRDefault="00527AE1" w:rsidP="00527AE1">
      <w:pPr>
        <w:tabs>
          <w:tab w:val="left" w:pos="0"/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7AE1" w:rsidRDefault="00527AE1" w:rsidP="00527AE1">
      <w:pPr>
        <w:tabs>
          <w:tab w:val="left" w:pos="0"/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7AE1" w:rsidRDefault="00527AE1" w:rsidP="00527AE1">
      <w:pPr>
        <w:tabs>
          <w:tab w:val="left" w:pos="0"/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7AE1" w:rsidRDefault="00527AE1" w:rsidP="00527AE1">
      <w:pPr>
        <w:tabs>
          <w:tab w:val="left" w:pos="0"/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7AE1" w:rsidRDefault="00527AE1" w:rsidP="00527AE1">
      <w:pPr>
        <w:tabs>
          <w:tab w:val="left" w:pos="0"/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7AE1" w:rsidRDefault="00527AE1" w:rsidP="00527AE1">
      <w:pPr>
        <w:tabs>
          <w:tab w:val="left" w:pos="0"/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представление на тему:</w:t>
      </w:r>
    </w:p>
    <w:p w:rsidR="00527AE1" w:rsidRPr="00527AE1" w:rsidRDefault="00527AE1" w:rsidP="00527AE1">
      <w:pPr>
        <w:tabs>
          <w:tab w:val="left" w:pos="0"/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«Технология проблемного обучения как эффективный способ повышения качества образования на уроках русского языка и литературы»</w:t>
      </w:r>
    </w:p>
    <w:p w:rsidR="00527AE1" w:rsidRDefault="00527AE1" w:rsidP="00550099">
      <w:pPr>
        <w:tabs>
          <w:tab w:val="left" w:pos="0"/>
          <w:tab w:val="left" w:pos="6780"/>
        </w:tabs>
        <w:jc w:val="right"/>
        <w:rPr>
          <w:sz w:val="28"/>
          <w:szCs w:val="28"/>
        </w:rPr>
      </w:pPr>
    </w:p>
    <w:p w:rsidR="00527AE1" w:rsidRDefault="00527AE1" w:rsidP="00550099">
      <w:pPr>
        <w:tabs>
          <w:tab w:val="left" w:pos="0"/>
          <w:tab w:val="left" w:pos="6780"/>
        </w:tabs>
        <w:jc w:val="right"/>
        <w:rPr>
          <w:sz w:val="28"/>
          <w:szCs w:val="28"/>
        </w:rPr>
      </w:pPr>
    </w:p>
    <w:p w:rsidR="00527AE1" w:rsidRDefault="00527AE1" w:rsidP="00550099">
      <w:pPr>
        <w:tabs>
          <w:tab w:val="left" w:pos="0"/>
          <w:tab w:val="left" w:pos="6780"/>
        </w:tabs>
        <w:jc w:val="right"/>
        <w:rPr>
          <w:sz w:val="28"/>
          <w:szCs w:val="28"/>
        </w:rPr>
      </w:pPr>
    </w:p>
    <w:p w:rsidR="00527AE1" w:rsidRDefault="00527AE1" w:rsidP="00550099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7AE1" w:rsidRDefault="00527AE1" w:rsidP="00550099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7AE1" w:rsidRDefault="00527AE1" w:rsidP="00550099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7AE1" w:rsidRPr="00527AE1" w:rsidRDefault="00527AE1" w:rsidP="00550099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7AE1" w:rsidRPr="00527AE1" w:rsidRDefault="00527AE1" w:rsidP="00527AE1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7AE1" w:rsidRPr="00527AE1" w:rsidRDefault="00527AE1" w:rsidP="00527AE1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27AE1">
        <w:rPr>
          <w:rFonts w:ascii="Times New Roman" w:hAnsi="Times New Roman" w:cs="Times New Roman"/>
          <w:sz w:val="28"/>
          <w:szCs w:val="28"/>
        </w:rPr>
        <w:t>Подготовила</w:t>
      </w:r>
    </w:p>
    <w:p w:rsidR="00527AE1" w:rsidRPr="00527AE1" w:rsidRDefault="00527AE1" w:rsidP="00527AE1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7AE1">
        <w:rPr>
          <w:rFonts w:ascii="Times New Roman" w:hAnsi="Times New Roman" w:cs="Times New Roman"/>
          <w:sz w:val="28"/>
          <w:szCs w:val="28"/>
        </w:rPr>
        <w:t>Боркивец</w:t>
      </w:r>
      <w:proofErr w:type="spellEnd"/>
      <w:r w:rsidRPr="00527AE1">
        <w:rPr>
          <w:rFonts w:ascii="Times New Roman" w:hAnsi="Times New Roman" w:cs="Times New Roman"/>
          <w:sz w:val="28"/>
          <w:szCs w:val="28"/>
        </w:rPr>
        <w:t xml:space="preserve"> Любовь Сергеевна</w:t>
      </w:r>
    </w:p>
    <w:p w:rsidR="00527AE1" w:rsidRDefault="00527AE1" w:rsidP="00527AE1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27AE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27AE1" w:rsidRDefault="00527AE1" w:rsidP="00527AE1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527AE1" w:rsidRDefault="00527AE1" w:rsidP="00527AE1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7AE1" w:rsidRDefault="00527AE1" w:rsidP="00527AE1">
      <w:pPr>
        <w:tabs>
          <w:tab w:val="left" w:pos="0"/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7AE1" w:rsidRPr="00527AE1" w:rsidRDefault="00527AE1" w:rsidP="00527AE1">
      <w:pPr>
        <w:tabs>
          <w:tab w:val="left" w:pos="0"/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7AE1">
        <w:rPr>
          <w:rFonts w:ascii="Times New Roman" w:hAnsi="Times New Roman" w:cs="Times New Roman"/>
          <w:sz w:val="24"/>
          <w:szCs w:val="24"/>
        </w:rPr>
        <w:t>Новый Уренгой</w:t>
      </w:r>
    </w:p>
    <w:p w:rsidR="00527AE1" w:rsidRPr="00527AE1" w:rsidRDefault="00527AE1" w:rsidP="00527AE1">
      <w:pPr>
        <w:tabs>
          <w:tab w:val="left" w:pos="0"/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7AE1">
        <w:rPr>
          <w:rFonts w:ascii="Times New Roman" w:hAnsi="Times New Roman" w:cs="Times New Roman"/>
          <w:sz w:val="24"/>
          <w:szCs w:val="24"/>
        </w:rPr>
        <w:t>2017</w:t>
      </w:r>
      <w:r w:rsidR="00550099" w:rsidRPr="00BF1866">
        <w:rPr>
          <w:sz w:val="28"/>
          <w:szCs w:val="28"/>
        </w:rPr>
        <w:t xml:space="preserve">  </w:t>
      </w:r>
    </w:p>
    <w:p w:rsidR="00550099" w:rsidRPr="00550099" w:rsidRDefault="00550099" w:rsidP="00550099">
      <w:pPr>
        <w:tabs>
          <w:tab w:val="left" w:pos="0"/>
          <w:tab w:val="left" w:pos="6780"/>
        </w:tabs>
        <w:jc w:val="right"/>
        <w:rPr>
          <w:i/>
          <w:sz w:val="24"/>
          <w:szCs w:val="24"/>
        </w:rPr>
      </w:pPr>
      <w:r w:rsidRPr="00BF1866">
        <w:rPr>
          <w:sz w:val="28"/>
          <w:szCs w:val="28"/>
        </w:rPr>
        <w:lastRenderedPageBreak/>
        <w:t xml:space="preserve"> </w:t>
      </w:r>
      <w:r w:rsidRPr="00550099">
        <w:rPr>
          <w:i/>
          <w:sz w:val="24"/>
          <w:szCs w:val="24"/>
        </w:rPr>
        <w:t xml:space="preserve">Всё, что я даю, так или </w:t>
      </w:r>
      <w:proofErr w:type="gramStart"/>
      <w:r w:rsidRPr="00550099">
        <w:rPr>
          <w:i/>
          <w:sz w:val="24"/>
          <w:szCs w:val="24"/>
        </w:rPr>
        <w:t>иначе</w:t>
      </w:r>
      <w:proofErr w:type="gramEnd"/>
      <w:r w:rsidRPr="00550099">
        <w:rPr>
          <w:i/>
          <w:sz w:val="24"/>
          <w:szCs w:val="24"/>
        </w:rPr>
        <w:t xml:space="preserve"> возвращается ко мне.</w:t>
      </w:r>
    </w:p>
    <w:p w:rsidR="00550099" w:rsidRPr="00550099" w:rsidRDefault="00550099" w:rsidP="00550099">
      <w:pPr>
        <w:tabs>
          <w:tab w:val="left" w:pos="0"/>
          <w:tab w:val="left" w:pos="6780"/>
        </w:tabs>
        <w:jc w:val="right"/>
        <w:rPr>
          <w:i/>
          <w:sz w:val="24"/>
          <w:szCs w:val="24"/>
        </w:rPr>
      </w:pPr>
      <w:r w:rsidRPr="00550099">
        <w:rPr>
          <w:i/>
          <w:sz w:val="24"/>
          <w:szCs w:val="24"/>
        </w:rPr>
        <w:t xml:space="preserve">                            Даю же я сейчас то, что хочу получить взамен.</w:t>
      </w:r>
    </w:p>
    <w:p w:rsidR="00550099" w:rsidRPr="00550099" w:rsidRDefault="00550099" w:rsidP="00550099">
      <w:pPr>
        <w:tabs>
          <w:tab w:val="left" w:pos="0"/>
          <w:tab w:val="left" w:pos="6780"/>
        </w:tabs>
        <w:jc w:val="right"/>
        <w:rPr>
          <w:i/>
          <w:sz w:val="24"/>
          <w:szCs w:val="24"/>
        </w:rPr>
      </w:pPr>
      <w:r w:rsidRPr="00550099">
        <w:rPr>
          <w:i/>
          <w:sz w:val="24"/>
          <w:szCs w:val="24"/>
        </w:rPr>
        <w:t xml:space="preserve">                                                                                 Д. </w:t>
      </w:r>
      <w:proofErr w:type="spellStart"/>
      <w:r w:rsidRPr="00550099">
        <w:rPr>
          <w:i/>
          <w:sz w:val="24"/>
          <w:szCs w:val="24"/>
        </w:rPr>
        <w:t>Джампольски</w:t>
      </w:r>
      <w:proofErr w:type="spellEnd"/>
    </w:p>
    <w:p w:rsidR="00C44D36" w:rsidRDefault="004A5027" w:rsidP="00550099">
      <w:pPr>
        <w:spacing w:after="100" w:afterAutospacing="1" w:line="360" w:lineRule="auto"/>
        <w:ind w:left="-73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587">
        <w:rPr>
          <w:rFonts w:ascii="Times New Roman" w:hAnsi="Times New Roman" w:cs="Times New Roman"/>
          <w:sz w:val="24"/>
          <w:szCs w:val="24"/>
        </w:rPr>
        <w:t>Концепция модернизации российского</w:t>
      </w:r>
      <w:r w:rsidRPr="00C44D36">
        <w:rPr>
          <w:rFonts w:ascii="Times New Roman" w:hAnsi="Times New Roman" w:cs="Times New Roman"/>
          <w:sz w:val="24"/>
          <w:szCs w:val="24"/>
        </w:rPr>
        <w:t xml:space="preserve"> образования на период  до 2010 года </w:t>
      </w:r>
      <w:r w:rsidRPr="00782587">
        <w:rPr>
          <w:rFonts w:ascii="Times New Roman" w:hAnsi="Times New Roman" w:cs="Times New Roman"/>
          <w:sz w:val="24"/>
          <w:szCs w:val="24"/>
        </w:rPr>
        <w:t>определяет цели</w:t>
      </w:r>
      <w:r w:rsidRPr="00746395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</w:t>
      </w:r>
      <w:r w:rsidR="004A0F21">
        <w:rPr>
          <w:rFonts w:ascii="Times New Roman" w:hAnsi="Times New Roman" w:cs="Times New Roman"/>
          <w:color w:val="000000"/>
          <w:sz w:val="24"/>
          <w:szCs w:val="24"/>
        </w:rPr>
        <w:t xml:space="preserve">ания на современном этапе, </w:t>
      </w:r>
      <w:r w:rsidRPr="00746395">
        <w:rPr>
          <w:rFonts w:ascii="Times New Roman" w:hAnsi="Times New Roman" w:cs="Times New Roman"/>
          <w:color w:val="000000"/>
          <w:sz w:val="24"/>
          <w:szCs w:val="24"/>
        </w:rPr>
        <w:t xml:space="preserve">подчёркивает необходимость «ориентации образования не только на усвоение </w:t>
      </w:r>
      <w:proofErr w:type="gramStart"/>
      <w:r w:rsidRPr="00746395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6395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определённой суммы знаний, но и на развитие его личности, его познавательных и созидательных  способностей. Общеобразовательная школа должна формировать целостную систему универсальных 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образования»</w:t>
      </w:r>
      <w:r w:rsidR="004A0F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4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F21" w:rsidRPr="004A0F21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урок русского языка и литературы претерпевает существенные изменения </w:t>
      </w:r>
      <w:r w:rsidR="004A0F21" w:rsidRPr="0074639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44D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A0F21" w:rsidRPr="00746395">
        <w:rPr>
          <w:rFonts w:ascii="Times New Roman" w:hAnsi="Times New Roman" w:cs="Times New Roman"/>
          <w:color w:val="000000"/>
          <w:sz w:val="24"/>
          <w:szCs w:val="24"/>
        </w:rPr>
        <w:t>ориентацией на речевое развитие и формирование коммуникативной компетентности.</w:t>
      </w:r>
      <w:r w:rsidR="00C44D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D4E00" w:rsidRDefault="00C44D36" w:rsidP="00AD4E00">
      <w:pPr>
        <w:spacing w:after="100" w:afterAutospacing="1" w:line="360" w:lineRule="auto"/>
        <w:ind w:left="-62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E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A5027" w:rsidRPr="00C44D36">
        <w:rPr>
          <w:rFonts w:ascii="Times New Roman" w:hAnsi="Times New Roman" w:cs="Times New Roman"/>
          <w:color w:val="000000"/>
          <w:sz w:val="24"/>
          <w:szCs w:val="24"/>
        </w:rPr>
        <w:t>Неизбежно встаёт вопрос выбора технологии обучения, которая позволила бы так организовать процесс обучения, чтобы учащиеся не только запоминали, заучивали материал, но и на его основе могли бы обобщать, сравнивать  факты, интерпретировать, делать собственные выводы.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51F">
        <w:rPr>
          <w:rFonts w:ascii="Times New Roman" w:hAnsi="Times New Roman" w:cs="Times New Roman"/>
          <w:color w:val="000000"/>
          <w:sz w:val="24"/>
          <w:szCs w:val="24"/>
        </w:rPr>
        <w:t xml:space="preserve">Важно сформировать </w:t>
      </w:r>
      <w:r w:rsidR="004A5027" w:rsidRPr="00C44D3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CB751F">
        <w:rPr>
          <w:rFonts w:ascii="Times New Roman" w:hAnsi="Times New Roman" w:cs="Times New Roman"/>
          <w:color w:val="000000"/>
          <w:sz w:val="24"/>
          <w:szCs w:val="24"/>
        </w:rPr>
        <w:t>оисковый стиль мышления, прививать</w:t>
      </w:r>
      <w:r w:rsidR="004A5027" w:rsidRPr="00C44D36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и вкус к решению проблем</w:t>
      </w:r>
      <w:r w:rsidR="00CB751F">
        <w:rPr>
          <w:rFonts w:ascii="Times New Roman" w:hAnsi="Times New Roman" w:cs="Times New Roman"/>
          <w:color w:val="000000"/>
          <w:sz w:val="24"/>
          <w:szCs w:val="24"/>
        </w:rPr>
        <w:t>ных задач, развивать</w:t>
      </w:r>
      <w:r w:rsidR="004A5027" w:rsidRPr="00C44D36">
        <w:rPr>
          <w:rFonts w:ascii="Times New Roman" w:hAnsi="Times New Roman" w:cs="Times New Roman"/>
          <w:color w:val="000000"/>
          <w:sz w:val="24"/>
          <w:szCs w:val="24"/>
        </w:rPr>
        <w:t xml:space="preserve"> способн</w:t>
      </w:r>
      <w:r w:rsidR="00CB751F">
        <w:rPr>
          <w:rFonts w:ascii="Times New Roman" w:hAnsi="Times New Roman" w:cs="Times New Roman"/>
          <w:color w:val="000000"/>
          <w:sz w:val="24"/>
          <w:szCs w:val="24"/>
        </w:rPr>
        <w:t>ость доказательного рассуждения с опорой на теоретически материал либо на поиск нестандартных решений.</w:t>
      </w:r>
      <w:r w:rsidR="00BA2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5EA" w:rsidRPr="00BA25E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A5027" w:rsidRPr="00BA25EA">
        <w:rPr>
          <w:rFonts w:ascii="Times New Roman" w:hAnsi="Times New Roman" w:cs="Times New Roman"/>
          <w:color w:val="000000"/>
          <w:sz w:val="24"/>
          <w:szCs w:val="24"/>
        </w:rPr>
        <w:t>ешение проблемных задач представляется</w:t>
      </w:r>
      <w:r w:rsidR="00BA25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5027" w:rsidRPr="00BA25EA">
        <w:rPr>
          <w:rFonts w:ascii="Times New Roman" w:hAnsi="Times New Roman" w:cs="Times New Roman"/>
          <w:color w:val="000000"/>
          <w:sz w:val="24"/>
          <w:szCs w:val="24"/>
        </w:rPr>
        <w:t xml:space="preserve"> не просто актуальным инновационным  процессом в стенах школы, а жизненно необходимым умением.</w:t>
      </w:r>
    </w:p>
    <w:p w:rsidR="004A5027" w:rsidRPr="00AD4E00" w:rsidRDefault="00AD4E00" w:rsidP="00AD4E00">
      <w:pPr>
        <w:spacing w:after="100" w:afterAutospacing="1" w:line="360" w:lineRule="auto"/>
        <w:ind w:left="-62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A5027" w:rsidRPr="00AD4E00">
        <w:rPr>
          <w:rFonts w:ascii="Times New Roman" w:hAnsi="Times New Roman" w:cs="Times New Roman"/>
          <w:bCs/>
          <w:sz w:val="24"/>
          <w:szCs w:val="24"/>
        </w:rPr>
        <w:t xml:space="preserve">В основе проблемного обучения – идеи   </w:t>
      </w:r>
      <w:hyperlink r:id="rId6" w:history="1">
        <w:proofErr w:type="gramStart"/>
        <w:r w:rsidR="004A5027" w:rsidRPr="00AD4E00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Дж</w:t>
        </w:r>
        <w:proofErr w:type="gramEnd"/>
        <w:r w:rsidR="004A5027" w:rsidRPr="00AD4E00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. </w:t>
        </w:r>
      </w:hyperlink>
      <w:hyperlink r:id="rId7" w:history="1">
        <w:proofErr w:type="spellStart"/>
        <w:r w:rsidR="004A5027" w:rsidRPr="00AD4E00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Дьюи</w:t>
        </w:r>
        <w:proofErr w:type="spellEnd"/>
      </w:hyperlink>
      <w:r w:rsidR="004A5027" w:rsidRPr="00AD4E00">
        <w:rPr>
          <w:rFonts w:ascii="Times New Roman" w:hAnsi="Times New Roman" w:cs="Times New Roman"/>
          <w:bCs/>
          <w:sz w:val="24"/>
          <w:szCs w:val="24"/>
        </w:rPr>
        <w:t xml:space="preserve"> (1859—1952) американского психолога, философа и педагога; (1894 г</w:t>
      </w:r>
      <w:r w:rsidR="004A5027" w:rsidRPr="00AD4E0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4A5027" w:rsidRPr="00AD4E0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4A5027" w:rsidRPr="00AD4E00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Чикаго</w:t>
        </w:r>
      </w:hyperlink>
      <w:r w:rsidR="004A5027" w:rsidRPr="00AD4E00">
        <w:rPr>
          <w:rFonts w:ascii="Times New Roman" w:hAnsi="Times New Roman" w:cs="Times New Roman"/>
          <w:bCs/>
          <w:sz w:val="24"/>
          <w:szCs w:val="24"/>
        </w:rPr>
        <w:t>, опытная школа)</w:t>
      </w:r>
      <w:r w:rsidR="004A5027" w:rsidRPr="00746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80-е годы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р</w:t>
      </w:r>
      <w:r w:rsidR="004A5027" w:rsidRPr="00746395">
        <w:rPr>
          <w:rFonts w:ascii="Times New Roman" w:hAnsi="Times New Roman" w:cs="Times New Roman"/>
          <w:sz w:val="24"/>
          <w:szCs w:val="24"/>
        </w:rPr>
        <w:t>оссийские авторы теоретических работ, посвященных проблемному обучению, не только защитили его дидактический статус, разработали некоторые аспект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027" w:rsidRPr="00746395">
        <w:rPr>
          <w:rFonts w:ascii="Times New Roman" w:hAnsi="Times New Roman" w:cs="Times New Roman"/>
          <w:sz w:val="24"/>
          <w:szCs w:val="24"/>
        </w:rPr>
        <w:t xml:space="preserve">, но и создали конкретные методики по разным предметам </w:t>
      </w:r>
      <w:proofErr w:type="gramStart"/>
      <w:r w:rsidR="004A5027" w:rsidRPr="0074639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4A5027" w:rsidRPr="00746395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="004A5027" w:rsidRPr="00746395">
        <w:rPr>
          <w:rFonts w:ascii="Times New Roman" w:hAnsi="Times New Roman" w:cs="Times New Roman"/>
          <w:sz w:val="24"/>
          <w:szCs w:val="24"/>
        </w:rPr>
        <w:t xml:space="preserve"> М.Н.-</w:t>
      </w:r>
      <w:smartTag w:uri="urn:schemas-microsoft-com:office:smarttags" w:element="metricconverter">
        <w:smartTagPr>
          <w:attr w:name="ProductID" w:val="1967 г"/>
        </w:smartTagPr>
        <w:r w:rsidR="004A5027" w:rsidRPr="00746395">
          <w:rPr>
            <w:rFonts w:ascii="Times New Roman" w:hAnsi="Times New Roman" w:cs="Times New Roman"/>
            <w:sz w:val="24"/>
            <w:szCs w:val="24"/>
          </w:rPr>
          <w:t>1967 г</w:t>
        </w:r>
      </w:smartTag>
      <w:r w:rsidR="004A5027" w:rsidRPr="0074639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A5027" w:rsidRPr="00746395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="004A5027" w:rsidRPr="00746395">
        <w:rPr>
          <w:rFonts w:ascii="Times New Roman" w:hAnsi="Times New Roman" w:cs="Times New Roman"/>
          <w:sz w:val="24"/>
          <w:szCs w:val="24"/>
        </w:rPr>
        <w:t xml:space="preserve"> И.Я.-</w:t>
      </w:r>
      <w:smartTag w:uri="urn:schemas-microsoft-com:office:smarttags" w:element="metricconverter">
        <w:smartTagPr>
          <w:attr w:name="ProductID" w:val="1968 г"/>
        </w:smartTagPr>
        <w:r w:rsidR="004A5027" w:rsidRPr="00746395">
          <w:rPr>
            <w:rFonts w:ascii="Times New Roman" w:hAnsi="Times New Roman" w:cs="Times New Roman"/>
            <w:sz w:val="24"/>
            <w:szCs w:val="24"/>
          </w:rPr>
          <w:t>1968 г</w:t>
        </w:r>
      </w:smartTag>
      <w:r w:rsidR="004A5027" w:rsidRPr="0074639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A5027" w:rsidRPr="00746395">
        <w:rPr>
          <w:rFonts w:ascii="Times New Roman" w:hAnsi="Times New Roman" w:cs="Times New Roman"/>
          <w:sz w:val="24"/>
          <w:szCs w:val="24"/>
        </w:rPr>
        <w:t>Оконь</w:t>
      </w:r>
      <w:proofErr w:type="spellEnd"/>
      <w:r w:rsidR="004A5027" w:rsidRPr="00746395">
        <w:rPr>
          <w:rFonts w:ascii="Times New Roman" w:hAnsi="Times New Roman" w:cs="Times New Roman"/>
          <w:sz w:val="24"/>
          <w:szCs w:val="24"/>
        </w:rPr>
        <w:t xml:space="preserve"> В- </w:t>
      </w:r>
      <w:smartTag w:uri="urn:schemas-microsoft-com:office:smarttags" w:element="metricconverter">
        <w:smartTagPr>
          <w:attr w:name="ProductID" w:val="1968 г"/>
        </w:smartTagPr>
        <w:r w:rsidR="004A5027" w:rsidRPr="00746395">
          <w:rPr>
            <w:rFonts w:ascii="Times New Roman" w:hAnsi="Times New Roman" w:cs="Times New Roman"/>
            <w:sz w:val="24"/>
            <w:szCs w:val="24"/>
          </w:rPr>
          <w:t>1968 г</w:t>
        </w:r>
      </w:smartTag>
      <w:r w:rsidR="004A5027" w:rsidRPr="00746395">
        <w:rPr>
          <w:rFonts w:ascii="Times New Roman" w:hAnsi="Times New Roman" w:cs="Times New Roman"/>
          <w:sz w:val="24"/>
          <w:szCs w:val="24"/>
        </w:rPr>
        <w:t xml:space="preserve">., Матюшкин А.М.,-1972г., Кудрявцев В.П.,- </w:t>
      </w:r>
      <w:smartTag w:uri="urn:schemas-microsoft-com:office:smarttags" w:element="metricconverter">
        <w:smartTagPr>
          <w:attr w:name="ProductID" w:val="1975 г"/>
        </w:smartTagPr>
        <w:r w:rsidR="004A5027" w:rsidRPr="00746395">
          <w:rPr>
            <w:rFonts w:ascii="Times New Roman" w:hAnsi="Times New Roman" w:cs="Times New Roman"/>
            <w:sz w:val="24"/>
            <w:szCs w:val="24"/>
          </w:rPr>
          <w:t>1975 г</w:t>
        </w:r>
      </w:smartTag>
      <w:r w:rsidR="004A5027" w:rsidRPr="00746395">
        <w:rPr>
          <w:rFonts w:ascii="Times New Roman" w:hAnsi="Times New Roman" w:cs="Times New Roman"/>
          <w:sz w:val="24"/>
          <w:szCs w:val="24"/>
        </w:rPr>
        <w:t>., Ильина Т.А.-</w:t>
      </w:r>
      <w:proofErr w:type="gramStart"/>
      <w:smartTag w:uri="urn:schemas-microsoft-com:office:smarttags" w:element="metricconverter">
        <w:smartTagPr>
          <w:attr w:name="ProductID" w:val="1976 г"/>
        </w:smartTagPr>
        <w:r w:rsidR="004A5027" w:rsidRPr="00746395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="004A5027" w:rsidRPr="00746395">
        <w:rPr>
          <w:rFonts w:ascii="Times New Roman" w:hAnsi="Times New Roman" w:cs="Times New Roman"/>
          <w:sz w:val="24"/>
          <w:szCs w:val="24"/>
        </w:rPr>
        <w:t xml:space="preserve">., Ильинская И.А., </w:t>
      </w:r>
      <w:smartTag w:uri="urn:schemas-microsoft-com:office:smarttags" w:element="metricconverter">
        <w:smartTagPr>
          <w:attr w:name="ProductID" w:val="-1985 г"/>
        </w:smartTagPr>
        <w:r w:rsidR="004A5027" w:rsidRPr="00746395">
          <w:rPr>
            <w:rFonts w:ascii="Times New Roman" w:hAnsi="Times New Roman" w:cs="Times New Roman"/>
            <w:sz w:val="24"/>
            <w:szCs w:val="24"/>
          </w:rPr>
          <w:t>-1985 г</w:t>
        </w:r>
      </w:smartTag>
      <w:r w:rsidR="004A5027" w:rsidRPr="00746395">
        <w:rPr>
          <w:rFonts w:ascii="Times New Roman" w:hAnsi="Times New Roman" w:cs="Times New Roman"/>
          <w:sz w:val="24"/>
          <w:szCs w:val="24"/>
        </w:rPr>
        <w:t>.,)</w:t>
      </w:r>
      <w:proofErr w:type="gramEnd"/>
    </w:p>
    <w:p w:rsidR="00AD4E00" w:rsidRDefault="004A5027" w:rsidP="00AD4E00">
      <w:pPr>
        <w:spacing w:line="360" w:lineRule="auto"/>
        <w:ind w:left="-737" w:right="-1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39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782587">
        <w:rPr>
          <w:rFonts w:ascii="Times New Roman" w:hAnsi="Times New Roman" w:cs="Times New Roman"/>
          <w:sz w:val="24"/>
          <w:szCs w:val="24"/>
        </w:rPr>
        <w:t>полно сущность проблемного обучения, его процессуальную сторону и дидактический статус охарактеризовал В.П. Кудрявцев</w:t>
      </w:r>
      <w:r w:rsidR="00AD4E00" w:rsidRPr="00782587">
        <w:rPr>
          <w:rFonts w:ascii="Times New Roman" w:hAnsi="Times New Roman" w:cs="Times New Roman"/>
          <w:sz w:val="24"/>
          <w:szCs w:val="24"/>
        </w:rPr>
        <w:t>:</w:t>
      </w:r>
      <w:r w:rsidR="00AD4E00">
        <w:rPr>
          <w:rFonts w:ascii="Times New Roman" w:hAnsi="Times New Roman" w:cs="Times New Roman"/>
          <w:sz w:val="24"/>
          <w:szCs w:val="24"/>
        </w:rPr>
        <w:t xml:space="preserve"> «</w:t>
      </w:r>
      <w:r w:rsidRPr="00746395">
        <w:rPr>
          <w:rFonts w:ascii="Times New Roman" w:hAnsi="Times New Roman" w:cs="Times New Roman"/>
          <w:sz w:val="24"/>
          <w:szCs w:val="24"/>
        </w:rPr>
        <w:t xml:space="preserve">… это тип развивающего обучения, содержание которого представлено системой проблемных задач различного уровня сложности, в процессе решения этих задач учащимся в их совместной деятельности с учителем и под его общим руководством происходит овладение новыми знаниями и способами действия, а через это </w:t>
      </w:r>
      <w:r w:rsidRPr="00746395">
        <w:rPr>
          <w:rFonts w:ascii="Times New Roman" w:hAnsi="Times New Roman" w:cs="Times New Roman"/>
          <w:sz w:val="24"/>
          <w:szCs w:val="24"/>
        </w:rPr>
        <w:lastRenderedPageBreak/>
        <w:t>– формирование творческих способностей, продуктивного мышления</w:t>
      </w:r>
      <w:proofErr w:type="gramEnd"/>
      <w:r w:rsidRPr="00746395">
        <w:rPr>
          <w:rFonts w:ascii="Times New Roman" w:hAnsi="Times New Roman" w:cs="Times New Roman"/>
          <w:sz w:val="24"/>
          <w:szCs w:val="24"/>
        </w:rPr>
        <w:t>, воображения, познавательной мотивации, интеллектуальных эмоций».</w:t>
      </w:r>
    </w:p>
    <w:p w:rsidR="004A5027" w:rsidRPr="00746395" w:rsidRDefault="004A5027" w:rsidP="00AD4E00">
      <w:pPr>
        <w:spacing w:line="360" w:lineRule="auto"/>
        <w:ind w:left="-737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Наукой установлена определенная последовательность этапов продуктивной познавательной деятельности человека в условиях проблемной ситуации:</w:t>
      </w:r>
    </w:p>
    <w:p w:rsidR="004A5027" w:rsidRPr="00746395" w:rsidRDefault="004A5027" w:rsidP="004A5027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 xml:space="preserve">Проблемная ситуация  </w:t>
      </w:r>
      <w:r w:rsidRPr="00746395">
        <w:rPr>
          <w:rFonts w:ascii="Times New Roman" w:hAnsi="Times New Roman" w:cs="Times New Roman"/>
          <w:sz w:val="24"/>
          <w:szCs w:val="24"/>
        </w:rPr>
        <w:sym w:font="Symbol" w:char="F0AE"/>
      </w:r>
      <w:r w:rsidRPr="00746395">
        <w:rPr>
          <w:rFonts w:ascii="Times New Roman" w:hAnsi="Times New Roman" w:cs="Times New Roman"/>
          <w:sz w:val="24"/>
          <w:szCs w:val="24"/>
        </w:rPr>
        <w:t xml:space="preserve"> проблема </w:t>
      </w:r>
      <w:r w:rsidRPr="00746395">
        <w:rPr>
          <w:rFonts w:ascii="Times New Roman" w:hAnsi="Times New Roman" w:cs="Times New Roman"/>
          <w:sz w:val="24"/>
          <w:szCs w:val="24"/>
        </w:rPr>
        <w:sym w:font="Symbol" w:char="F0AE"/>
      </w:r>
      <w:r w:rsidRPr="00746395">
        <w:rPr>
          <w:rFonts w:ascii="Times New Roman" w:hAnsi="Times New Roman" w:cs="Times New Roman"/>
          <w:sz w:val="24"/>
          <w:szCs w:val="24"/>
        </w:rPr>
        <w:t xml:space="preserve"> поиск способов ее решения </w:t>
      </w:r>
      <w:r w:rsidRPr="00746395">
        <w:rPr>
          <w:rFonts w:ascii="Times New Roman" w:hAnsi="Times New Roman" w:cs="Times New Roman"/>
          <w:sz w:val="24"/>
          <w:szCs w:val="24"/>
        </w:rPr>
        <w:sym w:font="Symbol" w:char="F0AE"/>
      </w:r>
      <w:r w:rsidRPr="00746395">
        <w:rPr>
          <w:rFonts w:ascii="Times New Roman" w:hAnsi="Times New Roman" w:cs="Times New Roman"/>
          <w:sz w:val="24"/>
          <w:szCs w:val="24"/>
        </w:rPr>
        <w:t xml:space="preserve"> решение проблемы.</w:t>
      </w:r>
    </w:p>
    <w:p w:rsidR="004A5027" w:rsidRPr="00746395" w:rsidRDefault="004A5027" w:rsidP="004A5027">
      <w:pPr>
        <w:spacing w:line="36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 xml:space="preserve">Полый цикл умственных действий от возникновения проблемной ситуации до решения проблемы имеет </w:t>
      </w:r>
      <w:r w:rsidRPr="00746395">
        <w:rPr>
          <w:rFonts w:ascii="Times New Roman" w:hAnsi="Times New Roman" w:cs="Times New Roman"/>
          <w:b/>
          <w:sz w:val="24"/>
          <w:szCs w:val="24"/>
        </w:rPr>
        <w:t>несколько этапов:</w:t>
      </w:r>
    </w:p>
    <w:p w:rsidR="004A5027" w:rsidRPr="00746395" w:rsidRDefault="004A5027" w:rsidP="00AD4E0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возникновение проблемной ситуации,</w:t>
      </w:r>
    </w:p>
    <w:p w:rsidR="004A5027" w:rsidRPr="00746395" w:rsidRDefault="004A5027" w:rsidP="00AD4E0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осознание сущности затруднения и постановка проблемы,</w:t>
      </w:r>
    </w:p>
    <w:p w:rsidR="004A5027" w:rsidRPr="00746395" w:rsidRDefault="004A5027" w:rsidP="00AD4E0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 xml:space="preserve">нахождение способа решения путем догадки или выдвижения               предположений и обоснование гипотезы,        </w:t>
      </w:r>
    </w:p>
    <w:p w:rsidR="004A5027" w:rsidRPr="00746395" w:rsidRDefault="004A5027" w:rsidP="00AD4E0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доказательство гипотезы,</w:t>
      </w:r>
    </w:p>
    <w:p w:rsidR="004A5027" w:rsidRPr="00746395" w:rsidRDefault="004A5027" w:rsidP="00AD4E0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проверка правильности решения проблем.</w:t>
      </w:r>
    </w:p>
    <w:p w:rsidR="004A5027" w:rsidRPr="00AD4E00" w:rsidRDefault="004A5027" w:rsidP="004A5027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E00">
        <w:rPr>
          <w:rFonts w:ascii="Times New Roman" w:hAnsi="Times New Roman" w:cs="Times New Roman"/>
          <w:b/>
          <w:sz w:val="24"/>
          <w:szCs w:val="24"/>
        </w:rPr>
        <w:t>Методических приемов создания проблемных ситуаций множество:</w:t>
      </w:r>
    </w:p>
    <w:p w:rsidR="004A5027" w:rsidRPr="00746395" w:rsidRDefault="004A5027" w:rsidP="00AD4E0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учитель подводит школьников к противоречию и предлагает им самим найти способ его разрешения;</w:t>
      </w:r>
    </w:p>
    <w:p w:rsidR="004A5027" w:rsidRPr="00746395" w:rsidRDefault="004A5027" w:rsidP="00AD4E0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сталкивает противоречия практической деятельности;</w:t>
      </w:r>
    </w:p>
    <w:p w:rsidR="004A5027" w:rsidRPr="00746395" w:rsidRDefault="004A5027" w:rsidP="00AD4E0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излагает различные точки зрения на один и тот же вопрос;</w:t>
      </w:r>
    </w:p>
    <w:p w:rsidR="004A5027" w:rsidRPr="00746395" w:rsidRDefault="004A5027" w:rsidP="00AD4E0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предлагает классу рассмотреть явление с различных позиций;</w:t>
      </w:r>
    </w:p>
    <w:p w:rsidR="004A5027" w:rsidRPr="00746395" w:rsidRDefault="004A5027" w:rsidP="00AD4E0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побуждает учащихся делать сравнения, обобщения, выводы из ситуаций, сопоставлять факты;</w:t>
      </w:r>
    </w:p>
    <w:p w:rsidR="004A5027" w:rsidRPr="00746395" w:rsidRDefault="004A5027" w:rsidP="00AD4E0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ставит конкретные вопросы на обобщение, обоснование, конкретизацию, логику рассуждения;</w:t>
      </w:r>
    </w:p>
    <w:p w:rsidR="004A5027" w:rsidRPr="00746395" w:rsidRDefault="004A5027" w:rsidP="00AD4E0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определяет проблемные теоретические и практические задания;</w:t>
      </w:r>
    </w:p>
    <w:p w:rsidR="00AD4E00" w:rsidRPr="00AD4E00" w:rsidRDefault="004A5027" w:rsidP="00AD4E0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>ставит проблемные задачи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решения.</w:t>
      </w:r>
    </w:p>
    <w:p w:rsidR="00AD4E00" w:rsidRPr="00AD4E00" w:rsidRDefault="00AD4E00" w:rsidP="00AD4E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E00">
        <w:rPr>
          <w:rFonts w:ascii="Times New Roman" w:eastAsia="Times New Roman" w:hAnsi="Times New Roman" w:cs="Times New Roman"/>
          <w:b/>
          <w:sz w:val="24"/>
          <w:szCs w:val="24"/>
        </w:rPr>
        <w:t>Специфика проектирования проблемного урока</w:t>
      </w:r>
    </w:p>
    <w:p w:rsidR="004A5027" w:rsidRPr="00746395" w:rsidRDefault="004A5027" w:rsidP="004A5027">
      <w:pPr>
        <w:tabs>
          <w:tab w:val="left" w:pos="3060"/>
        </w:tabs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>На основе полученных знаний о технологии проблемного обучения можно выстроить следующую структуру урока:</w:t>
      </w:r>
    </w:p>
    <w:tbl>
      <w:tblPr>
        <w:tblStyle w:val="-2"/>
        <w:tblW w:w="0" w:type="auto"/>
        <w:tblLook w:val="01E0"/>
      </w:tblPr>
      <w:tblGrid>
        <w:gridCol w:w="1738"/>
        <w:gridCol w:w="2483"/>
        <w:gridCol w:w="5350"/>
      </w:tblGrid>
      <w:tr w:rsidR="004A5027" w:rsidRPr="00746395" w:rsidTr="00AD4E00">
        <w:trPr>
          <w:cnfStyle w:val="100000000000"/>
          <w:trHeight w:val="502"/>
        </w:trPr>
        <w:tc>
          <w:tcPr>
            <w:cnfStyle w:val="001000000000"/>
            <w:tcW w:w="180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урока</w:t>
            </w:r>
          </w:p>
        </w:tc>
        <w:tc>
          <w:tcPr>
            <w:cnfStyle w:val="000010000000"/>
            <w:tcW w:w="25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cnfStyle w:val="000100000000"/>
            <w:tcW w:w="558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Творческие звенья деятельности учащихся</w:t>
            </w:r>
          </w:p>
        </w:tc>
      </w:tr>
      <w:tr w:rsidR="004A5027" w:rsidRPr="00746395" w:rsidTr="00AD4E00">
        <w:trPr>
          <w:cnfStyle w:val="000000100000"/>
          <w:trHeight w:val="537"/>
        </w:trPr>
        <w:tc>
          <w:tcPr>
            <w:cnfStyle w:val="001000000000"/>
            <w:tcW w:w="1800" w:type="dxa"/>
            <w:vMerge w:val="restart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cnfStyle w:val="000010000000"/>
            <w:tcW w:w="2520" w:type="dxa"/>
            <w:vMerge w:val="restart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cnfStyle w:val="000100000000"/>
            <w:tcW w:w="5580" w:type="dxa"/>
            <w:shd w:val="clear" w:color="auto" w:fill="FFC000"/>
          </w:tcPr>
          <w:p w:rsidR="004A5027" w:rsidRPr="00746395" w:rsidRDefault="004A5027" w:rsidP="004A5027">
            <w:pPr>
              <w:tabs>
                <w:tab w:val="center" w:pos="228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Постановка              - формулирование вопроса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учебной проблемы     или темы урока</w:t>
            </w:r>
          </w:p>
        </w:tc>
      </w:tr>
      <w:tr w:rsidR="004A5027" w:rsidRPr="00746395" w:rsidTr="00AD4E00">
        <w:trPr>
          <w:trHeight w:val="503"/>
        </w:trPr>
        <w:tc>
          <w:tcPr>
            <w:cnfStyle w:val="001000000000"/>
            <w:tcW w:w="1800" w:type="dxa"/>
            <w:vMerge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520" w:type="dxa"/>
            <w:vMerge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558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Поиск решения       -  открытие субъективно                                                                                       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нового знания </w:t>
            </w:r>
          </w:p>
        </w:tc>
      </w:tr>
      <w:tr w:rsidR="004A5027" w:rsidRPr="00746395" w:rsidTr="00AD4E00">
        <w:trPr>
          <w:cnfStyle w:val="000000100000"/>
          <w:trHeight w:val="483"/>
        </w:trPr>
        <w:tc>
          <w:tcPr>
            <w:cnfStyle w:val="001000000000"/>
            <w:tcW w:w="1800" w:type="dxa"/>
            <w:vMerge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520" w:type="dxa"/>
            <w:vMerge w:val="restart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</w:p>
        </w:tc>
        <w:tc>
          <w:tcPr>
            <w:cnfStyle w:val="000100000000"/>
            <w:tcW w:w="558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20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ab/>
              <w:t>-  выражение нового знания</w:t>
            </w:r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                    в доступной форме</w:t>
            </w:r>
          </w:p>
        </w:tc>
      </w:tr>
      <w:tr w:rsidR="004A5027" w:rsidRPr="00746395" w:rsidTr="00AD4E00">
        <w:trPr>
          <w:cnfStyle w:val="010000000000"/>
          <w:trHeight w:val="463"/>
        </w:trPr>
        <w:tc>
          <w:tcPr>
            <w:cnfStyle w:val="001000000000"/>
            <w:tcW w:w="1800" w:type="dxa"/>
            <w:vMerge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520" w:type="dxa"/>
            <w:vMerge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558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            -  представление продукта  </w:t>
            </w:r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продукта                      учителю и классу </w:t>
            </w:r>
          </w:p>
        </w:tc>
      </w:tr>
    </w:tbl>
    <w:p w:rsidR="004A5027" w:rsidRPr="00746395" w:rsidRDefault="004A5027" w:rsidP="004A5027">
      <w:pPr>
        <w:tabs>
          <w:tab w:val="left" w:pos="3060"/>
        </w:tabs>
        <w:spacing w:line="36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27" w:rsidRPr="00746395" w:rsidRDefault="004A5027" w:rsidP="004A5027">
      <w:pPr>
        <w:tabs>
          <w:tab w:val="left" w:pos="3060"/>
        </w:tabs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sz w:val="24"/>
          <w:szCs w:val="24"/>
        </w:rPr>
        <w:t>Ученик проходит четыре этапа: введение знаний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>постановку  проблемы и поиск решения, воспроизведение - выражение решения и реализация проекта.</w:t>
      </w:r>
    </w:p>
    <w:p w:rsidR="004A5027" w:rsidRPr="009F196B" w:rsidRDefault="004A5027" w:rsidP="00AD4E00">
      <w:pPr>
        <w:tabs>
          <w:tab w:val="left" w:pos="30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96B">
        <w:rPr>
          <w:rFonts w:ascii="Times New Roman" w:eastAsia="Times New Roman" w:hAnsi="Times New Roman" w:cs="Times New Roman"/>
          <w:b/>
          <w:sz w:val="28"/>
          <w:szCs w:val="28"/>
        </w:rPr>
        <w:t>Постановка учебной проблемы</w:t>
      </w:r>
    </w:p>
    <w:tbl>
      <w:tblPr>
        <w:tblStyle w:val="-2"/>
        <w:tblW w:w="0" w:type="auto"/>
        <w:tblLook w:val="01E0"/>
      </w:tblPr>
      <w:tblGrid>
        <w:gridCol w:w="1938"/>
        <w:gridCol w:w="3163"/>
        <w:gridCol w:w="4470"/>
      </w:tblGrid>
      <w:tr w:rsidR="004A5027" w:rsidRPr="00746395" w:rsidTr="00AD4E00">
        <w:trPr>
          <w:cnfStyle w:val="100000000000"/>
        </w:trPr>
        <w:tc>
          <w:tcPr>
            <w:cnfStyle w:val="001000000000"/>
            <w:tcW w:w="1958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Тип ПС</w:t>
            </w:r>
          </w:p>
        </w:tc>
        <w:tc>
          <w:tcPr>
            <w:cnfStyle w:val="000010000000"/>
            <w:tcW w:w="326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Тип противоречия</w:t>
            </w:r>
          </w:p>
        </w:tc>
        <w:tc>
          <w:tcPr>
            <w:cnfStyle w:val="000100000000"/>
            <w:tcW w:w="468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Приемы создания ПС</w:t>
            </w:r>
          </w:p>
        </w:tc>
      </w:tr>
      <w:tr w:rsidR="004A5027" w:rsidRPr="00746395" w:rsidTr="00AD4E00">
        <w:trPr>
          <w:cnfStyle w:val="000000100000"/>
          <w:trHeight w:val="1215"/>
        </w:trPr>
        <w:tc>
          <w:tcPr>
            <w:cnfStyle w:val="001000000000"/>
            <w:tcW w:w="1958" w:type="dxa"/>
            <w:vMerge w:val="restart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  с удивлением</w:t>
            </w:r>
          </w:p>
        </w:tc>
        <w:tc>
          <w:tcPr>
            <w:cnfStyle w:val="000010000000"/>
            <w:tcW w:w="3260" w:type="dxa"/>
            <w:shd w:val="clear" w:color="auto" w:fill="FFC000"/>
          </w:tcPr>
          <w:p w:rsidR="004A5027" w:rsidRPr="000F2663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 двумя (или более) </w:t>
            </w:r>
          </w:p>
          <w:p w:rsidR="004A5027" w:rsidRPr="000F2663" w:rsidRDefault="004A5027" w:rsidP="004A50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положениями </w:t>
            </w:r>
          </w:p>
        </w:tc>
        <w:tc>
          <w:tcPr>
            <w:cnfStyle w:val="000100000000"/>
            <w:tcW w:w="468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1. Одновременно предъявить противоречивые факты, теории или точки зрения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2. Столкнуть разные мнения учеников вопросом или практическим заданием</w:t>
            </w:r>
          </w:p>
        </w:tc>
      </w:tr>
      <w:tr w:rsidR="004A5027" w:rsidRPr="00746395" w:rsidTr="00AD4E00">
        <w:trPr>
          <w:trHeight w:val="1980"/>
        </w:trPr>
        <w:tc>
          <w:tcPr>
            <w:cnfStyle w:val="001000000000"/>
            <w:tcW w:w="1958" w:type="dxa"/>
            <w:vMerge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  <w:shd w:val="clear" w:color="auto" w:fill="FFC000"/>
          </w:tcPr>
          <w:p w:rsidR="004A5027" w:rsidRPr="000F2663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 житейским представлением учащихся и научным фактом </w:t>
            </w:r>
          </w:p>
        </w:tc>
        <w:tc>
          <w:tcPr>
            <w:cnfStyle w:val="000100000000"/>
            <w:tcW w:w="468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3. Шаг 1. Обнажить житейское представление учащихся вопросом или практическим заданием «на ошибку»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Шаг 2. Предъявить научный факт сообщением, экспериментом или наглядностью </w:t>
            </w:r>
          </w:p>
        </w:tc>
      </w:tr>
      <w:tr w:rsidR="004A5027" w:rsidRPr="00746395" w:rsidTr="00AD4E00">
        <w:trPr>
          <w:cnfStyle w:val="010000000000"/>
          <w:trHeight w:val="2305"/>
        </w:trPr>
        <w:tc>
          <w:tcPr>
            <w:cnfStyle w:val="001000000000"/>
            <w:tcW w:w="1958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  с затруднением</w:t>
            </w:r>
          </w:p>
        </w:tc>
        <w:tc>
          <w:tcPr>
            <w:cnfStyle w:val="000010000000"/>
            <w:tcW w:w="326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между необходимостью и невозможностью выполнить задание учителя </w:t>
            </w:r>
          </w:p>
        </w:tc>
        <w:tc>
          <w:tcPr>
            <w:cnfStyle w:val="000100000000"/>
            <w:tcW w:w="468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4. Дать практическое задание, не выполнимое вообще </w:t>
            </w:r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5. Дать практическое задание, не сходное с </w:t>
            </w:r>
            <w:proofErr w:type="gramStart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предыдущими</w:t>
            </w:r>
            <w:proofErr w:type="gramEnd"/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6. Шаг 1. Дать невыполнимое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задание, сходное с </w:t>
            </w:r>
            <w:proofErr w:type="gramStart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предыдущими</w:t>
            </w:r>
            <w:proofErr w:type="gramEnd"/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Шаг 2. Доказать, что задание учениками не выполнено </w:t>
            </w:r>
          </w:p>
        </w:tc>
      </w:tr>
    </w:tbl>
    <w:p w:rsidR="004A5027" w:rsidRPr="00746395" w:rsidRDefault="004A5027" w:rsidP="004A5027">
      <w:pPr>
        <w:tabs>
          <w:tab w:val="left" w:pos="3060"/>
        </w:tabs>
        <w:spacing w:line="36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27" w:rsidRPr="009F196B" w:rsidRDefault="004A5027" w:rsidP="009F196B">
      <w:pPr>
        <w:pStyle w:val="a3"/>
        <w:numPr>
          <w:ilvl w:val="0"/>
          <w:numId w:val="16"/>
        </w:numPr>
        <w:tabs>
          <w:tab w:val="left" w:pos="3060"/>
        </w:tabs>
        <w:spacing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F196B">
        <w:rPr>
          <w:rFonts w:ascii="Times New Roman" w:eastAsia="Times New Roman" w:hAnsi="Times New Roman" w:cs="Times New Roman"/>
          <w:sz w:val="24"/>
          <w:szCs w:val="24"/>
        </w:rPr>
        <w:t>Учебную проблему можно поставить тремя методами.</w:t>
      </w:r>
    </w:p>
    <w:p w:rsidR="004A5027" w:rsidRPr="00746395" w:rsidRDefault="004A5027" w:rsidP="004A5027">
      <w:pPr>
        <w:tabs>
          <w:tab w:val="left" w:pos="3060"/>
        </w:tabs>
        <w:spacing w:line="360" w:lineRule="auto"/>
        <w:ind w:left="-720" w:right="-5"/>
        <w:jc w:val="both"/>
        <w:rPr>
          <w:rFonts w:ascii="Times New Roman" w:hAnsi="Times New Roman" w:cs="Times New Roman"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b/>
          <w:sz w:val="24"/>
          <w:szCs w:val="24"/>
        </w:rPr>
        <w:t>Первый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– побуждающий от проблемной</w:t>
      </w:r>
      <w:r w:rsidRPr="00746395">
        <w:rPr>
          <w:rFonts w:ascii="Times New Roman" w:hAnsi="Times New Roman" w:cs="Times New Roman"/>
          <w:sz w:val="24"/>
          <w:szCs w:val="24"/>
        </w:rPr>
        <w:t xml:space="preserve">    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ситуации   диалог  (он  представляет  собой  отдельные  фразы,   для   сильных   детей).  </w:t>
      </w:r>
    </w:p>
    <w:p w:rsidR="004A5027" w:rsidRPr="00746395" w:rsidRDefault="004A5027" w:rsidP="009F196B">
      <w:r w:rsidRPr="009F196B">
        <w:t>Второй</w:t>
      </w:r>
      <w:r w:rsidRPr="00746395">
        <w:t xml:space="preserve"> -</w:t>
      </w:r>
      <w:r w:rsidR="009F196B">
        <w:t xml:space="preserve"> </w:t>
      </w:r>
      <w:r w:rsidRPr="00746395">
        <w:rPr>
          <w:rFonts w:eastAsia="Times New Roman"/>
        </w:rPr>
        <w:t xml:space="preserve">подводящий к теме диалог (система вопросов и заданий,  то есть логическая цепочка, для слабых  детей). </w:t>
      </w:r>
    </w:p>
    <w:p w:rsidR="004A5027" w:rsidRPr="00746395" w:rsidRDefault="004A5027" w:rsidP="004A5027">
      <w:pPr>
        <w:tabs>
          <w:tab w:val="left" w:pos="3060"/>
        </w:tabs>
        <w:spacing w:line="36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b/>
          <w:sz w:val="24"/>
          <w:szCs w:val="24"/>
        </w:rPr>
        <w:t>Третий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– сообщение темы с мотивирующим приемом.</w:t>
      </w:r>
    </w:p>
    <w:p w:rsidR="004A5027" w:rsidRPr="009F196B" w:rsidRDefault="004A5027" w:rsidP="004A5027">
      <w:pPr>
        <w:tabs>
          <w:tab w:val="left" w:pos="3060"/>
        </w:tabs>
        <w:spacing w:line="360" w:lineRule="auto"/>
        <w:ind w:left="-720"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6B">
        <w:rPr>
          <w:rFonts w:ascii="Times New Roman" w:eastAsia="Times New Roman" w:hAnsi="Times New Roman" w:cs="Times New Roman"/>
          <w:b/>
          <w:sz w:val="24"/>
          <w:szCs w:val="24"/>
        </w:rPr>
        <w:t>Побуждающий от проблемной ситуации диалог</w:t>
      </w:r>
    </w:p>
    <w:tbl>
      <w:tblPr>
        <w:tblStyle w:val="-2"/>
        <w:tblW w:w="9923" w:type="dxa"/>
        <w:tblInd w:w="-176" w:type="dxa"/>
        <w:tblLook w:val="01E0"/>
      </w:tblPr>
      <w:tblGrid>
        <w:gridCol w:w="6892"/>
        <w:gridCol w:w="3031"/>
      </w:tblGrid>
      <w:tr w:rsidR="004A5027" w:rsidRPr="00746395" w:rsidTr="009F196B">
        <w:trPr>
          <w:cnfStyle w:val="100000000000"/>
          <w:trHeight w:val="788"/>
        </w:trPr>
        <w:tc>
          <w:tcPr>
            <w:cnfStyle w:val="001000000000"/>
            <w:tcW w:w="6892" w:type="dxa"/>
            <w:shd w:val="clear" w:color="auto" w:fill="FFC000"/>
          </w:tcPr>
          <w:p w:rsidR="004A5027" w:rsidRPr="00746395" w:rsidRDefault="004A5027" w:rsidP="009F196B">
            <w:pPr>
              <w:tabs>
                <w:tab w:val="left" w:pos="3060"/>
              </w:tabs>
              <w:spacing w:line="360" w:lineRule="auto"/>
              <w:ind w:left="-57" w:right="-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A5027" w:rsidRPr="00746395" w:rsidRDefault="004A5027" w:rsidP="009F196B">
            <w:pPr>
              <w:spacing w:line="360" w:lineRule="auto"/>
              <w:ind w:lef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          Побуждение к осознанию противоречия </w:t>
            </w:r>
          </w:p>
        </w:tc>
        <w:tc>
          <w:tcPr>
            <w:cnfStyle w:val="000100000000"/>
            <w:tcW w:w="3031" w:type="dxa"/>
            <w:shd w:val="clear" w:color="auto" w:fill="FFC000"/>
          </w:tcPr>
          <w:p w:rsidR="004A5027" w:rsidRPr="00746395" w:rsidRDefault="004A5027" w:rsidP="009F196B">
            <w:pPr>
              <w:tabs>
                <w:tab w:val="left" w:pos="3060"/>
              </w:tabs>
              <w:spacing w:line="360" w:lineRule="auto"/>
              <w:ind w:left="-57" w:right="-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Побуждение к формулированию учебной проблемы</w:t>
            </w:r>
          </w:p>
        </w:tc>
      </w:tr>
      <w:tr w:rsidR="004A5027" w:rsidRPr="00746395" w:rsidTr="009F196B">
        <w:trPr>
          <w:cnfStyle w:val="010000000000"/>
          <w:trHeight w:val="3059"/>
        </w:trPr>
        <w:tc>
          <w:tcPr>
            <w:cnfStyle w:val="001000000000"/>
            <w:tcW w:w="6892" w:type="dxa"/>
            <w:shd w:val="clear" w:color="auto" w:fill="FFC000"/>
          </w:tcPr>
          <w:p w:rsidR="004A5027" w:rsidRPr="00746395" w:rsidRDefault="004A5027" w:rsidP="009F196B">
            <w:pPr>
              <w:tabs>
                <w:tab w:val="left" w:pos="3060"/>
              </w:tabs>
              <w:spacing w:line="360" w:lineRule="auto"/>
              <w:ind w:left="-57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 1 о фактах: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Что вас у</w:t>
            </w:r>
            <w:r w:rsidR="00C259F4">
              <w:rPr>
                <w:rFonts w:ascii="Times New Roman" w:hAnsi="Times New Roman" w:cs="Times New Roman"/>
                <w:sz w:val="24"/>
                <w:szCs w:val="24"/>
              </w:rPr>
              <w:t>дивило? Что вам знакомо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? Какие вы видите факты?</w:t>
            </w:r>
          </w:p>
          <w:p w:rsidR="004A5027" w:rsidRPr="00746395" w:rsidRDefault="004A5027" w:rsidP="009F196B">
            <w:pPr>
              <w:tabs>
                <w:tab w:val="left" w:pos="3060"/>
              </w:tabs>
              <w:spacing w:line="360" w:lineRule="auto"/>
              <w:ind w:left="-57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теориях: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Что вас удивило? Сколько </w:t>
            </w:r>
            <w:r w:rsidR="00C259F4">
              <w:rPr>
                <w:rFonts w:ascii="Times New Roman" w:hAnsi="Times New Roman" w:cs="Times New Roman"/>
                <w:sz w:val="24"/>
                <w:szCs w:val="24"/>
              </w:rPr>
              <w:t>существует  точек зрения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5027" w:rsidRPr="00746395" w:rsidRDefault="004A5027" w:rsidP="009F196B">
            <w:pPr>
              <w:tabs>
                <w:tab w:val="left" w:pos="3060"/>
              </w:tabs>
              <w:spacing w:line="360" w:lineRule="auto"/>
              <w:ind w:left="-57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sz w:val="24"/>
                <w:szCs w:val="24"/>
              </w:rPr>
              <w:t>Прием 2.</w:t>
            </w:r>
            <w:r w:rsidR="00C259F4" w:rsidRPr="00C259F4">
              <w:rPr>
                <w:rFonts w:ascii="Times New Roman" w:hAnsi="Times New Roman" w:cs="Times New Roman"/>
                <w:sz w:val="24"/>
                <w:szCs w:val="24"/>
              </w:rPr>
              <w:t>Выскажите вашу точку зрения по проблемной задаче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5027" w:rsidRPr="00746395" w:rsidRDefault="004A5027" w:rsidP="009F196B">
            <w:pPr>
              <w:tabs>
                <w:tab w:val="left" w:pos="3060"/>
              </w:tabs>
              <w:spacing w:line="360" w:lineRule="auto"/>
              <w:ind w:left="-57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 3. </w:t>
            </w:r>
            <w:r w:rsidR="00C259F4">
              <w:rPr>
                <w:rFonts w:ascii="Times New Roman" w:hAnsi="Times New Roman" w:cs="Times New Roman"/>
                <w:sz w:val="24"/>
                <w:szCs w:val="24"/>
              </w:rPr>
              <w:t>Вы сначала как думали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? А как на самом деле?</w:t>
            </w:r>
          </w:p>
          <w:p w:rsidR="004A5027" w:rsidRPr="00746395" w:rsidRDefault="004A5027" w:rsidP="009F196B">
            <w:pPr>
              <w:tabs>
                <w:tab w:val="left" w:pos="3060"/>
              </w:tabs>
              <w:spacing w:line="360" w:lineRule="auto"/>
              <w:ind w:left="-57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 4. </w:t>
            </w:r>
            <w:r w:rsidR="00C259F4">
              <w:rPr>
                <w:rFonts w:ascii="Times New Roman" w:hAnsi="Times New Roman" w:cs="Times New Roman"/>
                <w:sz w:val="24"/>
                <w:szCs w:val="24"/>
              </w:rPr>
              <w:t>Как выполняли задание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259F4">
              <w:rPr>
                <w:rFonts w:ascii="Times New Roman" w:hAnsi="Times New Roman" w:cs="Times New Roman"/>
                <w:sz w:val="24"/>
                <w:szCs w:val="24"/>
              </w:rPr>
              <w:t xml:space="preserve"> В чём затруднялись?</w:t>
            </w:r>
          </w:p>
          <w:p w:rsidR="004A5027" w:rsidRPr="00746395" w:rsidRDefault="004A5027" w:rsidP="009F196B">
            <w:pPr>
              <w:tabs>
                <w:tab w:val="left" w:pos="3060"/>
              </w:tabs>
              <w:spacing w:line="360" w:lineRule="auto"/>
              <w:ind w:left="-57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 5.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Вы смогли выполнить задание? Почему не получается? Чем это задание не похоже на предыдущее?</w:t>
            </w:r>
          </w:p>
          <w:p w:rsidR="004A5027" w:rsidRPr="00746395" w:rsidRDefault="004A5027" w:rsidP="009F196B">
            <w:pPr>
              <w:tabs>
                <w:tab w:val="left" w:pos="3060"/>
              </w:tabs>
              <w:spacing w:line="360" w:lineRule="auto"/>
              <w:ind w:left="-57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 6.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Что вы хотели сделать? Какие знания применили? Задание выполнено?</w:t>
            </w:r>
          </w:p>
        </w:tc>
        <w:tc>
          <w:tcPr>
            <w:cnfStyle w:val="000100000000"/>
            <w:tcW w:w="3031" w:type="dxa"/>
            <w:shd w:val="clear" w:color="auto" w:fill="FFC000"/>
          </w:tcPr>
          <w:p w:rsidR="004A5027" w:rsidRPr="00746395" w:rsidRDefault="004A5027" w:rsidP="009F196B">
            <w:pPr>
              <w:tabs>
                <w:tab w:val="left" w:pos="3060"/>
              </w:tabs>
              <w:spacing w:line="360" w:lineRule="auto"/>
              <w:ind w:left="-57" w:right="-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подходящее:</w:t>
            </w:r>
          </w:p>
          <w:p w:rsidR="004A5027" w:rsidRPr="00746395" w:rsidRDefault="00C259F4" w:rsidP="009F196B">
            <w:pPr>
              <w:tabs>
                <w:tab w:val="left" w:pos="3060"/>
              </w:tabs>
              <w:spacing w:line="360" w:lineRule="auto"/>
              <w:ind w:left="-57"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4A5027"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созрел</w:t>
            </w:r>
            <w:r w:rsidR="004A5027" w:rsidRPr="007463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5027" w:rsidRPr="00746395" w:rsidRDefault="00C259F4" w:rsidP="009F196B">
            <w:pPr>
              <w:tabs>
                <w:tab w:val="left" w:pos="3060"/>
              </w:tabs>
              <w:spacing w:line="360" w:lineRule="auto"/>
              <w:ind w:left="-57"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</w:t>
            </w:r>
            <w:r w:rsidR="004A5027"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4A5027" w:rsidRPr="00C259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A5027" w:rsidRPr="009F196B" w:rsidRDefault="004A5027" w:rsidP="004A5027">
      <w:pPr>
        <w:tabs>
          <w:tab w:val="left" w:pos="3060"/>
        </w:tabs>
        <w:spacing w:line="360" w:lineRule="auto"/>
        <w:ind w:left="-720"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6B">
        <w:rPr>
          <w:rFonts w:ascii="Times New Roman" w:eastAsia="Times New Roman" w:hAnsi="Times New Roman" w:cs="Times New Roman"/>
          <w:b/>
          <w:sz w:val="24"/>
          <w:szCs w:val="24"/>
        </w:rPr>
        <w:t>Побуждающий к гипотезам диалог</w:t>
      </w:r>
    </w:p>
    <w:tbl>
      <w:tblPr>
        <w:tblStyle w:val="-2"/>
        <w:tblW w:w="9639" w:type="dxa"/>
        <w:tblInd w:w="108" w:type="dxa"/>
        <w:tblLook w:val="01E0"/>
      </w:tblPr>
      <w:tblGrid>
        <w:gridCol w:w="1512"/>
        <w:gridCol w:w="2520"/>
        <w:gridCol w:w="3420"/>
        <w:gridCol w:w="2187"/>
      </w:tblGrid>
      <w:tr w:rsidR="004A5027" w:rsidRPr="00746395" w:rsidTr="009F196B">
        <w:trPr>
          <w:cnfStyle w:val="100000000000"/>
          <w:trHeight w:val="495"/>
        </w:trPr>
        <w:tc>
          <w:tcPr>
            <w:cnfStyle w:val="001000000000"/>
            <w:tcW w:w="1512" w:type="dxa"/>
            <w:vMerge w:val="restart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cnfStyle w:val="000010000000"/>
            <w:tcW w:w="2520" w:type="dxa"/>
            <w:vMerge w:val="restart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к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выдвижению гипотез</w:t>
            </w:r>
          </w:p>
        </w:tc>
        <w:tc>
          <w:tcPr>
            <w:cnfStyle w:val="000100000000"/>
            <w:tcW w:w="5607" w:type="dxa"/>
            <w:gridSpan w:val="2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к проверке гипотез</w:t>
            </w:r>
          </w:p>
        </w:tc>
      </w:tr>
      <w:tr w:rsidR="004A5027" w:rsidRPr="00746395" w:rsidTr="009F196B">
        <w:trPr>
          <w:cnfStyle w:val="000000100000"/>
          <w:trHeight w:val="690"/>
        </w:trPr>
        <w:tc>
          <w:tcPr>
            <w:cnfStyle w:val="001000000000"/>
            <w:tcW w:w="1512" w:type="dxa"/>
            <w:vMerge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520" w:type="dxa"/>
            <w:vMerge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/>
                <w:sz w:val="24"/>
                <w:szCs w:val="24"/>
              </w:rPr>
              <w:t>устной</w:t>
            </w:r>
          </w:p>
        </w:tc>
        <w:tc>
          <w:tcPr>
            <w:cnfStyle w:val="000100000000"/>
            <w:tcW w:w="2187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</w:tc>
      </w:tr>
      <w:tr w:rsidR="004A5027" w:rsidRPr="00746395" w:rsidTr="009F196B">
        <w:trPr>
          <w:trHeight w:val="697"/>
        </w:trPr>
        <w:tc>
          <w:tcPr>
            <w:cnfStyle w:val="001000000000"/>
            <w:tcW w:w="151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побуждение</w:t>
            </w:r>
          </w:p>
        </w:tc>
        <w:tc>
          <w:tcPr>
            <w:cnfStyle w:val="000010000000"/>
            <w:tcW w:w="25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к любым гипотезам: Какие есть гипотезы?</w:t>
            </w:r>
          </w:p>
        </w:tc>
        <w:tc>
          <w:tcPr>
            <w:tcW w:w="34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к аргументу / контраргументу:</w:t>
            </w:r>
          </w:p>
          <w:p w:rsidR="004A5027" w:rsidRPr="00746395" w:rsidRDefault="004A5027" w:rsidP="004A5027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с этой гипотезой? Почему?</w:t>
            </w:r>
          </w:p>
        </w:tc>
        <w:tc>
          <w:tcPr>
            <w:cnfStyle w:val="000100000000"/>
            <w:tcW w:w="2187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плану проверки: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можно проверить эту гипотезу?</w:t>
            </w:r>
          </w:p>
        </w:tc>
      </w:tr>
      <w:tr w:rsidR="004A5027" w:rsidRPr="00746395" w:rsidTr="009F196B">
        <w:trPr>
          <w:cnfStyle w:val="000000100000"/>
        </w:trPr>
        <w:tc>
          <w:tcPr>
            <w:cnfStyle w:val="001000000000"/>
            <w:tcW w:w="151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Подсказка </w:t>
            </w:r>
          </w:p>
        </w:tc>
        <w:tc>
          <w:tcPr>
            <w:cnfStyle w:val="000010000000"/>
            <w:tcW w:w="25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к решающей гипотезе</w:t>
            </w:r>
          </w:p>
        </w:tc>
        <w:tc>
          <w:tcPr>
            <w:tcW w:w="34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к аргументу / контраргументу</w:t>
            </w:r>
          </w:p>
        </w:tc>
        <w:tc>
          <w:tcPr>
            <w:cnfStyle w:val="000100000000"/>
            <w:tcW w:w="2187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плану проверки </w:t>
            </w:r>
          </w:p>
        </w:tc>
      </w:tr>
      <w:tr w:rsidR="004A5027" w:rsidRPr="00746395" w:rsidTr="009F196B">
        <w:trPr>
          <w:cnfStyle w:val="010000000000"/>
        </w:trPr>
        <w:tc>
          <w:tcPr>
            <w:cnfStyle w:val="001000000000"/>
            <w:tcW w:w="151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cnfStyle w:val="000010000000"/>
            <w:tcW w:w="25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решающей гипотезы </w:t>
            </w:r>
          </w:p>
        </w:tc>
        <w:tc>
          <w:tcPr>
            <w:tcW w:w="34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аргумента / контраргумента</w:t>
            </w:r>
          </w:p>
        </w:tc>
        <w:tc>
          <w:tcPr>
            <w:cnfStyle w:val="000100000000"/>
            <w:tcW w:w="2187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плана проверки </w:t>
            </w:r>
          </w:p>
        </w:tc>
      </w:tr>
    </w:tbl>
    <w:p w:rsidR="004A5027" w:rsidRPr="00746395" w:rsidRDefault="004A5027" w:rsidP="009F196B">
      <w:pPr>
        <w:tabs>
          <w:tab w:val="left" w:pos="3060"/>
        </w:tabs>
        <w:spacing w:line="36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4A5027" w:rsidRPr="009F196B" w:rsidRDefault="004A5027" w:rsidP="004A5027">
      <w:pPr>
        <w:tabs>
          <w:tab w:val="left" w:pos="3060"/>
        </w:tabs>
        <w:spacing w:line="360" w:lineRule="auto"/>
        <w:ind w:left="-720"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6B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характеристика диалогов</w:t>
      </w:r>
    </w:p>
    <w:tbl>
      <w:tblPr>
        <w:tblStyle w:val="-2"/>
        <w:tblW w:w="9639" w:type="dxa"/>
        <w:tblInd w:w="108" w:type="dxa"/>
        <w:tblLook w:val="01E0"/>
      </w:tblPr>
      <w:tblGrid>
        <w:gridCol w:w="1512"/>
        <w:gridCol w:w="4320"/>
        <w:gridCol w:w="3807"/>
      </w:tblGrid>
      <w:tr w:rsidR="004A5027" w:rsidRPr="00746395" w:rsidTr="009F196B">
        <w:trPr>
          <w:cnfStyle w:val="100000000000"/>
        </w:trPr>
        <w:tc>
          <w:tcPr>
            <w:cnfStyle w:val="001000000000"/>
            <w:tcW w:w="151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3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Побуждающий</w:t>
            </w:r>
          </w:p>
        </w:tc>
        <w:tc>
          <w:tcPr>
            <w:cnfStyle w:val="000100000000"/>
            <w:tcW w:w="3807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Подводящий</w:t>
            </w:r>
          </w:p>
        </w:tc>
      </w:tr>
      <w:tr w:rsidR="004A5027" w:rsidRPr="00746395" w:rsidTr="009F196B">
        <w:trPr>
          <w:cnfStyle w:val="000000100000"/>
          <w:trHeight w:val="706"/>
        </w:trPr>
        <w:tc>
          <w:tcPr>
            <w:cnfStyle w:val="001000000000"/>
            <w:tcW w:w="151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cnfStyle w:val="000010000000"/>
            <w:tcW w:w="43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вопросы и побудительные предложения, подталкивающие мысль ученика </w:t>
            </w:r>
          </w:p>
        </w:tc>
        <w:tc>
          <w:tcPr>
            <w:cnfStyle w:val="000100000000"/>
            <w:tcW w:w="3807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 посильных ученику вопросов и заданий, подводящих его к открытию мысли </w:t>
            </w:r>
          </w:p>
        </w:tc>
      </w:tr>
      <w:tr w:rsidR="004A5027" w:rsidRPr="00746395" w:rsidTr="009F196B">
        <w:trPr>
          <w:trHeight w:val="2204"/>
        </w:trPr>
        <w:tc>
          <w:tcPr>
            <w:cnfStyle w:val="001000000000"/>
            <w:tcW w:w="151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  Признаки</w:t>
            </w:r>
          </w:p>
        </w:tc>
        <w:tc>
          <w:tcPr>
            <w:cnfStyle w:val="000010000000"/>
            <w:tcW w:w="43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- мысль ученика делает скачок к неизвестному</w:t>
            </w:r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- переживание учеником чувства риска </w:t>
            </w:r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- возможны неожиданные ответы учеников</w:t>
            </w:r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- прекращается с появлением нужной мысли ученика</w:t>
            </w:r>
          </w:p>
        </w:tc>
        <w:tc>
          <w:tcPr>
            <w:cnfStyle w:val="000100000000"/>
            <w:tcW w:w="3807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пошаговое, жесткое ведение мысли ученика</w:t>
            </w:r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переживание учеником удивления от открытия в конце диалога </w:t>
            </w:r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почти не возможны неожиданные ответы учеников</w:t>
            </w:r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не может быть </w:t>
            </w:r>
            <w:proofErr w:type="gramStart"/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прекращен</w:t>
            </w:r>
            <w:proofErr w:type="gramEnd"/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идет до последнего вопроса на обобщение  </w:t>
            </w:r>
          </w:p>
        </w:tc>
      </w:tr>
      <w:tr w:rsidR="004A5027" w:rsidRPr="00746395" w:rsidTr="009F196B">
        <w:trPr>
          <w:cnfStyle w:val="010000000000"/>
        </w:trPr>
        <w:tc>
          <w:tcPr>
            <w:cnfStyle w:val="001000000000"/>
            <w:tcW w:w="151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cnfStyle w:val="000010000000"/>
            <w:tcW w:w="4320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</w:t>
            </w:r>
          </w:p>
        </w:tc>
        <w:tc>
          <w:tcPr>
            <w:cnfStyle w:val="000100000000"/>
            <w:tcW w:w="3807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 </w:t>
            </w:r>
          </w:p>
        </w:tc>
      </w:tr>
    </w:tbl>
    <w:p w:rsidR="004A5027" w:rsidRPr="00746395" w:rsidRDefault="004A5027" w:rsidP="004A5027">
      <w:pPr>
        <w:tabs>
          <w:tab w:val="left" w:pos="3060"/>
        </w:tabs>
        <w:spacing w:line="36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4A5027" w:rsidRPr="009F196B" w:rsidRDefault="004A5027" w:rsidP="009F196B">
      <w:pPr>
        <w:pStyle w:val="a3"/>
        <w:numPr>
          <w:ilvl w:val="0"/>
          <w:numId w:val="15"/>
        </w:numPr>
        <w:tabs>
          <w:tab w:val="left" w:pos="3060"/>
        </w:tabs>
        <w:spacing w:line="36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9F196B">
        <w:rPr>
          <w:rFonts w:ascii="Times New Roman" w:eastAsia="Times New Roman" w:hAnsi="Times New Roman" w:cs="Times New Roman"/>
          <w:sz w:val="24"/>
          <w:szCs w:val="24"/>
        </w:rPr>
        <w:t>Итак, на уроке возможны три метода поиска решения УП:</w:t>
      </w:r>
    </w:p>
    <w:p w:rsidR="004A5027" w:rsidRPr="00746395" w:rsidRDefault="004A5027" w:rsidP="004A5027">
      <w:pPr>
        <w:tabs>
          <w:tab w:val="left" w:pos="3060"/>
        </w:tabs>
        <w:spacing w:line="360" w:lineRule="auto"/>
        <w:ind w:left="-720" w:right="-5"/>
        <w:rPr>
          <w:rFonts w:ascii="Times New Roman" w:eastAsia="Times New Roman" w:hAnsi="Times New Roman" w:cs="Times New Roman"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  1)  побуждающий  к  гипотезам   диалог,   который   развивает  творческие  способности  и  речь   учеников;</w:t>
      </w:r>
    </w:p>
    <w:p w:rsidR="004A5027" w:rsidRPr="00746395" w:rsidRDefault="004A5027" w:rsidP="004A5027">
      <w:pPr>
        <w:tabs>
          <w:tab w:val="left" w:pos="3060"/>
        </w:tabs>
        <w:spacing w:line="360" w:lineRule="auto"/>
        <w:ind w:left="-720" w:right="-5"/>
        <w:rPr>
          <w:rFonts w:ascii="Times New Roman" w:eastAsia="Times New Roman" w:hAnsi="Times New Roman" w:cs="Times New Roman"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  2)  подводящий  диалог,   который  разворачивается  от  </w:t>
      </w:r>
      <w:proofErr w:type="gramStart"/>
      <w:r w:rsidRPr="00746395">
        <w:rPr>
          <w:rFonts w:ascii="Times New Roman" w:eastAsia="Times New Roman" w:hAnsi="Times New Roman" w:cs="Times New Roman"/>
          <w:sz w:val="24"/>
          <w:szCs w:val="24"/>
        </w:rPr>
        <w:t>сформулированной</w:t>
      </w:r>
      <w:proofErr w:type="gramEnd"/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 УП – он  развивает   логическое мышление и речь;</w:t>
      </w:r>
    </w:p>
    <w:p w:rsidR="004A5027" w:rsidRPr="00746395" w:rsidRDefault="004A5027" w:rsidP="004A5027">
      <w:pPr>
        <w:tabs>
          <w:tab w:val="left" w:pos="3060"/>
        </w:tabs>
        <w:spacing w:line="360" w:lineRule="auto"/>
        <w:ind w:left="-720" w:right="-5"/>
        <w:rPr>
          <w:rFonts w:ascii="Times New Roman" w:eastAsia="Times New Roman" w:hAnsi="Times New Roman" w:cs="Times New Roman"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3)  подводящий  диалог,  который разворачивается без УП – он развивает логическое мышление    и речь. </w:t>
      </w:r>
    </w:p>
    <w:p w:rsidR="004A5027" w:rsidRPr="009F196B" w:rsidRDefault="004A5027" w:rsidP="004A5027">
      <w:pPr>
        <w:tabs>
          <w:tab w:val="left" w:pos="3060"/>
        </w:tabs>
        <w:spacing w:line="36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Таким  образом,  лучший  способ  обеспечить  выдвижение  и  проверку  гипотез  на уроке – это   </w:t>
      </w:r>
      <w:r w:rsidRPr="009F196B">
        <w:rPr>
          <w:rFonts w:ascii="Times New Roman" w:eastAsia="Times New Roman" w:hAnsi="Times New Roman" w:cs="Times New Roman"/>
          <w:b/>
          <w:sz w:val="24"/>
          <w:szCs w:val="24"/>
        </w:rPr>
        <w:t>побуждающий диалог.</w:t>
      </w:r>
    </w:p>
    <w:p w:rsidR="004A5027" w:rsidRPr="009F196B" w:rsidRDefault="004A5027" w:rsidP="004A5027">
      <w:pPr>
        <w:tabs>
          <w:tab w:val="left" w:pos="3060"/>
        </w:tabs>
        <w:spacing w:line="360" w:lineRule="auto"/>
        <w:ind w:left="-720"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6B">
        <w:rPr>
          <w:rFonts w:ascii="Times New Roman" w:eastAsia="Times New Roman" w:hAnsi="Times New Roman" w:cs="Times New Roman"/>
          <w:b/>
          <w:sz w:val="24"/>
          <w:szCs w:val="24"/>
        </w:rPr>
        <w:t>Реакция на неожиданные формулировки</w:t>
      </w:r>
    </w:p>
    <w:p w:rsidR="004A5027" w:rsidRPr="00746395" w:rsidRDefault="004A5027" w:rsidP="004A5027">
      <w:pPr>
        <w:tabs>
          <w:tab w:val="left" w:pos="3060"/>
        </w:tabs>
        <w:spacing w:line="36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         При развитии диалога </w:t>
      </w:r>
      <w:r w:rsidR="009F196B">
        <w:rPr>
          <w:rFonts w:ascii="Times New Roman" w:eastAsia="Times New Roman" w:hAnsi="Times New Roman" w:cs="Times New Roman"/>
          <w:sz w:val="24"/>
          <w:szCs w:val="24"/>
        </w:rPr>
        <w:t>важно выслушать мнение каждого ученика.</w:t>
      </w:r>
    </w:p>
    <w:tbl>
      <w:tblPr>
        <w:tblStyle w:val="2-2"/>
        <w:tblW w:w="0" w:type="auto"/>
        <w:tblInd w:w="108" w:type="dxa"/>
        <w:tblLook w:val="01E0"/>
      </w:tblPr>
      <w:tblGrid>
        <w:gridCol w:w="4062"/>
        <w:gridCol w:w="5152"/>
      </w:tblGrid>
      <w:tr w:rsidR="004A5027" w:rsidRPr="00746395" w:rsidTr="009F196B">
        <w:trPr>
          <w:cnfStyle w:val="100000000000"/>
          <w:trHeight w:val="842"/>
        </w:trPr>
        <w:tc>
          <w:tcPr>
            <w:cnfStyle w:val="001000000100"/>
            <w:tcW w:w="406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неожиданной           →     ТАК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формулировки</w:t>
            </w:r>
          </w:p>
        </w:tc>
        <w:tc>
          <w:tcPr>
            <w:cnfStyle w:val="000100001000"/>
            <w:tcW w:w="5152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переформулированию</w:t>
            </w:r>
            <w:proofErr w:type="spellEnd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   →  Кто думает иначе? </w:t>
            </w:r>
          </w:p>
        </w:tc>
      </w:tr>
    </w:tbl>
    <w:p w:rsidR="004A5027" w:rsidRPr="00746395" w:rsidRDefault="004A5027" w:rsidP="004A5027">
      <w:pPr>
        <w:tabs>
          <w:tab w:val="left" w:pos="3060"/>
        </w:tabs>
        <w:spacing w:line="36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4A5027" w:rsidRPr="009F196B" w:rsidRDefault="004A5027" w:rsidP="004A5027">
      <w:pPr>
        <w:tabs>
          <w:tab w:val="left" w:pos="3060"/>
        </w:tabs>
        <w:spacing w:line="360" w:lineRule="auto"/>
        <w:ind w:left="-720" w:right="-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96B">
        <w:rPr>
          <w:rFonts w:ascii="Times New Roman" w:eastAsia="Times New Roman" w:hAnsi="Times New Roman" w:cs="Times New Roman"/>
          <w:b/>
          <w:sz w:val="28"/>
          <w:szCs w:val="28"/>
        </w:rPr>
        <w:t>Проблемный урок изучения нового материала</w:t>
      </w:r>
    </w:p>
    <w:p w:rsidR="004A5027" w:rsidRPr="00746395" w:rsidRDefault="004A5027" w:rsidP="004A5027">
      <w:pPr>
        <w:tabs>
          <w:tab w:val="left" w:pos="3060"/>
        </w:tabs>
        <w:spacing w:line="360" w:lineRule="auto"/>
        <w:ind w:left="-720" w:right="-5"/>
        <w:rPr>
          <w:rFonts w:ascii="Times New Roman" w:eastAsia="Times New Roman" w:hAnsi="Times New Roman" w:cs="Times New Roman"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     Если схематически сопоставить</w:t>
      </w:r>
      <w:r w:rsidR="00C259F4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традиционный урок 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и урок по технологии проблемного обучения, то можно наг</w:t>
      </w:r>
      <w:r w:rsidR="00C259F4">
        <w:rPr>
          <w:rFonts w:ascii="Times New Roman" w:eastAsia="Times New Roman" w:hAnsi="Times New Roman" w:cs="Times New Roman"/>
          <w:sz w:val="24"/>
          <w:szCs w:val="24"/>
        </w:rPr>
        <w:t>лядно увидеть, что на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уроке</w:t>
      </w:r>
      <w:r w:rsidR="00C259F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технологии проблемного обучения 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больше возможностей для развития речи, мышления, творческих способностей учащихся.</w:t>
      </w:r>
    </w:p>
    <w:tbl>
      <w:tblPr>
        <w:tblStyle w:val="-2"/>
        <w:tblW w:w="9923" w:type="dxa"/>
        <w:tblInd w:w="-459" w:type="dxa"/>
        <w:tblLayout w:type="fixed"/>
        <w:tblLook w:val="01E0"/>
      </w:tblPr>
      <w:tblGrid>
        <w:gridCol w:w="1107"/>
        <w:gridCol w:w="28"/>
        <w:gridCol w:w="1548"/>
        <w:gridCol w:w="1968"/>
        <w:gridCol w:w="1616"/>
        <w:gridCol w:w="109"/>
        <w:gridCol w:w="1778"/>
        <w:gridCol w:w="68"/>
        <w:gridCol w:w="1701"/>
      </w:tblGrid>
      <w:tr w:rsidR="004A5027" w:rsidRPr="00746395" w:rsidTr="00DE0E46">
        <w:trPr>
          <w:cnfStyle w:val="100000000000"/>
          <w:trHeight w:val="1031"/>
        </w:trPr>
        <w:tc>
          <w:tcPr>
            <w:cnfStyle w:val="001000000000"/>
            <w:tcW w:w="2683" w:type="dxa"/>
            <w:gridSpan w:val="3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  <w:tab w:val="left" w:pos="3240"/>
                <w:tab w:val="left" w:pos="687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Этапы и звенья урока</w:t>
            </w:r>
          </w:p>
          <w:p w:rsidR="004A5027" w:rsidRPr="00746395" w:rsidRDefault="004A5027" w:rsidP="004A5027">
            <w:pPr>
              <w:tabs>
                <w:tab w:val="left" w:pos="3300"/>
                <w:tab w:val="left" w:pos="8055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5539" w:type="dxa"/>
            <w:gridSpan w:val="5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  <w:tab w:val="left" w:pos="3240"/>
                <w:tab w:val="left" w:pos="6870"/>
              </w:tabs>
              <w:spacing w:line="360" w:lineRule="auto"/>
              <w:ind w:left="237" w:right="-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A5027" w:rsidRPr="00746395" w:rsidRDefault="004A5027" w:rsidP="004A5027">
            <w:pPr>
              <w:tabs>
                <w:tab w:val="left" w:pos="3300"/>
                <w:tab w:val="left" w:pos="8055"/>
              </w:tabs>
              <w:spacing w:line="360" w:lineRule="auto"/>
              <w:ind w:left="168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Проблемные методы</w:t>
            </w:r>
          </w:p>
        </w:tc>
        <w:tc>
          <w:tcPr>
            <w:cnfStyle w:val="000100000000"/>
            <w:tcW w:w="1701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  <w:tab w:val="left" w:pos="3240"/>
                <w:tab w:val="left" w:pos="687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  <w:p w:rsidR="004A5027" w:rsidRPr="00746395" w:rsidRDefault="004A5027" w:rsidP="004A5027">
            <w:pPr>
              <w:tabs>
                <w:tab w:val="left" w:pos="3060"/>
                <w:tab w:val="left" w:pos="3240"/>
                <w:tab w:val="left" w:pos="6870"/>
              </w:tabs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A5027" w:rsidRPr="00746395" w:rsidRDefault="004A5027" w:rsidP="004A5027">
            <w:pPr>
              <w:tabs>
                <w:tab w:val="left" w:pos="3300"/>
                <w:tab w:val="left" w:pos="8055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4A5027" w:rsidRPr="00746395" w:rsidTr="00DE0E46">
        <w:trPr>
          <w:cnfStyle w:val="000000100000"/>
          <w:trHeight w:val="1080"/>
        </w:trPr>
        <w:tc>
          <w:tcPr>
            <w:cnfStyle w:val="001000000000"/>
            <w:tcW w:w="1135" w:type="dxa"/>
            <w:gridSpan w:val="2"/>
            <w:vMerge w:val="restart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Введение знаний</w:t>
            </w:r>
          </w:p>
        </w:tc>
        <w:tc>
          <w:tcPr>
            <w:cnfStyle w:val="000010000000"/>
            <w:tcW w:w="1548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968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побуждающий от проблемной ситуации диалог </w:t>
            </w:r>
          </w:p>
        </w:tc>
        <w:tc>
          <w:tcPr>
            <w:cnfStyle w:val="000010000000"/>
            <w:tcW w:w="1616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Подводящий к теме диалог</w:t>
            </w:r>
          </w:p>
        </w:tc>
        <w:tc>
          <w:tcPr>
            <w:tcW w:w="1955" w:type="dxa"/>
            <w:gridSpan w:val="3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с мотивирующим приемом </w:t>
            </w:r>
          </w:p>
        </w:tc>
        <w:tc>
          <w:tcPr>
            <w:cnfStyle w:val="000100000000"/>
            <w:tcW w:w="1701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</w:t>
            </w:r>
          </w:p>
        </w:tc>
      </w:tr>
      <w:tr w:rsidR="004A5027" w:rsidRPr="00746395" w:rsidTr="00DE0E46">
        <w:trPr>
          <w:trHeight w:val="870"/>
        </w:trPr>
        <w:tc>
          <w:tcPr>
            <w:cnfStyle w:val="001000000000"/>
            <w:tcW w:w="1135" w:type="dxa"/>
            <w:gridSpan w:val="2"/>
            <w:vMerge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548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Поиск решения</w:t>
            </w:r>
          </w:p>
        </w:tc>
        <w:tc>
          <w:tcPr>
            <w:tcW w:w="1968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Побуждающий к гипотезам диалог</w:t>
            </w:r>
          </w:p>
        </w:tc>
        <w:tc>
          <w:tcPr>
            <w:cnfStyle w:val="000010000000"/>
            <w:tcW w:w="1616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подводящий от проблемы диалог</w:t>
            </w:r>
          </w:p>
        </w:tc>
        <w:tc>
          <w:tcPr>
            <w:tcW w:w="1955" w:type="dxa"/>
            <w:gridSpan w:val="3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подводящий без проблемы диалог </w:t>
            </w:r>
          </w:p>
        </w:tc>
        <w:tc>
          <w:tcPr>
            <w:cnfStyle w:val="000100000000"/>
            <w:tcW w:w="1701" w:type="dxa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знания </w:t>
            </w:r>
          </w:p>
        </w:tc>
      </w:tr>
      <w:tr w:rsidR="004A5027" w:rsidRPr="00746395" w:rsidTr="00DE0E46">
        <w:trPr>
          <w:cnfStyle w:val="000000100000"/>
          <w:trHeight w:val="570"/>
        </w:trPr>
        <w:tc>
          <w:tcPr>
            <w:cnfStyle w:val="001000000000"/>
            <w:tcW w:w="9923" w:type="dxa"/>
            <w:gridSpan w:val="9"/>
            <w:shd w:val="clear" w:color="auto" w:fill="FFC000"/>
          </w:tcPr>
          <w:p w:rsidR="004A5027" w:rsidRPr="00746395" w:rsidRDefault="004A5027" w:rsidP="004A5027">
            <w:pPr>
              <w:tabs>
                <w:tab w:val="left" w:pos="30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tabs>
                <w:tab w:val="center" w:pos="4893"/>
                <w:tab w:val="left" w:pos="84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ab/>
              <w:t>Продуктивные задания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ab/>
              <w:t>Задания</w:t>
            </w:r>
          </w:p>
        </w:tc>
      </w:tr>
      <w:tr w:rsidR="004A5027" w:rsidRPr="00746395" w:rsidTr="00DE0E46">
        <w:trPr>
          <w:trHeight w:val="525"/>
        </w:trPr>
        <w:tc>
          <w:tcPr>
            <w:cnfStyle w:val="001000000000"/>
            <w:tcW w:w="1107" w:type="dxa"/>
            <w:vMerge w:val="restart"/>
            <w:shd w:val="clear" w:color="auto" w:fill="FFC000"/>
          </w:tcPr>
          <w:p w:rsidR="004A5027" w:rsidRPr="00746395" w:rsidRDefault="004A5027" w:rsidP="004A5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Воспроиз</w:t>
            </w:r>
            <w:proofErr w:type="spellEnd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</w:t>
            </w:r>
            <w:proofErr w:type="gramEnd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027" w:rsidRPr="00746395" w:rsidRDefault="004A5027" w:rsidP="004A5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</w:tc>
        <w:tc>
          <w:tcPr>
            <w:cnfStyle w:val="000010000000"/>
            <w:tcW w:w="1576" w:type="dxa"/>
            <w:gridSpan w:val="2"/>
            <w:shd w:val="clear" w:color="auto" w:fill="FFC000"/>
          </w:tcPr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решения</w:t>
            </w:r>
          </w:p>
        </w:tc>
        <w:tc>
          <w:tcPr>
            <w:tcW w:w="1968" w:type="dxa"/>
            <w:vMerge w:val="restart"/>
            <w:shd w:val="clear" w:color="auto" w:fill="FFC000"/>
          </w:tcPr>
          <w:p w:rsidR="004A5027" w:rsidRPr="00746395" w:rsidRDefault="004A5027" w:rsidP="004A5027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темы, вопросов </w:t>
            </w:r>
          </w:p>
        </w:tc>
        <w:tc>
          <w:tcPr>
            <w:cnfStyle w:val="000010000000"/>
            <w:tcW w:w="1725" w:type="dxa"/>
            <w:gridSpan w:val="2"/>
            <w:vMerge w:val="restart"/>
            <w:shd w:val="clear" w:color="auto" w:fill="FFC000"/>
          </w:tcPr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сигнала</w:t>
            </w:r>
          </w:p>
        </w:tc>
        <w:tc>
          <w:tcPr>
            <w:tcW w:w="1778" w:type="dxa"/>
            <w:vMerge w:val="restart"/>
            <w:shd w:val="clear" w:color="auto" w:fill="FFC000"/>
          </w:tcPr>
          <w:p w:rsidR="004A5027" w:rsidRPr="00746395" w:rsidRDefault="004A5027" w:rsidP="004A5027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задания</w:t>
            </w:r>
          </w:p>
        </w:tc>
        <w:tc>
          <w:tcPr>
            <w:cnfStyle w:val="000100000000"/>
            <w:tcW w:w="1769" w:type="dxa"/>
            <w:gridSpan w:val="2"/>
            <w:vMerge w:val="restart"/>
            <w:shd w:val="clear" w:color="auto" w:fill="FFC000"/>
          </w:tcPr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выучи</w:t>
            </w:r>
          </w:p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перескажи</w:t>
            </w:r>
          </w:p>
        </w:tc>
      </w:tr>
      <w:tr w:rsidR="004A5027" w:rsidRPr="00746395" w:rsidTr="00DE0E46">
        <w:trPr>
          <w:cnfStyle w:val="010000000000"/>
          <w:trHeight w:val="675"/>
        </w:trPr>
        <w:tc>
          <w:tcPr>
            <w:cnfStyle w:val="001000000000"/>
            <w:tcW w:w="1107" w:type="dxa"/>
            <w:vMerge/>
          </w:tcPr>
          <w:p w:rsidR="004A5027" w:rsidRPr="00746395" w:rsidRDefault="004A5027" w:rsidP="004A5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576" w:type="dxa"/>
            <w:gridSpan w:val="2"/>
            <w:shd w:val="clear" w:color="auto" w:fill="FFC000"/>
          </w:tcPr>
          <w:p w:rsidR="004A5027" w:rsidRPr="00746395" w:rsidRDefault="004A5027" w:rsidP="004A502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продукта</w:t>
            </w:r>
          </w:p>
        </w:tc>
        <w:tc>
          <w:tcPr>
            <w:tcW w:w="1968" w:type="dxa"/>
            <w:vMerge/>
          </w:tcPr>
          <w:p w:rsidR="004A5027" w:rsidRPr="00746395" w:rsidRDefault="004A5027" w:rsidP="004A5027">
            <w:pPr>
              <w:spacing w:line="360" w:lineRule="auto"/>
              <w:jc w:val="center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25" w:type="dxa"/>
            <w:gridSpan w:val="2"/>
            <w:vMerge/>
          </w:tcPr>
          <w:p w:rsidR="004A5027" w:rsidRPr="00746395" w:rsidRDefault="004A5027" w:rsidP="004A5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A5027" w:rsidRPr="00746395" w:rsidRDefault="004A5027" w:rsidP="004A5027">
            <w:pPr>
              <w:spacing w:line="360" w:lineRule="auto"/>
              <w:jc w:val="center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769" w:type="dxa"/>
            <w:gridSpan w:val="2"/>
            <w:vMerge/>
          </w:tcPr>
          <w:p w:rsidR="004A5027" w:rsidRPr="00746395" w:rsidRDefault="004A5027" w:rsidP="004A5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027" w:rsidRDefault="004A5027" w:rsidP="004A5027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5027" w:rsidRPr="00DE0E46" w:rsidRDefault="004A5027" w:rsidP="00DE0E4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E46">
        <w:rPr>
          <w:rFonts w:ascii="Times New Roman" w:hAnsi="Times New Roman" w:cs="Times New Roman"/>
          <w:sz w:val="24"/>
          <w:szCs w:val="24"/>
        </w:rPr>
        <w:t xml:space="preserve">На основе выстроенных  алгоритмов  были  разработаны  проблемные  задачи, ситуации </w:t>
      </w:r>
      <w:r w:rsidR="00DE0E46" w:rsidRPr="00DE0E46"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</w:t>
      </w:r>
      <w:r w:rsidRPr="00DE0E46">
        <w:rPr>
          <w:rFonts w:ascii="Times New Roman" w:hAnsi="Times New Roman" w:cs="Times New Roman"/>
          <w:sz w:val="24"/>
          <w:szCs w:val="24"/>
        </w:rPr>
        <w:t>, а также уроки  по данной технологии.</w:t>
      </w:r>
    </w:p>
    <w:p w:rsidR="004A5027" w:rsidRPr="00DE0E46" w:rsidRDefault="004A5027" w:rsidP="00DE0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0E46">
        <w:rPr>
          <w:rFonts w:ascii="Times New Roman" w:hAnsi="Times New Roman" w:cs="Times New Roman"/>
          <w:b/>
          <w:sz w:val="28"/>
          <w:szCs w:val="28"/>
        </w:rPr>
        <w:t>Построение урока русского языка по технологии проблемного обучения</w:t>
      </w:r>
    </w:p>
    <w:p w:rsidR="004A5027" w:rsidRPr="00B3083B" w:rsidRDefault="00DE0E46" w:rsidP="004A5027">
      <w:pPr>
        <w:spacing w:line="360" w:lineRule="auto"/>
        <w:ind w:left="-539" w:firstLine="5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 по теме  «Графическое платье слова</w:t>
      </w:r>
      <w:r w:rsidR="004A5027" w:rsidRPr="00B3083B">
        <w:rPr>
          <w:rFonts w:ascii="Times New Roman" w:hAnsi="Times New Roman" w:cs="Times New Roman"/>
          <w:b/>
          <w:sz w:val="24"/>
          <w:szCs w:val="24"/>
        </w:rPr>
        <w:t>»</w:t>
      </w:r>
    </w:p>
    <w:p w:rsidR="004A5027" w:rsidRPr="00746395" w:rsidRDefault="004A5027" w:rsidP="004A5027">
      <w:pPr>
        <w:spacing w:line="360" w:lineRule="auto"/>
        <w:ind w:left="-539" w:firstLine="53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-20"/>
        <w:tblW w:w="4690" w:type="pct"/>
        <w:tblLook w:val="01E0"/>
      </w:tblPr>
      <w:tblGrid>
        <w:gridCol w:w="2034"/>
        <w:gridCol w:w="3757"/>
        <w:gridCol w:w="3187"/>
      </w:tblGrid>
      <w:tr w:rsidR="004A5027" w:rsidRPr="00746395" w:rsidTr="00FD47A7">
        <w:trPr>
          <w:cnfStyle w:val="100000000000"/>
        </w:trPr>
        <w:tc>
          <w:tcPr>
            <w:cnfStyle w:val="001000000000"/>
            <w:tcW w:w="1132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cnfStyle w:val="000010000000"/>
            <w:tcW w:w="2092" w:type="pct"/>
            <w:shd w:val="clear" w:color="auto" w:fill="FFC000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cnfStyle w:val="000100000000"/>
            <w:tcW w:w="1775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4A5027" w:rsidRPr="00746395" w:rsidTr="00FD47A7">
        <w:trPr>
          <w:cnfStyle w:val="000000100000"/>
        </w:trPr>
        <w:tc>
          <w:tcPr>
            <w:cnfStyle w:val="001000000000"/>
            <w:tcW w:w="1132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Постановка учебной проблемы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</w:p>
        </w:tc>
        <w:tc>
          <w:tcPr>
            <w:cnfStyle w:val="000010000000"/>
            <w:tcW w:w="2092" w:type="pct"/>
            <w:shd w:val="clear" w:color="auto" w:fill="FFC000"/>
          </w:tcPr>
          <w:p w:rsidR="004A5027" w:rsidRPr="00746395" w:rsidRDefault="00DE0E46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слова</w:t>
            </w:r>
            <w:r w:rsidR="004A5027" w:rsidRPr="007463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E46" w:rsidRDefault="00DE0E46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         снежный</w:t>
            </w:r>
          </w:p>
          <w:p w:rsidR="00DE0E46" w:rsidRDefault="00DE0E46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Снега        снеговик </w:t>
            </w:r>
          </w:p>
          <w:p w:rsidR="00DE0E46" w:rsidRDefault="00DE0E46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        подснежник</w:t>
            </w:r>
          </w:p>
          <w:p w:rsidR="00DE0E46" w:rsidRDefault="00DE0E46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Снегом      снегурочка</w:t>
            </w:r>
          </w:p>
          <w:p w:rsidR="00DE0E46" w:rsidRDefault="00DE0E46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снеге      снежинка   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По какому принципу подобраны слова в столбиках?</w:t>
            </w:r>
          </w:p>
        </w:tc>
        <w:tc>
          <w:tcPr>
            <w:cnfStyle w:val="000100000000"/>
            <w:tcW w:w="1775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Это всё однокоренные слова, но разные части речи</w:t>
            </w:r>
          </w:p>
        </w:tc>
      </w:tr>
      <w:tr w:rsidR="004A5027" w:rsidRPr="00746395" w:rsidTr="00FD47A7">
        <w:trPr>
          <w:cnfStyle w:val="000000010000"/>
        </w:trPr>
        <w:tc>
          <w:tcPr>
            <w:cnfStyle w:val="001000000000"/>
            <w:tcW w:w="1132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выдвижение гипотезы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</w:p>
        </w:tc>
        <w:tc>
          <w:tcPr>
            <w:cnfStyle w:val="000010000000"/>
            <w:tcW w:w="2092" w:type="pct"/>
            <w:shd w:val="clear" w:color="auto" w:fill="FFC000"/>
          </w:tcPr>
          <w:p w:rsidR="004A5027" w:rsidRPr="00746395" w:rsidRDefault="00DE0E46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слова связаны «снежной» темой, значит, ЛЗ у слов одинаковое.</w:t>
            </w:r>
            <w:r w:rsidR="00FD47A7">
              <w:rPr>
                <w:rFonts w:ascii="Times New Roman" w:hAnsi="Times New Roman" w:cs="Times New Roman"/>
                <w:sz w:val="24"/>
                <w:szCs w:val="24"/>
              </w:rPr>
              <w:t xml:space="preserve"> Тогда что скрывают за собой морфемы?</w:t>
            </w:r>
          </w:p>
        </w:tc>
        <w:tc>
          <w:tcPr>
            <w:cnfStyle w:val="000100000000"/>
            <w:tcW w:w="1775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столбике </w:t>
            </w:r>
            <w:proofErr w:type="gramStart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уществительные, во втором – разные части речи </w:t>
            </w:r>
            <w:r w:rsidRPr="00746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(ошибочная гипотеза)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Разное строение слов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вывод)</w:t>
            </w:r>
          </w:p>
        </w:tc>
      </w:tr>
      <w:tr w:rsidR="004A5027" w:rsidRPr="00746395" w:rsidTr="00FD47A7">
        <w:trPr>
          <w:cnfStyle w:val="000000100000"/>
        </w:trPr>
        <w:tc>
          <w:tcPr>
            <w:cnfStyle w:val="001000000000"/>
            <w:tcW w:w="1132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Подводящий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 теме диалог</w:t>
            </w:r>
          </w:p>
        </w:tc>
        <w:tc>
          <w:tcPr>
            <w:cnfStyle w:val="000010000000"/>
            <w:tcW w:w="2092" w:type="pct"/>
            <w:shd w:val="clear" w:color="auto" w:fill="FFC000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FD47A7">
              <w:rPr>
                <w:rFonts w:ascii="Times New Roman" w:hAnsi="Times New Roman" w:cs="Times New Roman"/>
                <w:sz w:val="24"/>
                <w:szCs w:val="24"/>
              </w:rPr>
              <w:t>им, выполните морфемный разбор слов.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Что получилось?</w:t>
            </w:r>
          </w:p>
        </w:tc>
        <w:tc>
          <w:tcPr>
            <w:cnfStyle w:val="000100000000"/>
            <w:tcW w:w="1775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У них разное строение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столбике меняется только окончание, во </w:t>
            </w:r>
            <w:proofErr w:type="spellStart"/>
            <w:proofErr w:type="gramStart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втором-изменяются</w:t>
            </w:r>
            <w:proofErr w:type="spellEnd"/>
            <w:proofErr w:type="gramEnd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суффиксы, приставки</w:t>
            </w:r>
          </w:p>
        </w:tc>
      </w:tr>
      <w:tr w:rsidR="004A5027" w:rsidRPr="00746395" w:rsidTr="00FD47A7">
        <w:trPr>
          <w:cnfStyle w:val="000000010000"/>
        </w:trPr>
        <w:tc>
          <w:tcPr>
            <w:cnfStyle w:val="001000000000"/>
            <w:tcW w:w="1132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Подводящий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 теме диалог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092" w:type="pct"/>
            <w:shd w:val="clear" w:color="auto" w:fill="FFC000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Изменилось ли лексическое значение   слова в 1 столбике? А </w:t>
            </w:r>
            <w:r w:rsidRPr="0074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изменилось?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7A7">
              <w:rPr>
                <w:rFonts w:ascii="Times New Roman" w:hAnsi="Times New Roman" w:cs="Times New Roman"/>
                <w:sz w:val="24"/>
                <w:szCs w:val="24"/>
              </w:rPr>
              <w:t>Какая морфема заключает в себе грамматическое значение?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А во втором?</w:t>
            </w:r>
          </w:p>
          <w:p w:rsidR="00FD47A7" w:rsidRDefault="00FD47A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какие слова можно назвать </w:t>
            </w:r>
            <w:proofErr w:type="spellStart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однокоренными</w:t>
            </w:r>
            <w:proofErr w:type="gramStart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какие</w:t>
            </w:r>
            <w:r w:rsidR="00FD4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формой одного и того же слова? Почему?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775" w:type="pct"/>
          </w:tcPr>
          <w:p w:rsidR="004A5027" w:rsidRPr="00746395" w:rsidRDefault="004A5027" w:rsidP="004A502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Нет, содержание слова не изменилось, изменилось лишь его число и падеж.</w:t>
            </w:r>
          </w:p>
          <w:p w:rsidR="004A5027" w:rsidRPr="00746395" w:rsidRDefault="00FD47A7" w:rsidP="004A502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Меняется и строение</w:t>
            </w:r>
            <w:r w:rsidR="004A5027" w:rsidRPr="00746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 значение слова.(</w:t>
            </w:r>
            <w:r w:rsidR="004A5027" w:rsidRPr="0074639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 вывод)</w:t>
            </w:r>
          </w:p>
          <w:p w:rsidR="004A5027" w:rsidRPr="00746395" w:rsidRDefault="004A5027" w:rsidP="004A502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слова образуется при изменении окончания одного и того же слова, а однокоренные </w:t>
            </w:r>
            <w:proofErr w:type="gramStart"/>
            <w:r w:rsidRPr="00746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746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 изменении значимых частей слова, лексическое значение этих слов </w:t>
            </w:r>
            <w:r w:rsidRPr="00746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отличается.  </w:t>
            </w:r>
            <w:r w:rsidRPr="0074639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(общий вывод)</w:t>
            </w:r>
          </w:p>
        </w:tc>
      </w:tr>
      <w:tr w:rsidR="004A5027" w:rsidRPr="00746395" w:rsidTr="00FD47A7">
        <w:trPr>
          <w:cnfStyle w:val="000000100000"/>
        </w:trPr>
        <w:tc>
          <w:tcPr>
            <w:cnfStyle w:val="001000000000"/>
            <w:tcW w:w="1132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lastRenderedPageBreak/>
              <w:t>Формулировка темы</w:t>
            </w:r>
          </w:p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</w:p>
        </w:tc>
        <w:tc>
          <w:tcPr>
            <w:cnfStyle w:val="000010000000"/>
            <w:tcW w:w="2092" w:type="pct"/>
            <w:shd w:val="clear" w:color="auto" w:fill="FFC000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Итак, над какой темой мы будем работать сегодня?</w:t>
            </w:r>
          </w:p>
        </w:tc>
        <w:tc>
          <w:tcPr>
            <w:cnfStyle w:val="000100000000"/>
            <w:tcW w:w="1775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слов.</w:t>
            </w:r>
          </w:p>
        </w:tc>
      </w:tr>
      <w:tr w:rsidR="004A5027" w:rsidRPr="00746395" w:rsidTr="00FD47A7">
        <w:trPr>
          <w:cnfStyle w:val="010000000000"/>
        </w:trPr>
        <w:tc>
          <w:tcPr>
            <w:cnfStyle w:val="001000000000"/>
            <w:tcW w:w="1132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 xml:space="preserve">Воспроизведение </w:t>
            </w:r>
          </w:p>
        </w:tc>
        <w:tc>
          <w:tcPr>
            <w:cnfStyle w:val="000010000000"/>
            <w:tcW w:w="2092" w:type="pct"/>
            <w:shd w:val="clear" w:color="auto" w:fill="FFC000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775" w:type="pct"/>
          </w:tcPr>
          <w:p w:rsidR="004A5027" w:rsidRPr="00746395" w:rsidRDefault="004A5027" w:rsidP="004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027" w:rsidRPr="00FD47A7" w:rsidRDefault="004A5027" w:rsidP="004A50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7A7">
        <w:rPr>
          <w:rFonts w:ascii="Times New Roman" w:eastAsia="Times New Roman" w:hAnsi="Times New Roman" w:cs="Times New Roman"/>
          <w:b/>
          <w:sz w:val="28"/>
          <w:szCs w:val="28"/>
        </w:rPr>
        <w:t>Построение урока литературы с мотивирующим  приемом</w:t>
      </w:r>
    </w:p>
    <w:p w:rsidR="004A5027" w:rsidRPr="00746395" w:rsidRDefault="004A5027" w:rsidP="004A50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47A7" w:rsidRPr="00FD47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47A7">
        <w:rPr>
          <w:rFonts w:ascii="Times New Roman" w:eastAsia="Times New Roman" w:hAnsi="Times New Roman" w:cs="Times New Roman"/>
          <w:sz w:val="24"/>
          <w:szCs w:val="24"/>
        </w:rPr>
        <w:t xml:space="preserve"> проблемной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ситуации </w:t>
      </w:r>
      <w:r w:rsidR="00FD47A7">
        <w:rPr>
          <w:rFonts w:ascii="Times New Roman" w:eastAsia="Times New Roman" w:hAnsi="Times New Roman" w:cs="Times New Roman"/>
          <w:sz w:val="24"/>
          <w:szCs w:val="24"/>
        </w:rPr>
        <w:t xml:space="preserve"> на уроке литературы 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>часто помогает мотивирующий прием  - «яркое пятно»</w:t>
      </w:r>
      <w:r w:rsidR="00FD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395">
        <w:rPr>
          <w:rFonts w:ascii="Times New Roman" w:eastAsia="Times New Roman" w:hAnsi="Times New Roman" w:cs="Times New Roman"/>
          <w:sz w:val="24"/>
          <w:szCs w:val="24"/>
        </w:rPr>
        <w:t>(ассоциации, музыка, иллюстрации, отрывки из произведений, любой материал, способный захватить внимание, заинтриговать  учеников</w:t>
      </w:r>
      <w:proofErr w:type="gramStart"/>
      <w:r w:rsidRPr="0074639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4A5027" w:rsidRPr="00746395" w:rsidRDefault="004A5027" w:rsidP="004A5027">
      <w:pPr>
        <w:pStyle w:val="a8"/>
        <w:spacing w:line="360" w:lineRule="auto"/>
      </w:pPr>
      <w:r w:rsidRPr="00746395">
        <w:t xml:space="preserve">      Путём сбора ассоциаций, которые возникают в связи с каким-либо литературным именем или с названием произведения, можно актуализировать  знания учащихся по проблеме, которую нам предстоит решать на уроке. Ассоциации помогают установить  связи с миром, найти “общую точку”, с которой только и возможно начать диалог.</w:t>
      </w:r>
    </w:p>
    <w:tbl>
      <w:tblPr>
        <w:tblStyle w:val="1-2"/>
        <w:tblW w:w="0" w:type="auto"/>
        <w:tblInd w:w="250" w:type="dxa"/>
        <w:tblLook w:val="04A0"/>
      </w:tblPr>
      <w:tblGrid>
        <w:gridCol w:w="3686"/>
        <w:gridCol w:w="5244"/>
      </w:tblGrid>
      <w:tr w:rsidR="004A5027" w:rsidRPr="00746395" w:rsidTr="00AD401A">
        <w:trPr>
          <w:cnfStyle w:val="100000000000"/>
          <w:trHeight w:val="457"/>
        </w:trPr>
        <w:tc>
          <w:tcPr>
            <w:cnfStyle w:val="001000000000"/>
            <w:tcW w:w="3686" w:type="dxa"/>
            <w:shd w:val="clear" w:color="auto" w:fill="FFC000"/>
          </w:tcPr>
          <w:p w:rsidR="004A5027" w:rsidRPr="00746395" w:rsidRDefault="004A5027" w:rsidP="004A50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Учебная ситуация</w:t>
            </w:r>
          </w:p>
        </w:tc>
        <w:tc>
          <w:tcPr>
            <w:tcW w:w="5244" w:type="dxa"/>
            <w:shd w:val="clear" w:color="auto" w:fill="FFC000"/>
          </w:tcPr>
          <w:p w:rsidR="004A5027" w:rsidRPr="00746395" w:rsidRDefault="004A5027" w:rsidP="004A5027">
            <w:pPr>
              <w:spacing w:before="100" w:beforeAutospacing="1" w:after="100" w:afterAutospacing="1" w:line="360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Мотивирующий приём</w:t>
            </w:r>
          </w:p>
        </w:tc>
      </w:tr>
      <w:tr w:rsidR="004A5027" w:rsidRPr="00746395" w:rsidTr="00AD401A">
        <w:trPr>
          <w:cnfStyle w:val="000000100000"/>
        </w:trPr>
        <w:tc>
          <w:tcPr>
            <w:cnfStyle w:val="001000000000"/>
            <w:tcW w:w="3686" w:type="dxa"/>
            <w:shd w:val="clear" w:color="auto" w:fill="FFC000"/>
          </w:tcPr>
          <w:p w:rsidR="004A5027" w:rsidRPr="00746395" w:rsidRDefault="00E43E1B" w:rsidP="004A50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 Бунин  «Листопад</w:t>
            </w:r>
            <w:r w:rsidR="004A5027" w:rsidRPr="007463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027" w:rsidRPr="00746395" w:rsidRDefault="004A5027" w:rsidP="004A50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C000"/>
          </w:tcPr>
          <w:p w:rsidR="00E43E1B" w:rsidRDefault="00E43E1B" w:rsidP="004A5027">
            <w:pPr>
              <w:spacing w:before="100" w:beforeAutospacing="1" w:after="100" w:afterAutospacing="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Полотна русских художнико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пейзажистов.</w:t>
            </w:r>
          </w:p>
          <w:p w:rsidR="00E43E1B" w:rsidRPr="00746395" w:rsidRDefault="00E43E1B" w:rsidP="004A5027">
            <w:pPr>
              <w:spacing w:before="100" w:beforeAutospacing="1" w:after="100" w:afterAutospacing="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«..Есть в осени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красивая и дивная пора…»</w:t>
            </w:r>
          </w:p>
          <w:p w:rsidR="004A5027" w:rsidRPr="00746395" w:rsidRDefault="004A5027" w:rsidP="004A502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027" w:rsidRPr="00746395" w:rsidTr="00AD401A">
        <w:trPr>
          <w:cnfStyle w:val="000000010000"/>
        </w:trPr>
        <w:tc>
          <w:tcPr>
            <w:cnfStyle w:val="001000000000"/>
            <w:tcW w:w="3686" w:type="dxa"/>
            <w:shd w:val="clear" w:color="auto" w:fill="FFC000"/>
          </w:tcPr>
          <w:p w:rsidR="004A5027" w:rsidRDefault="002042AE" w:rsidP="004A50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Г.Г.Мясоедов </w:t>
            </w:r>
            <w:r w:rsidR="00FD47A7">
              <w:rPr>
                <w:rFonts w:ascii="Times New Roman" w:eastAsia="Times New Roman" w:hAnsi="Times New Roman" w:cs="Times New Roman"/>
                <w:sz w:val="24"/>
                <w:szCs w:val="24"/>
              </w:rPr>
              <w:t>«Косцы</w:t>
            </w:r>
            <w:r w:rsidR="004A5027"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43E1B" w:rsidRPr="00746395" w:rsidRDefault="00E43E1B" w:rsidP="004A50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(Н.А.Некрасов «Кому живется весело, вольготно на Руси…»</w:t>
            </w:r>
            <w:proofErr w:type="gramEnd"/>
          </w:p>
        </w:tc>
        <w:tc>
          <w:tcPr>
            <w:tcW w:w="5244" w:type="dxa"/>
            <w:shd w:val="clear" w:color="auto" w:fill="FFC000"/>
          </w:tcPr>
          <w:p w:rsidR="004A5027" w:rsidRPr="00746395" w:rsidRDefault="00E43E1B" w:rsidP="00E43E1B">
            <w:pPr>
              <w:pStyle w:val="a8"/>
              <w:spacing w:line="276" w:lineRule="auto"/>
              <w:cnfStyle w:val="000000010000"/>
            </w:pPr>
            <w:r>
              <w:t>«</w:t>
            </w:r>
            <w:r w:rsidRPr="00E43E1B">
              <w:t xml:space="preserve">  </w:t>
            </w:r>
            <w:r>
              <w:t>… Петровки. Время жаркое</w:t>
            </w:r>
            <w:r w:rsidRPr="00E43E1B">
              <w:t>. В разгаре сенокос…</w:t>
            </w:r>
            <w:r>
              <w:t>--</w:t>
            </w:r>
            <w:r w:rsidR="00100FD5" w:rsidRPr="00E43E1B">
              <w:t>Прокосы широчайшие</w:t>
            </w:r>
            <w:proofErr w:type="gramStart"/>
            <w:r w:rsidR="00100FD5" w:rsidRPr="00E43E1B">
              <w:t>!...</w:t>
            </w:r>
            <w:proofErr w:type="gramEnd"/>
            <w:r w:rsidRPr="00E43E1B">
              <w:t>Здесь богатырь народ!</w:t>
            </w:r>
          </w:p>
          <w:p w:rsidR="004A5027" w:rsidRPr="00E43E1B" w:rsidRDefault="004A5027" w:rsidP="004A5027">
            <w:pPr>
              <w:pStyle w:val="a8"/>
              <w:cnfStyle w:val="000000010000"/>
              <w:rPr>
                <w:b/>
                <w:u w:val="single"/>
              </w:rPr>
            </w:pPr>
            <w:r w:rsidRPr="00746395">
              <w:rPr>
                <w:b/>
                <w:u w:val="single"/>
              </w:rPr>
              <w:t xml:space="preserve">Вопрос: </w:t>
            </w:r>
            <w:r w:rsidR="00E43E1B">
              <w:rPr>
                <w:b/>
                <w:u w:val="single"/>
              </w:rPr>
              <w:t xml:space="preserve">  </w:t>
            </w:r>
            <w:r w:rsidR="00E43E1B">
              <w:t>К</w:t>
            </w:r>
            <w:r w:rsidR="00E43E1B" w:rsidRPr="00E43E1B">
              <w:t>ак помогает</w:t>
            </w:r>
            <w:r w:rsidR="00E43E1B">
              <w:rPr>
                <w:b/>
                <w:u w:val="single"/>
              </w:rPr>
              <w:t xml:space="preserve"> </w:t>
            </w:r>
            <w:r w:rsidR="00E43E1B">
              <w:t>картина</w:t>
            </w:r>
            <w:r w:rsidR="00E43E1B" w:rsidRPr="00E43E1B">
              <w:t xml:space="preserve"> Г.Г. </w:t>
            </w:r>
            <w:proofErr w:type="spellStart"/>
            <w:r w:rsidR="00E43E1B" w:rsidRPr="00E43E1B">
              <w:t>Мясоедова</w:t>
            </w:r>
            <w:proofErr w:type="spellEnd"/>
            <w:r w:rsidR="00E43E1B">
              <w:t xml:space="preserve"> «Косцы» сформулировать тему урока. </w:t>
            </w:r>
          </w:p>
        </w:tc>
      </w:tr>
      <w:tr w:rsidR="004A5027" w:rsidRPr="00746395" w:rsidTr="00AD401A">
        <w:trPr>
          <w:cnfStyle w:val="000000100000"/>
        </w:trPr>
        <w:tc>
          <w:tcPr>
            <w:cnfStyle w:val="001000000000"/>
            <w:tcW w:w="3686" w:type="dxa"/>
            <w:shd w:val="clear" w:color="auto" w:fill="FFC000"/>
          </w:tcPr>
          <w:p w:rsidR="004A5027" w:rsidRPr="00746395" w:rsidRDefault="004A5027" w:rsidP="004A50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C000"/>
          </w:tcPr>
          <w:p w:rsidR="004A5027" w:rsidRPr="00746395" w:rsidRDefault="004A5027" w:rsidP="004A5027">
            <w:pPr>
              <w:spacing w:before="100" w:beforeAutospacing="1" w:after="100" w:afterAutospacing="1"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5027" w:rsidRPr="00AD401A" w:rsidRDefault="004A5027" w:rsidP="004A50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01A">
        <w:rPr>
          <w:rFonts w:ascii="Times New Roman" w:eastAsia="Times New Roman" w:hAnsi="Times New Roman" w:cs="Times New Roman"/>
          <w:b/>
          <w:sz w:val="28"/>
          <w:szCs w:val="28"/>
        </w:rPr>
        <w:t>Предъявление противоречивых точек зрения</w:t>
      </w:r>
    </w:p>
    <w:p w:rsidR="004A5027" w:rsidRPr="00746395" w:rsidRDefault="004A5027" w:rsidP="004A502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sz w:val="24"/>
          <w:szCs w:val="24"/>
        </w:rPr>
        <w:t>Неоднозначность содержания и формы литературы  создает возможность для полемики как метода разрешения проблем, встающих перед учащимися. Предъявление противоречивых точек зрения на произведение, характер героя или его поступки, рождает эмоциональный отклик в душах учащихся  и является очень эффективным на уроке.</w:t>
      </w:r>
    </w:p>
    <w:tbl>
      <w:tblPr>
        <w:tblStyle w:val="3-2"/>
        <w:tblW w:w="0" w:type="auto"/>
        <w:tblInd w:w="250" w:type="dxa"/>
        <w:tblLook w:val="04A0"/>
      </w:tblPr>
      <w:tblGrid>
        <w:gridCol w:w="2012"/>
        <w:gridCol w:w="2089"/>
        <w:gridCol w:w="5220"/>
      </w:tblGrid>
      <w:tr w:rsidR="004A5027" w:rsidRPr="00746395" w:rsidTr="00AD401A">
        <w:trPr>
          <w:cnfStyle w:val="100000000000"/>
        </w:trPr>
        <w:tc>
          <w:tcPr>
            <w:cnfStyle w:val="001000000000"/>
            <w:tcW w:w="2012" w:type="dxa"/>
            <w:shd w:val="clear" w:color="auto" w:fill="FFC000"/>
          </w:tcPr>
          <w:p w:rsidR="004A5027" w:rsidRPr="00746395" w:rsidRDefault="004A5027" w:rsidP="004A50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2089" w:type="dxa"/>
            <w:shd w:val="clear" w:color="auto" w:fill="FFC000"/>
          </w:tcPr>
          <w:p w:rsidR="004A5027" w:rsidRPr="00746395" w:rsidRDefault="004A5027" w:rsidP="004A5027">
            <w:pPr>
              <w:spacing w:before="100" w:beforeAutospacing="1" w:after="100" w:afterAutospacing="1" w:line="360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5220" w:type="dxa"/>
            <w:shd w:val="clear" w:color="auto" w:fill="FFC000"/>
          </w:tcPr>
          <w:p w:rsidR="004A5027" w:rsidRPr="00746395" w:rsidRDefault="004A5027" w:rsidP="004A5027">
            <w:pPr>
              <w:spacing w:before="100" w:beforeAutospacing="1" w:after="100" w:afterAutospacing="1" w:line="360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</w:p>
        </w:tc>
      </w:tr>
      <w:tr w:rsidR="004A5027" w:rsidRPr="00746395" w:rsidTr="00AD401A">
        <w:trPr>
          <w:cnfStyle w:val="000000100000"/>
        </w:trPr>
        <w:tc>
          <w:tcPr>
            <w:cnfStyle w:val="001000000000"/>
            <w:tcW w:w="2012" w:type="dxa"/>
            <w:shd w:val="clear" w:color="auto" w:fill="FFC000"/>
          </w:tcPr>
          <w:p w:rsidR="004A5027" w:rsidRPr="00746395" w:rsidRDefault="004A5027" w:rsidP="004A50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Ф.М.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Достоевский «Преступление и наказание»</w:t>
            </w:r>
          </w:p>
        </w:tc>
        <w:tc>
          <w:tcPr>
            <w:tcW w:w="2089" w:type="dxa"/>
            <w:shd w:val="clear" w:color="auto" w:fill="FFC000"/>
          </w:tcPr>
          <w:p w:rsidR="004A5027" w:rsidRPr="00746395" w:rsidRDefault="004A5027" w:rsidP="004A5027">
            <w:pPr>
              <w:spacing w:before="100" w:beforeAutospacing="1" w:after="100" w:afterAutospacing="1"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спасет мир?</w:t>
            </w:r>
          </w:p>
        </w:tc>
        <w:tc>
          <w:tcPr>
            <w:tcW w:w="5220" w:type="dxa"/>
            <w:shd w:val="clear" w:color="auto" w:fill="FFC000"/>
          </w:tcPr>
          <w:p w:rsidR="004A5027" w:rsidRPr="00746395" w:rsidRDefault="004A5027" w:rsidP="004A502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 мнению Ф. М. Достоевского, красота </w:t>
            </w: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спасет мир;</w:t>
            </w:r>
          </w:p>
          <w:p w:rsidR="004A5027" w:rsidRPr="00746395" w:rsidRDefault="004A5027" w:rsidP="004A502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Л. Н. Толстой счи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>тает, что целомудренная женщина;</w:t>
            </w:r>
          </w:p>
          <w:p w:rsidR="004A5027" w:rsidRPr="00303771" w:rsidRDefault="004A5027" w:rsidP="004A502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 В</w:t>
            </w: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Библии говорится, что мир спасет Любовь.</w:t>
            </w:r>
          </w:p>
        </w:tc>
      </w:tr>
      <w:tr w:rsidR="004A5027" w:rsidRPr="00746395" w:rsidTr="00AD401A">
        <w:tc>
          <w:tcPr>
            <w:cnfStyle w:val="001000000000"/>
            <w:tcW w:w="2012" w:type="dxa"/>
            <w:shd w:val="clear" w:color="auto" w:fill="FFC000"/>
          </w:tcPr>
          <w:p w:rsidR="004A5027" w:rsidRPr="00746395" w:rsidRDefault="004A5027" w:rsidP="004A50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 А. Куприн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«Гранатовый браслет»,</w:t>
            </w:r>
          </w:p>
        </w:tc>
        <w:tc>
          <w:tcPr>
            <w:tcW w:w="2089" w:type="dxa"/>
            <w:shd w:val="clear" w:color="auto" w:fill="FFC000"/>
          </w:tcPr>
          <w:p w:rsidR="00CD3EF2" w:rsidRDefault="00CD3EF2" w:rsidP="004A5027">
            <w:pPr>
              <w:spacing w:before="100" w:beforeAutospacing="1" w:after="100" w:afterAutospacing="1"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A5027"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подарок или слепой восторг</w:t>
            </w:r>
            <w:r w:rsidR="004A5027"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4A5027" w:rsidRPr="00746395" w:rsidRDefault="004A5027" w:rsidP="004A5027">
            <w:pPr>
              <w:spacing w:before="100" w:beforeAutospacing="1" w:after="100" w:afterAutospacing="1"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Чувства </w:t>
            </w:r>
            <w:proofErr w:type="spellStart"/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то большая любовь или слепой восторг?</w:t>
            </w:r>
          </w:p>
        </w:tc>
        <w:tc>
          <w:tcPr>
            <w:tcW w:w="5220" w:type="dxa"/>
            <w:shd w:val="clear" w:color="auto" w:fill="FFC000"/>
          </w:tcPr>
          <w:p w:rsidR="004A5027" w:rsidRPr="00746395" w:rsidRDefault="004A5027" w:rsidP="004A5027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В. Львов — Рогачевский. «Куприн говорит о любви, н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о не о той ... </w:t>
            </w: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любви, которую свели к воробьиным ухаживаниям, к раздеванию и подглядыванию... „Гранатовый браслет“ Куприна — это подарок новому поколению, это призыв к большой любви». </w:t>
            </w:r>
          </w:p>
          <w:p w:rsidR="004A5027" w:rsidRPr="00746395" w:rsidRDefault="004A5027" w:rsidP="004A5027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С. Лихачев. «Любовь 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не должна быть безотчетной, она </w:t>
            </w: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умной. Это значит, что она должна быть соединена с</w:t>
            </w: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умением замечать недостатки, бороться с недостатками — как в любимом человеке, так и в окружающих людях. Она не должна быть слепой. Слепой восторг (его даже не назовешь любовью) может привести к ужасным</w:t>
            </w:r>
            <w:r w:rsidRPr="00746395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последствиям</w:t>
            </w:r>
            <w:r w:rsidRPr="007463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3EF2" w:rsidRDefault="00CD3EF2" w:rsidP="00CD3EF2">
      <w:pPr>
        <w:pStyle w:val="21"/>
        <w:spacing w:before="0" w:after="0" w:line="360" w:lineRule="auto"/>
        <w:ind w:right="-365"/>
        <w:jc w:val="both"/>
        <w:rPr>
          <w:color w:val="FF0000"/>
          <w:szCs w:val="24"/>
        </w:rPr>
      </w:pPr>
    </w:p>
    <w:p w:rsidR="004A5027" w:rsidRPr="00527AE1" w:rsidRDefault="00CD3EF2" w:rsidP="00CD3EF2">
      <w:pPr>
        <w:pStyle w:val="21"/>
        <w:spacing w:before="0" w:after="0" w:line="360" w:lineRule="auto"/>
        <w:ind w:right="-365"/>
        <w:jc w:val="both"/>
        <w:rPr>
          <w:b/>
          <w:bCs/>
          <w:szCs w:val="24"/>
        </w:rPr>
      </w:pPr>
      <w:r w:rsidRPr="00527AE1">
        <w:rPr>
          <w:b/>
          <w:bCs/>
          <w:szCs w:val="24"/>
        </w:rPr>
        <w:t>Результативность применения технологии проблемного обучения:</w:t>
      </w:r>
    </w:p>
    <w:p w:rsidR="00CD3EF2" w:rsidRDefault="00CD3EF2" w:rsidP="00CD3EF2">
      <w:pPr>
        <w:pStyle w:val="21"/>
        <w:numPr>
          <w:ilvl w:val="0"/>
          <w:numId w:val="18"/>
        </w:numPr>
        <w:spacing w:before="0" w:after="0" w:line="360" w:lineRule="auto"/>
        <w:ind w:right="-365"/>
        <w:jc w:val="both"/>
        <w:rPr>
          <w:szCs w:val="24"/>
        </w:rPr>
      </w:pPr>
      <w:r>
        <w:rPr>
          <w:szCs w:val="24"/>
        </w:rPr>
        <w:t>Появилась индивидуальная заинтересованность предметом (русский язык, литература)</w:t>
      </w:r>
    </w:p>
    <w:p w:rsidR="00EB4A1A" w:rsidRDefault="00CD3EF2" w:rsidP="00EB4A1A">
      <w:pPr>
        <w:pStyle w:val="21"/>
        <w:numPr>
          <w:ilvl w:val="0"/>
          <w:numId w:val="18"/>
        </w:numPr>
        <w:spacing w:before="0" w:after="0" w:line="360" w:lineRule="auto"/>
        <w:ind w:right="-365"/>
        <w:jc w:val="both"/>
        <w:rPr>
          <w:szCs w:val="24"/>
        </w:rPr>
      </w:pPr>
      <w:proofErr w:type="gramStart"/>
      <w:r>
        <w:rPr>
          <w:szCs w:val="24"/>
        </w:rPr>
        <w:t>Обучающиеся</w:t>
      </w:r>
      <w:proofErr w:type="gramEnd"/>
      <w:r w:rsidR="00EB4A1A">
        <w:rPr>
          <w:szCs w:val="24"/>
        </w:rPr>
        <w:t>,</w:t>
      </w:r>
      <w:r>
        <w:rPr>
          <w:szCs w:val="24"/>
        </w:rPr>
        <w:t xml:space="preserve"> формулируя проблему, проводят ассоциацию с современностью</w:t>
      </w:r>
      <w:r w:rsidR="00EB4A1A">
        <w:rPr>
          <w:szCs w:val="24"/>
        </w:rPr>
        <w:t>;</w:t>
      </w:r>
    </w:p>
    <w:p w:rsidR="00EB4A1A" w:rsidRDefault="00EB4A1A" w:rsidP="00EB4A1A">
      <w:pPr>
        <w:pStyle w:val="21"/>
        <w:numPr>
          <w:ilvl w:val="0"/>
          <w:numId w:val="18"/>
        </w:numPr>
        <w:spacing w:before="0" w:after="0" w:line="360" w:lineRule="auto"/>
        <w:ind w:right="-365"/>
        <w:jc w:val="both"/>
        <w:rPr>
          <w:szCs w:val="24"/>
        </w:rPr>
      </w:pPr>
      <w:r>
        <w:rPr>
          <w:szCs w:val="24"/>
        </w:rPr>
        <w:t>Решение задач проблемного характера, заставляет взглянуть на себя с другой точки зрения, приводит к искренности и честной оценке своих поступков;</w:t>
      </w:r>
    </w:p>
    <w:p w:rsidR="00EB4A1A" w:rsidRPr="00EB4A1A" w:rsidRDefault="00EB4A1A" w:rsidP="00EB4A1A">
      <w:pPr>
        <w:pStyle w:val="a3"/>
        <w:numPr>
          <w:ilvl w:val="0"/>
          <w:numId w:val="18"/>
        </w:numPr>
        <w:tabs>
          <w:tab w:val="left" w:pos="1980"/>
          <w:tab w:val="left" w:pos="31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A1A">
        <w:rPr>
          <w:rFonts w:ascii="Times New Roman" w:eastAsia="Times New Roman" w:hAnsi="Times New Roman" w:cs="Times New Roman"/>
          <w:sz w:val="24"/>
          <w:szCs w:val="24"/>
        </w:rPr>
        <w:t>На уроке формируется благоприятный психологический климат, позволяющий ученикам свободнее и увере</w:t>
      </w:r>
      <w:r>
        <w:rPr>
          <w:rFonts w:ascii="Times New Roman" w:eastAsia="Times New Roman" w:hAnsi="Times New Roman" w:cs="Times New Roman"/>
          <w:sz w:val="24"/>
          <w:szCs w:val="24"/>
        </w:rPr>
        <w:t>ннее высказывать свою точку зрения по проблеме урока;</w:t>
      </w:r>
    </w:p>
    <w:p w:rsidR="00EB4A1A" w:rsidRPr="006B4E28" w:rsidRDefault="00EB4A1A" w:rsidP="00EB4A1A">
      <w:pPr>
        <w:pStyle w:val="21"/>
        <w:numPr>
          <w:ilvl w:val="0"/>
          <w:numId w:val="18"/>
        </w:numPr>
        <w:spacing w:before="0" w:after="0" w:line="360" w:lineRule="auto"/>
        <w:ind w:right="-365"/>
        <w:jc w:val="both"/>
        <w:rPr>
          <w:szCs w:val="24"/>
        </w:rPr>
      </w:pPr>
      <w:r w:rsidRPr="006B4E28">
        <w:rPr>
          <w:szCs w:val="24"/>
        </w:rPr>
        <w:t xml:space="preserve">Отмечается повышение качества знаний учащихся: при 100% успеваемости; </w:t>
      </w:r>
    </w:p>
    <w:p w:rsidR="00EB4A1A" w:rsidRPr="006B4E28" w:rsidRDefault="00EB4A1A" w:rsidP="00EB4A1A">
      <w:pPr>
        <w:pStyle w:val="21"/>
        <w:spacing w:before="0" w:after="0" w:line="360" w:lineRule="auto"/>
        <w:ind w:left="360" w:right="-365"/>
        <w:jc w:val="both"/>
        <w:rPr>
          <w:szCs w:val="24"/>
        </w:rPr>
      </w:pPr>
    </w:p>
    <w:p w:rsidR="00100FD5" w:rsidRDefault="004A5027" w:rsidP="00100FD5">
      <w:pPr>
        <w:tabs>
          <w:tab w:val="left" w:pos="1980"/>
          <w:tab w:val="left" w:pos="31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95">
        <w:rPr>
          <w:rFonts w:ascii="Times New Roman" w:eastAsia="Times New Roman" w:hAnsi="Times New Roman" w:cs="Times New Roman"/>
          <w:sz w:val="24"/>
          <w:szCs w:val="24"/>
        </w:rPr>
        <w:t>Данный опыт может быть использован учителями-словесниками в любом образовательном учреждении, так как не требует дополнительных материальных затрат, приемлем для всех видов действующих программ</w:t>
      </w:r>
      <w:r w:rsidR="00100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FD5" w:rsidRDefault="004A5027" w:rsidP="00100FD5">
      <w:pPr>
        <w:tabs>
          <w:tab w:val="left" w:pos="1980"/>
          <w:tab w:val="left" w:pos="31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FD5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</w:t>
      </w:r>
    </w:p>
    <w:p w:rsidR="00100FD5" w:rsidRDefault="00100FD5" w:rsidP="00100FD5">
      <w:pPr>
        <w:tabs>
          <w:tab w:val="left" w:pos="1980"/>
          <w:tab w:val="left" w:pos="31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>Бабанский</w:t>
      </w:r>
      <w:proofErr w:type="spellEnd"/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 xml:space="preserve"> Ю. К. Проблемное обучение как средство повышение эффективности учения школьников. - Ростов-на-Дону, 1970.</w:t>
      </w:r>
      <w:r w:rsidR="004A5027" w:rsidRPr="00100FD5">
        <w:rPr>
          <w:rFonts w:eastAsia="Times New Roman"/>
        </w:rPr>
        <w:t xml:space="preserve"> ru.wikipedia.org</w:t>
      </w:r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>Гальперин П.Я. Методы обучения и умственное развитие ребенка. - М.: Изд-во МГУ, 1985.</w:t>
      </w:r>
    </w:p>
    <w:p w:rsidR="004A5027" w:rsidRPr="00100FD5" w:rsidRDefault="00100FD5" w:rsidP="00100FD5">
      <w:pPr>
        <w:tabs>
          <w:tab w:val="left" w:pos="1980"/>
          <w:tab w:val="left" w:pos="31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>Крутецкий В. А. Основы педагогической психологии. - М.: Просвещение, 1972.</w:t>
      </w:r>
    </w:p>
    <w:p w:rsidR="00100FD5" w:rsidRDefault="00100FD5" w:rsidP="00100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>Крутецкий В. А. Психология обучения и воспитания школьников. - М., 1976.</w:t>
      </w:r>
      <w:r w:rsidR="004A5027" w:rsidRPr="00100FD5">
        <w:rPr>
          <w:rFonts w:eastAsia="Times New Roman"/>
        </w:rPr>
        <w:t>ru.wikipedia.org</w:t>
      </w:r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 xml:space="preserve">Кудрявцев Т. В. Проблемное обучение: истоки, сущность, перспективы. - М.: Знание, 1991. </w:t>
      </w:r>
    </w:p>
    <w:p w:rsidR="004A5027" w:rsidRPr="00100FD5" w:rsidRDefault="00100FD5" w:rsidP="00100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>Лернер И.Я. Дидактические основы методов обучения. М.; Педагогика,1984.</w:t>
      </w:r>
    </w:p>
    <w:p w:rsidR="004A5027" w:rsidRPr="00100FD5" w:rsidRDefault="00100FD5" w:rsidP="00100FD5">
      <w:pPr>
        <w:tabs>
          <w:tab w:val="left" w:pos="3060"/>
        </w:tabs>
        <w:spacing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 xml:space="preserve">Мельникова Е.Л. Технология проблемного обучения. Школа 2100. Образовательная программа и пути ее реализации. М.: </w:t>
      </w:r>
      <w:proofErr w:type="spellStart"/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="004A5027" w:rsidRPr="00100FD5">
        <w:rPr>
          <w:rFonts w:ascii="Times New Roman" w:eastAsia="Times New Roman" w:hAnsi="Times New Roman" w:cs="Times New Roman"/>
          <w:sz w:val="24"/>
          <w:szCs w:val="24"/>
        </w:rPr>
        <w:t>, 1999 </w:t>
      </w:r>
    </w:p>
    <w:p w:rsidR="004A5027" w:rsidRPr="00100FD5" w:rsidRDefault="004A5027" w:rsidP="004A5027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27" w:rsidRPr="00746395" w:rsidRDefault="004A5027" w:rsidP="004A5027">
      <w:pPr>
        <w:tabs>
          <w:tab w:val="left" w:pos="3060"/>
        </w:tabs>
        <w:spacing w:line="360" w:lineRule="auto"/>
        <w:ind w:left="-720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27" w:rsidRPr="00746395" w:rsidRDefault="004A5027" w:rsidP="004A5027">
      <w:pPr>
        <w:tabs>
          <w:tab w:val="left" w:pos="3060"/>
        </w:tabs>
        <w:spacing w:line="360" w:lineRule="auto"/>
        <w:ind w:left="-720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027" w:rsidRPr="00100FD5" w:rsidRDefault="004A5027" w:rsidP="004A5027">
      <w:pPr>
        <w:spacing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A5027" w:rsidRPr="00100FD5" w:rsidRDefault="004A5027" w:rsidP="004A5027">
      <w:pPr>
        <w:spacing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A5027" w:rsidRPr="00100FD5" w:rsidRDefault="004A502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A5027" w:rsidRPr="00100FD5" w:rsidSect="00DA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555"/>
    <w:multiLevelType w:val="hybridMultilevel"/>
    <w:tmpl w:val="7A58F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F56"/>
    <w:multiLevelType w:val="hybridMultilevel"/>
    <w:tmpl w:val="2C506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13F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485411E"/>
    <w:multiLevelType w:val="multilevel"/>
    <w:tmpl w:val="AE5214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F548B"/>
    <w:multiLevelType w:val="hybridMultilevel"/>
    <w:tmpl w:val="1EA05E0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A5B128C"/>
    <w:multiLevelType w:val="hybridMultilevel"/>
    <w:tmpl w:val="AD6C8EE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DA204E"/>
    <w:multiLevelType w:val="hybridMultilevel"/>
    <w:tmpl w:val="2B9E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F13F1"/>
    <w:multiLevelType w:val="hybridMultilevel"/>
    <w:tmpl w:val="827A1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F2877"/>
    <w:multiLevelType w:val="multilevel"/>
    <w:tmpl w:val="2AA45786"/>
    <w:lvl w:ilvl="0">
      <w:start w:val="1"/>
      <w:numFmt w:val="decimal"/>
      <w:suff w:val="space"/>
      <w:lvlText w:val="Глава %1"/>
      <w:lvlJc w:val="left"/>
      <w:pPr>
        <w:ind w:left="567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4447A89"/>
    <w:multiLevelType w:val="hybridMultilevel"/>
    <w:tmpl w:val="D678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E7B62"/>
    <w:multiLevelType w:val="singleLevel"/>
    <w:tmpl w:val="81529CD4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1">
    <w:nsid w:val="5FDB1850"/>
    <w:multiLevelType w:val="hybridMultilevel"/>
    <w:tmpl w:val="F526589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032917"/>
    <w:multiLevelType w:val="hybridMultilevel"/>
    <w:tmpl w:val="2BC47912"/>
    <w:lvl w:ilvl="0" w:tplc="09DCC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CA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0F5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7F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A2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26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A1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001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0B3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CAB18E6"/>
    <w:multiLevelType w:val="hybridMultilevel"/>
    <w:tmpl w:val="14B02100"/>
    <w:lvl w:ilvl="0" w:tplc="04190009">
      <w:start w:val="1"/>
      <w:numFmt w:val="bullet"/>
      <w:lvlText w:val=""/>
      <w:lvlJc w:val="left"/>
      <w:pPr>
        <w:ind w:left="2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14">
    <w:nsid w:val="6DBC2144"/>
    <w:multiLevelType w:val="hybridMultilevel"/>
    <w:tmpl w:val="9BEA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77CB8"/>
    <w:multiLevelType w:val="hybridMultilevel"/>
    <w:tmpl w:val="D31C7EF6"/>
    <w:lvl w:ilvl="0" w:tplc="04190009">
      <w:start w:val="1"/>
      <w:numFmt w:val="bullet"/>
      <w:lvlText w:val=""/>
      <w:lvlJc w:val="left"/>
      <w:pPr>
        <w:ind w:left="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</w:abstractNum>
  <w:abstractNum w:abstractNumId="16">
    <w:nsid w:val="6EF74849"/>
    <w:multiLevelType w:val="hybridMultilevel"/>
    <w:tmpl w:val="D5F24958"/>
    <w:lvl w:ilvl="0" w:tplc="197AAB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8F05D14"/>
    <w:multiLevelType w:val="hybridMultilevel"/>
    <w:tmpl w:val="3382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4"/>
  </w:num>
  <w:num w:numId="8">
    <w:abstractNumId w:val="16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1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EE4"/>
    <w:rsid w:val="00100FD5"/>
    <w:rsid w:val="002042AE"/>
    <w:rsid w:val="002056C4"/>
    <w:rsid w:val="004A0F21"/>
    <w:rsid w:val="004A5027"/>
    <w:rsid w:val="00527AE1"/>
    <w:rsid w:val="00550099"/>
    <w:rsid w:val="00782587"/>
    <w:rsid w:val="007E19A1"/>
    <w:rsid w:val="00833803"/>
    <w:rsid w:val="009F196B"/>
    <w:rsid w:val="00AD401A"/>
    <w:rsid w:val="00AD4E00"/>
    <w:rsid w:val="00BA25EA"/>
    <w:rsid w:val="00C259F4"/>
    <w:rsid w:val="00C44D36"/>
    <w:rsid w:val="00CA0EE4"/>
    <w:rsid w:val="00CB751F"/>
    <w:rsid w:val="00CD3EF2"/>
    <w:rsid w:val="00DA4916"/>
    <w:rsid w:val="00DE0E46"/>
    <w:rsid w:val="00E43E1B"/>
    <w:rsid w:val="00EB4A1A"/>
    <w:rsid w:val="00FD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EE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EE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EE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E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E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0E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E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0E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E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E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EE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0EE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0EE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0EE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A0E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0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EE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A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5027"/>
    <w:rPr>
      <w:rFonts w:eastAsiaTheme="minorEastAsia"/>
      <w:lang w:eastAsia="ru-RU"/>
    </w:rPr>
  </w:style>
  <w:style w:type="paragraph" w:customStyle="1" w:styleId="11">
    <w:name w:val="Обычный1"/>
    <w:rsid w:val="004A50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lock Text"/>
    <w:basedOn w:val="a"/>
    <w:rsid w:val="004A5027"/>
    <w:pPr>
      <w:spacing w:after="0" w:line="240" w:lineRule="auto"/>
      <w:ind w:left="-993"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4A502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A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A5027"/>
    <w:rPr>
      <w:b/>
      <w:bCs/>
    </w:rPr>
  </w:style>
  <w:style w:type="paragraph" w:customStyle="1" w:styleId="21">
    <w:name w:val="Обычный2"/>
    <w:rsid w:val="004A502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i">
    <w:name w:val="ei"/>
    <w:basedOn w:val="a0"/>
    <w:rsid w:val="004A5027"/>
  </w:style>
  <w:style w:type="table" w:styleId="-2">
    <w:name w:val="Light List Accent 2"/>
    <w:basedOn w:val="a1"/>
    <w:uiPriority w:val="61"/>
    <w:rsid w:val="004A502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A502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4A502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A502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2">
    <w:name w:val="Medium Grid 3 Accent 2"/>
    <w:basedOn w:val="a1"/>
    <w:uiPriority w:val="69"/>
    <w:rsid w:val="004A502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A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027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A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8%D0%BA%D0%B0%D0%B3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%D0%94%D0%B6._%D0%94%D1%8C%D1%8E%D0%B8&amp;action=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/index.php?title=%D0%94%D0%B6._%D0%94%D1%8C%D1%8E%D0%B8&amp;action=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2D92-4917-482A-B287-84BC7ACA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12</cp:revision>
  <dcterms:created xsi:type="dcterms:W3CDTF">2017-09-29T17:15:00Z</dcterms:created>
  <dcterms:modified xsi:type="dcterms:W3CDTF">2017-09-29T19:31:00Z</dcterms:modified>
</cp:coreProperties>
</file>