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7D" w:rsidRDefault="0041037D" w:rsidP="0041037D">
      <w:pPr>
        <w:pStyle w:val="a3"/>
        <w:widowControl/>
        <w:shd w:val="clear" w:color="auto" w:fill="FFFFFF"/>
        <w:suppressAutoHyphens w:val="0"/>
        <w:spacing w:line="360" w:lineRule="auto"/>
        <w:ind w:left="0"/>
        <w:jc w:val="both"/>
        <w:rPr>
          <w:rFonts w:eastAsia="Times New Roman"/>
          <w:b/>
          <w:bCs/>
          <w:color w:val="000000"/>
          <w:sz w:val="28"/>
          <w:szCs w:val="28"/>
          <w:lang w:eastAsia="ru-RU"/>
        </w:rPr>
      </w:pPr>
      <w:r>
        <w:rPr>
          <w:rFonts w:eastAsia="Times New Roman"/>
          <w:b/>
          <w:bCs/>
          <w:color w:val="000000"/>
          <w:sz w:val="28"/>
          <w:szCs w:val="28"/>
          <w:lang w:eastAsia="ru-RU"/>
        </w:rPr>
        <w:t>Статья</w:t>
      </w:r>
    </w:p>
    <w:p w:rsidR="0041037D" w:rsidRDefault="0041037D" w:rsidP="0041037D">
      <w:pPr>
        <w:pStyle w:val="a3"/>
        <w:widowControl/>
        <w:shd w:val="clear" w:color="auto" w:fill="FFFFFF"/>
        <w:suppressAutoHyphens w:val="0"/>
        <w:spacing w:line="360" w:lineRule="auto"/>
        <w:ind w:left="0"/>
        <w:jc w:val="both"/>
        <w:rPr>
          <w:rFonts w:eastAsia="Times New Roman"/>
          <w:b/>
          <w:color w:val="000000"/>
          <w:sz w:val="28"/>
          <w:szCs w:val="28"/>
          <w:lang w:eastAsia="ru-RU"/>
        </w:rPr>
      </w:pPr>
      <w:r>
        <w:rPr>
          <w:rFonts w:eastAsia="Times New Roman"/>
          <w:b/>
          <w:bCs/>
          <w:color w:val="000000"/>
          <w:sz w:val="28"/>
          <w:szCs w:val="28"/>
          <w:lang w:eastAsia="ru-RU"/>
        </w:rPr>
        <w:t>Понятие «</w:t>
      </w:r>
      <w:proofErr w:type="spellStart"/>
      <w:r>
        <w:rPr>
          <w:rFonts w:eastAsia="Times New Roman"/>
          <w:b/>
          <w:bCs/>
          <w:color w:val="000000"/>
          <w:sz w:val="28"/>
          <w:szCs w:val="28"/>
          <w:lang w:eastAsia="ru-RU"/>
        </w:rPr>
        <w:t>обучаемость</w:t>
      </w:r>
      <w:proofErr w:type="spellEnd"/>
      <w:r>
        <w:rPr>
          <w:rFonts w:eastAsia="Times New Roman"/>
          <w:b/>
          <w:bCs/>
          <w:color w:val="000000"/>
          <w:sz w:val="28"/>
          <w:szCs w:val="28"/>
          <w:lang w:eastAsia="ru-RU"/>
        </w:rPr>
        <w:t>» в психологии и педагогике</w:t>
      </w:r>
    </w:p>
    <w:p w:rsidR="0041037D" w:rsidRDefault="0041037D" w:rsidP="0041037D">
      <w:pPr>
        <w:shd w:val="clear" w:color="auto" w:fill="FFFFFF"/>
        <w:spacing w:line="360" w:lineRule="auto"/>
        <w:ind w:firstLine="709"/>
        <w:jc w:val="both"/>
        <w:rPr>
          <w:rFonts w:eastAsia="Times New Roman"/>
          <w:color w:val="000000"/>
          <w:sz w:val="28"/>
          <w:szCs w:val="28"/>
          <w:lang w:eastAsia="ru-RU"/>
        </w:rPr>
      </w:pPr>
    </w:p>
    <w:p w:rsidR="0041037D" w:rsidRDefault="0041037D" w:rsidP="0041037D">
      <w:pPr>
        <w:shd w:val="clear" w:color="auto" w:fill="FFFFFF"/>
        <w:spacing w:line="360" w:lineRule="auto"/>
        <w:ind w:firstLine="360"/>
        <w:jc w:val="both"/>
        <w:rPr>
          <w:rFonts w:eastAsia="Times New Roman"/>
          <w:color w:val="000000"/>
          <w:sz w:val="28"/>
          <w:szCs w:val="28"/>
          <w:lang w:eastAsia="ru-RU"/>
        </w:rPr>
      </w:pPr>
      <w:r>
        <w:rPr>
          <w:rFonts w:eastAsia="Times New Roman"/>
          <w:color w:val="000000"/>
          <w:sz w:val="28"/>
          <w:szCs w:val="28"/>
          <w:lang w:eastAsia="ru-RU"/>
        </w:rPr>
        <w:t xml:space="preserve">Как </w:t>
      </w:r>
      <w:proofErr w:type="gramStart"/>
      <w:r>
        <w:rPr>
          <w:rFonts w:eastAsia="Times New Roman"/>
          <w:color w:val="000000"/>
          <w:sz w:val="28"/>
          <w:szCs w:val="28"/>
          <w:lang w:eastAsia="ru-RU"/>
        </w:rPr>
        <w:t>указывает Каштанова С.Н. процесс обучения предполагает</w:t>
      </w:r>
      <w:proofErr w:type="gramEnd"/>
      <w:r>
        <w:rPr>
          <w:rFonts w:eastAsia="Times New Roman"/>
          <w:color w:val="000000"/>
          <w:sz w:val="28"/>
          <w:szCs w:val="28"/>
          <w:lang w:eastAsia="ru-RU"/>
        </w:rPr>
        <w:t xml:space="preserve"> усвоение ребенком конкретной, заданной, в зависимости от возраста, системы знаний, умений и навыков. Но при этом необходимо учитывать индивидуальные особенности каждого участника образовательного процесса, проявляющиеся в типе темперамента, степени развития памяти, внимания и восприятия. Именно сочетание данных характеристик личности ребенка обуславливает его успешность, определяя интегративное свойство, которое в педагогике и психологии принято называть </w:t>
      </w:r>
      <w:proofErr w:type="spellStart"/>
      <w:r>
        <w:rPr>
          <w:rFonts w:eastAsia="Times New Roman"/>
          <w:color w:val="000000"/>
          <w:sz w:val="28"/>
          <w:szCs w:val="28"/>
          <w:lang w:eastAsia="ru-RU"/>
        </w:rPr>
        <w:t>обучаемостью</w:t>
      </w:r>
      <w:proofErr w:type="spellEnd"/>
      <w:r>
        <w:rPr>
          <w:rFonts w:eastAsia="Times New Roman"/>
          <w:color w:val="000000"/>
          <w:sz w:val="28"/>
          <w:szCs w:val="28"/>
          <w:lang w:eastAsia="ru-RU"/>
        </w:rPr>
        <w:t xml:space="preserve">. </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В целом </w:t>
      </w: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 это один из основных показателей готовности человека к спонтанному или целенаправленному освоению знаний, выражающийся в различной восприимчивости к овладению новой информацией в процессе образовательной деятельности. Например, с точки зрения физиологии данное свойство неразрывно связано с динамичностью нервной системы, то есть со скоростью образования временных связей в ней. Но </w:t>
      </w:r>
      <w:proofErr w:type="gramStart"/>
      <w:r>
        <w:rPr>
          <w:rFonts w:eastAsia="Times New Roman"/>
          <w:color w:val="000000"/>
          <w:sz w:val="28"/>
          <w:szCs w:val="28"/>
          <w:lang w:eastAsia="ru-RU"/>
        </w:rPr>
        <w:t>высокая</w:t>
      </w:r>
      <w:proofErr w:type="gramEnd"/>
      <w:r>
        <w:rPr>
          <w:rFonts w:eastAsia="Times New Roman"/>
          <w:color w:val="000000"/>
          <w:sz w:val="28"/>
          <w:szCs w:val="28"/>
          <w:lang w:eastAsia="ru-RU"/>
        </w:rPr>
        <w:t xml:space="preserve"> </w:t>
      </w: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как правило, обусловлена не только психофизиологическими предпосылками. Она неразрывно связана с уровнем </w:t>
      </w:r>
      <w:proofErr w:type="spellStart"/>
      <w:r>
        <w:rPr>
          <w:rFonts w:eastAsia="Times New Roman"/>
          <w:color w:val="000000"/>
          <w:sz w:val="28"/>
          <w:szCs w:val="28"/>
          <w:lang w:eastAsia="ru-RU"/>
        </w:rPr>
        <w:t>сформированности</w:t>
      </w:r>
      <w:proofErr w:type="spellEnd"/>
      <w:r>
        <w:rPr>
          <w:rFonts w:eastAsia="Times New Roman"/>
          <w:color w:val="000000"/>
          <w:sz w:val="28"/>
          <w:szCs w:val="28"/>
          <w:lang w:eastAsia="ru-RU"/>
        </w:rPr>
        <w:t xml:space="preserve"> интеллектуальной деятельности и ее продуктивностью.</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Понятие «</w:t>
      </w: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имеет множество трактовок, так как рассматривается специалистами в области педагогики и психологии с различных научных позиций. В частности, Б.Г. Ананьев  связывает этот показатель с подготовленностью психики к стремительному развитию в педагогическом процессе. Б. В. Зейгарник считает, что </w:t>
      </w: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представляет собой диапазон потенциальных возможностей ребенка к освоению новых знаний в совместной работе </w:t>
      </w:r>
      <w:proofErr w:type="gramStart"/>
      <w:r>
        <w:rPr>
          <w:rFonts w:eastAsia="Times New Roman"/>
          <w:color w:val="000000"/>
          <w:sz w:val="28"/>
          <w:szCs w:val="28"/>
          <w:lang w:eastAsia="ru-RU"/>
        </w:rPr>
        <w:t>со</w:t>
      </w:r>
      <w:proofErr w:type="gramEnd"/>
      <w:r>
        <w:rPr>
          <w:rFonts w:eastAsia="Times New Roman"/>
          <w:color w:val="000000"/>
          <w:sz w:val="28"/>
          <w:szCs w:val="28"/>
          <w:lang w:eastAsia="ru-RU"/>
        </w:rPr>
        <w:t xml:space="preserve"> взрослым. И. А. Зимняя трактует это понятие, как готовность ребенка правильно получать и интерпретировать помощь педагога. </w:t>
      </w:r>
    </w:p>
    <w:p w:rsidR="0041037D" w:rsidRDefault="0041037D" w:rsidP="0041037D">
      <w:pPr>
        <w:shd w:val="clear" w:color="auto" w:fill="FFFFFF"/>
        <w:spacing w:line="360" w:lineRule="auto"/>
        <w:jc w:val="both"/>
        <w:rPr>
          <w:rFonts w:eastAsia="Times New Roman"/>
          <w:sz w:val="28"/>
          <w:szCs w:val="28"/>
          <w:lang w:eastAsia="ru-RU"/>
        </w:rPr>
      </w:pPr>
      <w:r>
        <w:rPr>
          <w:sz w:val="28"/>
          <w:szCs w:val="28"/>
          <w:shd w:val="clear" w:color="auto" w:fill="FFFFFF"/>
        </w:rPr>
        <w:t xml:space="preserve">Одна из ведущих отечественных исследователей этой проблемы З.И. </w:t>
      </w:r>
      <w:r>
        <w:rPr>
          <w:sz w:val="28"/>
          <w:szCs w:val="28"/>
          <w:shd w:val="clear" w:color="auto" w:fill="FFFFFF"/>
        </w:rPr>
        <w:lastRenderedPageBreak/>
        <w:t xml:space="preserve">Калмыкова под </w:t>
      </w:r>
      <w:proofErr w:type="spellStart"/>
      <w:r>
        <w:rPr>
          <w:sz w:val="28"/>
          <w:szCs w:val="28"/>
          <w:shd w:val="clear" w:color="auto" w:fill="FFFFFF"/>
        </w:rPr>
        <w:t>обучаемостью</w:t>
      </w:r>
      <w:proofErr w:type="spellEnd"/>
      <w:r>
        <w:rPr>
          <w:sz w:val="28"/>
          <w:szCs w:val="28"/>
          <w:shd w:val="clear" w:color="auto" w:fill="FFFFFF"/>
        </w:rPr>
        <w:t xml:space="preserve"> понимает «...совокупность (ансамбль) интеллектуальных свойств человека, от которых при наличии и относительном равенстве других необходимых условий (исходного минимума знаний, положительного отношения к учению и т.д.) зависит продуктивность учебной деятельности» </w:t>
      </w:r>
    </w:p>
    <w:p w:rsidR="0041037D" w:rsidRDefault="0041037D" w:rsidP="0041037D">
      <w:pPr>
        <w:shd w:val="clear" w:color="auto" w:fill="FFFFFF"/>
        <w:spacing w:line="360" w:lineRule="auto"/>
        <w:jc w:val="both"/>
        <w:rPr>
          <w:rFonts w:eastAsia="Times New Roman"/>
          <w:color w:val="000000"/>
          <w:sz w:val="28"/>
          <w:szCs w:val="28"/>
          <w:lang w:eastAsia="ru-RU"/>
        </w:rPr>
      </w:pPr>
    </w:p>
    <w:p w:rsidR="0041037D" w:rsidRDefault="0041037D" w:rsidP="0041037D">
      <w:pPr>
        <w:shd w:val="clear" w:color="auto" w:fill="FFFFFF"/>
        <w:spacing w:line="360" w:lineRule="auto"/>
        <w:jc w:val="both"/>
        <w:rPr>
          <w:rFonts w:eastAsia="Times New Roman"/>
          <w:color w:val="000000"/>
          <w:sz w:val="28"/>
          <w:szCs w:val="28"/>
          <w:lang w:eastAsia="ru-RU"/>
        </w:rPr>
      </w:pP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школьников характеризуется такими общими показателями, как темп прогресса при овладении знаниями и развитии умений, отсутствие трудностей в процессе освоения (напряжение, необоснованная усталость и др.), пластичность мышления при переходе на новые способы совместной деятельности, устойчивость запоминания и понимания материала. </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А. К. Маркова более точно выделяет эти показатели: — активное поведение при ориентировании в новых условиях; — проявление инициативы при выборе и решении дополнительных необязательных задач, стремление перейти к более сложным упражнениям; — упорство при достижении поставленных целей и умение преодолевать возникающие препятствия и помехи; — положительное восприятие помощи взрослого (родителя, педагога), отсутствие протеста. </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Л. С. </w:t>
      </w:r>
      <w:proofErr w:type="spellStart"/>
      <w:r>
        <w:rPr>
          <w:rFonts w:eastAsia="Times New Roman"/>
          <w:color w:val="000000"/>
          <w:sz w:val="28"/>
          <w:szCs w:val="28"/>
          <w:lang w:eastAsia="ru-RU"/>
        </w:rPr>
        <w:t>Выготский</w:t>
      </w:r>
      <w:proofErr w:type="spellEnd"/>
      <w:r>
        <w:rPr>
          <w:rFonts w:eastAsia="Times New Roman"/>
          <w:color w:val="000000"/>
          <w:sz w:val="28"/>
          <w:szCs w:val="28"/>
          <w:lang w:eastAsia="ru-RU"/>
        </w:rPr>
        <w:t xml:space="preserve">  справедливо утверждал, что зона ближайшего развития непосредственно влияет на динамику умственной деятельности, в отличие от актуального уровня. Педагогический процесс протекает наиболее плодотворно и результативно, когда образовательные задачи затрагивают и развивают возможности ребенка, которые на данный момент он не может реализовать самостоятельно. Следовательно, развитие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позволяет раскрыть латентные, потенциальные способности детей, улучшить восприимчивость к овладению новыми знаниями, что позволяет назвать ее основным, ведущим показателем </w:t>
      </w:r>
      <w:proofErr w:type="gramStart"/>
      <w:r>
        <w:rPr>
          <w:rFonts w:eastAsia="Times New Roman"/>
          <w:color w:val="000000"/>
          <w:sz w:val="28"/>
          <w:szCs w:val="28"/>
          <w:lang w:eastAsia="ru-RU"/>
        </w:rPr>
        <w:t>умственного</w:t>
      </w:r>
      <w:proofErr w:type="gramEnd"/>
      <w:r>
        <w:rPr>
          <w:rFonts w:eastAsia="Times New Roman"/>
          <w:color w:val="000000"/>
          <w:sz w:val="28"/>
          <w:szCs w:val="28"/>
          <w:lang w:eastAsia="ru-RU"/>
        </w:rPr>
        <w:t xml:space="preserve"> деятельности. </w:t>
      </w:r>
    </w:p>
    <w:p w:rsidR="0041037D" w:rsidRDefault="0041037D" w:rsidP="0041037D">
      <w:pPr>
        <w:shd w:val="clear" w:color="auto" w:fill="FFFFFF"/>
        <w:spacing w:line="360" w:lineRule="auto"/>
        <w:jc w:val="both"/>
        <w:rPr>
          <w:rFonts w:eastAsia="Times New Roman"/>
          <w:color w:val="000000"/>
          <w:sz w:val="28"/>
          <w:szCs w:val="28"/>
          <w:lang w:eastAsia="ru-RU"/>
        </w:rPr>
      </w:pP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 это один из важнейших диагностических показателей, определяющих успешность образовательного процесса. Ее рассматривают в основном как самостоятельную категорию. А если это необходимо, то в </w:t>
      </w:r>
      <w:r>
        <w:rPr>
          <w:rFonts w:eastAsia="Times New Roman"/>
          <w:color w:val="000000"/>
          <w:sz w:val="28"/>
          <w:szCs w:val="28"/>
          <w:lang w:eastAsia="ru-RU"/>
        </w:rPr>
        <w:lastRenderedPageBreak/>
        <w:t xml:space="preserve">сравнении с </w:t>
      </w:r>
      <w:proofErr w:type="spellStart"/>
      <w:r>
        <w:rPr>
          <w:rFonts w:eastAsia="Times New Roman"/>
          <w:color w:val="000000"/>
          <w:sz w:val="28"/>
          <w:szCs w:val="28"/>
          <w:lang w:eastAsia="ru-RU"/>
        </w:rPr>
        <w:t>обученностью</w:t>
      </w:r>
      <w:proofErr w:type="spellEnd"/>
      <w:r>
        <w:rPr>
          <w:rFonts w:eastAsia="Times New Roman"/>
          <w:color w:val="000000"/>
          <w:sz w:val="28"/>
          <w:szCs w:val="28"/>
          <w:lang w:eastAsia="ru-RU"/>
        </w:rPr>
        <w:t xml:space="preserve">. В педагогическом энциклопедическом словаре эти фундаментальные понятия трактуются следующим образом. </w:t>
      </w:r>
      <w:proofErr w:type="spellStart"/>
      <w:r>
        <w:rPr>
          <w:rFonts w:eastAsia="Times New Roman"/>
          <w:color w:val="000000"/>
          <w:sz w:val="28"/>
          <w:szCs w:val="28"/>
          <w:lang w:eastAsia="ru-RU"/>
        </w:rPr>
        <w:t>Обученность</w:t>
      </w:r>
      <w:proofErr w:type="spellEnd"/>
      <w:r>
        <w:rPr>
          <w:rFonts w:eastAsia="Times New Roman"/>
          <w:color w:val="000000"/>
          <w:sz w:val="28"/>
          <w:szCs w:val="28"/>
          <w:lang w:eastAsia="ru-RU"/>
        </w:rPr>
        <w:t xml:space="preserve"> — это совокупность знаний, умений и навыков, отражающая ожидаемый результат образования. Основные ее критерии содержатся во ФГОС. Отметка выражает </w:t>
      </w:r>
      <w:proofErr w:type="spellStart"/>
      <w:r>
        <w:rPr>
          <w:rFonts w:eastAsia="Times New Roman"/>
          <w:color w:val="000000"/>
          <w:sz w:val="28"/>
          <w:szCs w:val="28"/>
          <w:lang w:eastAsia="ru-RU"/>
        </w:rPr>
        <w:t>обученность</w:t>
      </w:r>
      <w:proofErr w:type="spellEnd"/>
      <w:r>
        <w:rPr>
          <w:rFonts w:eastAsia="Times New Roman"/>
          <w:color w:val="000000"/>
          <w:sz w:val="28"/>
          <w:szCs w:val="28"/>
          <w:lang w:eastAsia="ru-RU"/>
        </w:rPr>
        <w:t xml:space="preserve">. И </w:t>
      </w: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служит в этом случае предпосылкой получения школьником высокой отметки. Она состоит из системы индивидуальных показателей темпов и качества усвоения знаний. Это свойство неразрывно связано с развитием таких познавательных процессов, как восприятие, мышление, память, воображение, речь, внимание. Также доказана взаимосвязь между уровнем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и формированием </w:t>
      </w:r>
      <w:proofErr w:type="spellStart"/>
      <w:r>
        <w:rPr>
          <w:rFonts w:eastAsia="Times New Roman"/>
          <w:color w:val="000000"/>
          <w:sz w:val="28"/>
          <w:szCs w:val="28"/>
          <w:lang w:eastAsia="ru-RU"/>
        </w:rPr>
        <w:t>мотивационно-волевой</w:t>
      </w:r>
      <w:proofErr w:type="spellEnd"/>
      <w:r>
        <w:rPr>
          <w:rFonts w:eastAsia="Times New Roman"/>
          <w:color w:val="000000"/>
          <w:sz w:val="28"/>
          <w:szCs w:val="28"/>
          <w:lang w:eastAsia="ru-RU"/>
        </w:rPr>
        <w:t xml:space="preserve"> и эмоциональной сфер личности.</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Основными задачами исследования уровня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в начальных классах являются:</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1. Определение </w:t>
      </w:r>
      <w:proofErr w:type="spellStart"/>
      <w:r>
        <w:rPr>
          <w:rFonts w:eastAsia="Times New Roman"/>
          <w:color w:val="000000"/>
          <w:sz w:val="28"/>
          <w:szCs w:val="28"/>
          <w:lang w:eastAsia="ru-RU"/>
        </w:rPr>
        <w:t>сформированности</w:t>
      </w:r>
      <w:proofErr w:type="spellEnd"/>
      <w:r>
        <w:rPr>
          <w:rFonts w:eastAsia="Times New Roman"/>
          <w:color w:val="000000"/>
          <w:sz w:val="28"/>
          <w:szCs w:val="28"/>
          <w:lang w:eastAsia="ru-RU"/>
        </w:rPr>
        <w:t xml:space="preserve"> основных показателей успешности образовательного процесса у школьников младшего звена.</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2. Изучение индивидуальных особенностей и динамики внушаемости у детей.</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3. Выявление характера взаимовлияния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и внушаемости у испытуемых.</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Тот факт, что в число отстающих по отметкам школьников нередко входят дети с относительно высоким уровнем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по мнению Сазоновой С.Н.  доказывает, что успеваемость зависит и от других условий, в частности работоспособности. Это свойство может в той или иной мере компенсировать низкий уровень продуктивности умственной деятельности детей. То есть при наличии высокого уровня работоспособности ребенок, характеризующийся плохой </w:t>
      </w:r>
      <w:proofErr w:type="spellStart"/>
      <w:r>
        <w:rPr>
          <w:rFonts w:eastAsia="Times New Roman"/>
          <w:color w:val="000000"/>
          <w:sz w:val="28"/>
          <w:szCs w:val="28"/>
          <w:lang w:eastAsia="ru-RU"/>
        </w:rPr>
        <w:t>обучаемостью</w:t>
      </w:r>
      <w:proofErr w:type="spellEnd"/>
      <w:r>
        <w:rPr>
          <w:rFonts w:eastAsia="Times New Roman"/>
          <w:color w:val="000000"/>
          <w:sz w:val="28"/>
          <w:szCs w:val="28"/>
          <w:lang w:eastAsia="ru-RU"/>
        </w:rPr>
        <w:t xml:space="preserve">, вполне может добиться успехов. И наоборот. Сочетание средней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и низкой работоспособности может стать причиной плохой успеваемости ребенка. </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Педагогическая характеристика этого свойства приводится в трудах Д. В. Колесова  «работоспособность умение прилагать физические и психические </w:t>
      </w:r>
      <w:r>
        <w:rPr>
          <w:rFonts w:eastAsia="Times New Roman"/>
          <w:color w:val="000000"/>
          <w:sz w:val="28"/>
          <w:szCs w:val="28"/>
          <w:lang w:eastAsia="ru-RU"/>
        </w:rPr>
        <w:lastRenderedPageBreak/>
        <w:t>усилия, необходимые для освоения новых способов познания и модулирования окружающей действительности. Данный показатель измеряется во времени, которое необходимо человеку для качественного выполнения той или иной учебной задачи при условии сохранения оптимального функционирования организма</w:t>
      </w:r>
      <w:proofErr w:type="gramStart"/>
      <w:r>
        <w:rPr>
          <w:rFonts w:eastAsia="Times New Roman"/>
          <w:color w:val="000000"/>
          <w:sz w:val="28"/>
          <w:szCs w:val="28"/>
          <w:lang w:eastAsia="ru-RU"/>
        </w:rPr>
        <w:t>.»</w:t>
      </w:r>
      <w:proofErr w:type="gramEnd"/>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Развитие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обусловливается не только индивидуальными особенностями ребенка, но и </w:t>
      </w:r>
      <w:proofErr w:type="spellStart"/>
      <w:r>
        <w:rPr>
          <w:rFonts w:eastAsia="Times New Roman"/>
          <w:color w:val="000000"/>
          <w:sz w:val="28"/>
          <w:szCs w:val="28"/>
          <w:lang w:eastAsia="ru-RU"/>
        </w:rPr>
        <w:t>взаимодеятельностью</w:t>
      </w:r>
      <w:proofErr w:type="spellEnd"/>
      <w:r>
        <w:rPr>
          <w:rFonts w:eastAsia="Times New Roman"/>
          <w:color w:val="000000"/>
          <w:sz w:val="28"/>
          <w:szCs w:val="28"/>
          <w:lang w:eastAsia="ru-RU"/>
        </w:rPr>
        <w:t xml:space="preserve"> педагога и школьника. То есть динамика повышения уровня данного показателя зависит от восприятия школьником педагогического воздействия со стороны преподавателя. Проявление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возможно только в ходе образовательного процесса. Следовательно, каждый шаг при передаче знаний должен быть направлен на достижение согласованности между различными видами педагогических воздействий, обеспечивающих расширение зоны ближайшего развития. Программу организации образовательного процесса можно считать лучшей, когда она обеспечивает наивысшее проявление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w:t>
      </w:r>
    </w:p>
    <w:p w:rsidR="0041037D" w:rsidRDefault="0041037D" w:rsidP="0041037D">
      <w:pPr>
        <w:shd w:val="clear" w:color="auto" w:fill="FFFFFF"/>
        <w:spacing w:line="360" w:lineRule="auto"/>
        <w:jc w:val="both"/>
        <w:rPr>
          <w:rFonts w:eastAsia="Times New Roman"/>
          <w:color w:val="000000"/>
          <w:sz w:val="28"/>
          <w:szCs w:val="28"/>
          <w:lang w:eastAsia="ru-RU"/>
        </w:rPr>
      </w:pPr>
      <w:proofErr w:type="spellStart"/>
      <w:r>
        <w:rPr>
          <w:rFonts w:eastAsia="Times New Roman"/>
          <w:color w:val="000000"/>
          <w:sz w:val="28"/>
          <w:szCs w:val="28"/>
          <w:lang w:eastAsia="ru-RU"/>
        </w:rPr>
        <w:t>Обучаемость</w:t>
      </w:r>
      <w:proofErr w:type="spellEnd"/>
      <w:r>
        <w:rPr>
          <w:rFonts w:eastAsia="Times New Roman"/>
          <w:color w:val="000000"/>
          <w:sz w:val="28"/>
          <w:szCs w:val="28"/>
          <w:lang w:eastAsia="ru-RU"/>
        </w:rPr>
        <w:t xml:space="preserve"> – это эквивалентное выражение объема и темпа повышения эффективности интеллектуальных процессов под влиянием педагогического воздействия. В качестве критериев ее развития используют ряд характеристик умственной деятельности ребенка:</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1. Наличие или отсутствие потребности в подсказке.</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2. Количество времени, затрачиваемого на выполнение задания по поиску принципа аналогии фигур.</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3. Типы ошибок с учетом анализа источников их возникновения.</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4. Число необходимых ребенку упражнений (по А. Я. Ивановой).  В основе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лежат врожденные способности индивида и его познавательная активность. Следовательно, отношение ребенка влияет на уровень этого показателя по тому или иному предмету и обусловливает его успешность в конкретных образовательных областях. </w:t>
      </w:r>
    </w:p>
    <w:p w:rsidR="0041037D" w:rsidRDefault="0041037D" w:rsidP="0041037D">
      <w:pPr>
        <w:shd w:val="clear" w:color="auto" w:fill="FFFFFF"/>
        <w:spacing w:line="360" w:lineRule="auto"/>
        <w:jc w:val="both"/>
        <w:rPr>
          <w:rFonts w:eastAsia="Times New Roman"/>
          <w:color w:val="000000"/>
          <w:sz w:val="28"/>
          <w:szCs w:val="28"/>
          <w:lang w:eastAsia="ru-RU"/>
        </w:rPr>
      </w:pPr>
      <w:r>
        <w:rPr>
          <w:rFonts w:eastAsia="Times New Roman"/>
          <w:color w:val="000000"/>
          <w:sz w:val="28"/>
          <w:szCs w:val="28"/>
          <w:lang w:eastAsia="ru-RU"/>
        </w:rPr>
        <w:t xml:space="preserve">Таким образом, понятие </w:t>
      </w:r>
      <w:proofErr w:type="spellStart"/>
      <w:r>
        <w:rPr>
          <w:rFonts w:eastAsia="Times New Roman"/>
          <w:color w:val="000000"/>
          <w:sz w:val="28"/>
          <w:szCs w:val="28"/>
          <w:lang w:eastAsia="ru-RU"/>
        </w:rPr>
        <w:t>обучаемости</w:t>
      </w:r>
      <w:proofErr w:type="spellEnd"/>
      <w:r>
        <w:rPr>
          <w:rFonts w:eastAsia="Times New Roman"/>
          <w:color w:val="000000"/>
          <w:sz w:val="28"/>
          <w:szCs w:val="28"/>
          <w:lang w:eastAsia="ru-RU"/>
        </w:rPr>
        <w:t xml:space="preserve"> является сложным и </w:t>
      </w:r>
      <w:r>
        <w:rPr>
          <w:rFonts w:eastAsia="Times New Roman"/>
          <w:color w:val="000000"/>
          <w:sz w:val="28"/>
          <w:szCs w:val="28"/>
          <w:lang w:eastAsia="ru-RU"/>
        </w:rPr>
        <w:lastRenderedPageBreak/>
        <w:t>многокомпонентным понятием, под которым в психологии и педагогике принято понимать индивидуальные показатели качества усвоения обучающимся различных знаний, умений или навыков в процессе обучения и развития.</w:t>
      </w:r>
    </w:p>
    <w:p w:rsidR="009939A7" w:rsidRDefault="0041037D"/>
    <w:sectPr w:rsidR="009939A7" w:rsidSect="00622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520"/>
    <w:multiLevelType w:val="multilevel"/>
    <w:tmpl w:val="B6D48B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037D"/>
    <w:rsid w:val="0041037D"/>
    <w:rsid w:val="004E0CCC"/>
    <w:rsid w:val="00622673"/>
    <w:rsid w:val="0076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7D"/>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37D"/>
    <w:pPr>
      <w:ind w:left="720"/>
      <w:contextualSpacing/>
    </w:pPr>
  </w:style>
</w:styles>
</file>

<file path=word/webSettings.xml><?xml version="1.0" encoding="utf-8"?>
<w:webSettings xmlns:r="http://schemas.openxmlformats.org/officeDocument/2006/relationships" xmlns:w="http://schemas.openxmlformats.org/wordprocessingml/2006/main">
  <w:divs>
    <w:div w:id="21011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6389</Characters>
  <Application>Microsoft Office Word</Application>
  <DocSecurity>0</DocSecurity>
  <Lines>53</Lines>
  <Paragraphs>14</Paragraphs>
  <ScaleCrop>false</ScaleCrop>
  <Company>SPecialiST RePack</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2016-08-16T14:44:00Z</dcterms:created>
  <dcterms:modified xsi:type="dcterms:W3CDTF">2016-08-16T14:46:00Z</dcterms:modified>
</cp:coreProperties>
</file>