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99" w:rsidRPr="007C3C99" w:rsidRDefault="007C3C99" w:rsidP="007C3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C99" w:rsidRDefault="007C3C99" w:rsidP="007C3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179" w:rsidRDefault="00E37179" w:rsidP="007C3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179" w:rsidRDefault="00E37179" w:rsidP="007C3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179" w:rsidRDefault="00E37179" w:rsidP="007C3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179" w:rsidRDefault="00E37179" w:rsidP="007C3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179" w:rsidRPr="007C3C99" w:rsidRDefault="00E37179" w:rsidP="007C3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C99" w:rsidRPr="00E37179" w:rsidRDefault="00E37179" w:rsidP="00E37179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  <w:r w:rsidRPr="00E37179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Методическая разработка</w:t>
      </w:r>
    </w:p>
    <w:p w:rsidR="007C3C99" w:rsidRPr="007C3C99" w:rsidRDefault="007C3C99" w:rsidP="00E37179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C3C99" w:rsidRPr="00E37179" w:rsidRDefault="007C3C99" w:rsidP="00E37179">
      <w:pPr>
        <w:spacing w:before="240" w:after="100" w:afterAutospacing="1" w:line="240" w:lineRule="auto"/>
        <w:ind w:left="714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</w:pPr>
      <w:r w:rsidRPr="00E37179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>«</w:t>
      </w:r>
      <w:r w:rsidRPr="00E37179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Педагогические</w:t>
      </w:r>
      <w:r w:rsidR="008E275A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 xml:space="preserve"> технологии на основе личностно </w:t>
      </w:r>
      <w:r w:rsidRPr="00E37179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ориентированного подхода»</w:t>
      </w:r>
    </w:p>
    <w:p w:rsidR="007C3C99" w:rsidRPr="007C3C99" w:rsidRDefault="007C3C99" w:rsidP="007C3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iCs/>
          <w:color w:val="000000"/>
          <w:kern w:val="32"/>
          <w:sz w:val="28"/>
          <w:szCs w:val="28"/>
          <w:lang w:eastAsia="ru-RU"/>
        </w:rPr>
      </w:pPr>
    </w:p>
    <w:p w:rsidR="007C3C99" w:rsidRPr="007C3C99" w:rsidRDefault="007C3C99" w:rsidP="007C3C99">
      <w:pPr>
        <w:autoSpaceDE w:val="0"/>
        <w:autoSpaceDN w:val="0"/>
        <w:adjustRightInd w:val="0"/>
        <w:spacing w:after="0" w:line="240" w:lineRule="auto"/>
        <w:ind w:right="-81" w:firstLine="72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7C3C99" w:rsidRPr="007C3C99" w:rsidRDefault="007C3C99" w:rsidP="007C3C99">
      <w:pPr>
        <w:autoSpaceDE w:val="0"/>
        <w:autoSpaceDN w:val="0"/>
        <w:adjustRightInd w:val="0"/>
        <w:spacing w:after="0" w:line="240" w:lineRule="auto"/>
        <w:ind w:right="-81" w:firstLine="72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7C3C99" w:rsidRPr="007C3C99" w:rsidRDefault="007C3C99" w:rsidP="007C3C99">
      <w:pPr>
        <w:autoSpaceDE w:val="0"/>
        <w:autoSpaceDN w:val="0"/>
        <w:adjustRightInd w:val="0"/>
        <w:spacing w:after="0" w:line="240" w:lineRule="auto"/>
        <w:ind w:right="-81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7C3C99" w:rsidRPr="007C3C99" w:rsidRDefault="00E37179" w:rsidP="00E37179">
      <w:pPr>
        <w:autoSpaceDE w:val="0"/>
        <w:autoSpaceDN w:val="0"/>
        <w:adjustRightInd w:val="0"/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Автор: </w:t>
      </w:r>
      <w:r w:rsidR="007C3C99" w:rsidRPr="007C3C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Реутова Надежда Викторовна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, </w:t>
      </w:r>
    </w:p>
    <w:p w:rsidR="007C3C99" w:rsidRPr="007C3C99" w:rsidRDefault="007C3C99" w:rsidP="00E37179">
      <w:pPr>
        <w:autoSpaceDE w:val="0"/>
        <w:autoSpaceDN w:val="0"/>
        <w:adjustRightInd w:val="0"/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7C3C99" w:rsidRDefault="00E37179" w:rsidP="00E37179">
      <w:pPr>
        <w:autoSpaceDE w:val="0"/>
        <w:autoSpaceDN w:val="0"/>
        <w:adjustRightInd w:val="0"/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</w:t>
      </w:r>
      <w:r w:rsidR="007C3C99" w:rsidRPr="007C3C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етодист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E37179" w:rsidRDefault="00E37179" w:rsidP="00E37179">
      <w:pPr>
        <w:autoSpaceDE w:val="0"/>
        <w:autoSpaceDN w:val="0"/>
        <w:adjustRightInd w:val="0"/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37179" w:rsidRDefault="00E37179" w:rsidP="00E37179">
      <w:pPr>
        <w:autoSpaceDE w:val="0"/>
        <w:autoSpaceDN w:val="0"/>
        <w:adjustRightInd w:val="0"/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37179" w:rsidRDefault="00E37179" w:rsidP="00E37179">
      <w:pPr>
        <w:autoSpaceDE w:val="0"/>
        <w:autoSpaceDN w:val="0"/>
        <w:adjustRightInd w:val="0"/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37179" w:rsidRDefault="00E37179" w:rsidP="00E37179">
      <w:pPr>
        <w:autoSpaceDE w:val="0"/>
        <w:autoSpaceDN w:val="0"/>
        <w:adjustRightInd w:val="0"/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37179" w:rsidRDefault="00E37179" w:rsidP="00E37179">
      <w:pPr>
        <w:autoSpaceDE w:val="0"/>
        <w:autoSpaceDN w:val="0"/>
        <w:adjustRightInd w:val="0"/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37179" w:rsidRDefault="00E37179" w:rsidP="00E37179">
      <w:pPr>
        <w:autoSpaceDE w:val="0"/>
        <w:autoSpaceDN w:val="0"/>
        <w:adjustRightInd w:val="0"/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37179" w:rsidRDefault="00E37179" w:rsidP="00E37179">
      <w:pPr>
        <w:autoSpaceDE w:val="0"/>
        <w:autoSpaceDN w:val="0"/>
        <w:adjustRightInd w:val="0"/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37179" w:rsidRDefault="00E37179" w:rsidP="00E37179">
      <w:pPr>
        <w:autoSpaceDE w:val="0"/>
        <w:autoSpaceDN w:val="0"/>
        <w:adjustRightInd w:val="0"/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37179" w:rsidRDefault="00E37179" w:rsidP="00E37179">
      <w:pPr>
        <w:autoSpaceDE w:val="0"/>
        <w:autoSpaceDN w:val="0"/>
        <w:adjustRightInd w:val="0"/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37179" w:rsidRDefault="00E37179" w:rsidP="00E37179">
      <w:pPr>
        <w:autoSpaceDE w:val="0"/>
        <w:autoSpaceDN w:val="0"/>
        <w:adjustRightInd w:val="0"/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37179" w:rsidRDefault="00E37179" w:rsidP="00E37179">
      <w:pPr>
        <w:autoSpaceDE w:val="0"/>
        <w:autoSpaceDN w:val="0"/>
        <w:adjustRightInd w:val="0"/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37179" w:rsidRDefault="00E37179" w:rsidP="00E37179">
      <w:pPr>
        <w:autoSpaceDE w:val="0"/>
        <w:autoSpaceDN w:val="0"/>
        <w:adjustRightInd w:val="0"/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37179" w:rsidRDefault="00E37179" w:rsidP="00E37179">
      <w:pPr>
        <w:autoSpaceDE w:val="0"/>
        <w:autoSpaceDN w:val="0"/>
        <w:adjustRightInd w:val="0"/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37179" w:rsidRDefault="00E37179" w:rsidP="00E37179">
      <w:pPr>
        <w:autoSpaceDE w:val="0"/>
        <w:autoSpaceDN w:val="0"/>
        <w:adjustRightInd w:val="0"/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37179" w:rsidRDefault="00E37179" w:rsidP="00E37179">
      <w:pPr>
        <w:autoSpaceDE w:val="0"/>
        <w:autoSpaceDN w:val="0"/>
        <w:adjustRightInd w:val="0"/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37179" w:rsidRDefault="00E37179" w:rsidP="00E37179">
      <w:pPr>
        <w:autoSpaceDE w:val="0"/>
        <w:autoSpaceDN w:val="0"/>
        <w:adjustRightInd w:val="0"/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37179" w:rsidRDefault="00E37179" w:rsidP="00E37179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2017 год</w:t>
      </w:r>
    </w:p>
    <w:p w:rsidR="00E37179" w:rsidRPr="007C3C99" w:rsidRDefault="00E37179" w:rsidP="00E37179">
      <w:pPr>
        <w:autoSpaceDE w:val="0"/>
        <w:autoSpaceDN w:val="0"/>
        <w:adjustRightInd w:val="0"/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C3C99" w:rsidRPr="007C3C99" w:rsidRDefault="007C3C99" w:rsidP="007C3C99">
      <w:pPr>
        <w:autoSpaceDE w:val="0"/>
        <w:autoSpaceDN w:val="0"/>
        <w:adjustRightInd w:val="0"/>
        <w:spacing w:after="0" w:line="240" w:lineRule="auto"/>
        <w:ind w:right="-81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7C3C99" w:rsidRPr="007C3C99" w:rsidRDefault="007C3C99" w:rsidP="007C3C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Оглавление</w:t>
      </w:r>
    </w:p>
    <w:p w:rsidR="007C3C99" w:rsidRPr="007C3C99" w:rsidRDefault="007C3C99" w:rsidP="001B64DF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Введение………………………………………………………………………</w:t>
      </w:r>
      <w:r w:rsidR="001B6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7C3C99" w:rsidRPr="007C3C99" w:rsidRDefault="007C3C99" w:rsidP="001B64DF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часть (</w:t>
      </w:r>
      <w:r w:rsidRPr="007C3C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концепция личностно-ориентированного обучения)</w:t>
      </w: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……………………………………………………………………….</w:t>
      </w:r>
      <w:r w:rsidR="001B64DF">
        <w:rPr>
          <w:rFonts w:ascii="Times New Roman" w:eastAsia="Times New Roman" w:hAnsi="Times New Roman" w:cs="Times New Roman"/>
          <w:sz w:val="24"/>
          <w:szCs w:val="24"/>
          <w:lang w:eastAsia="ru-RU"/>
        </w:rPr>
        <w:t>..5</w:t>
      </w:r>
    </w:p>
    <w:p w:rsidR="007C3C99" w:rsidRPr="007C3C99" w:rsidRDefault="007C3C99" w:rsidP="001B64DF">
      <w:pPr>
        <w:numPr>
          <w:ilvl w:val="1"/>
          <w:numId w:val="1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</w:t>
      </w:r>
      <w:r w:rsidR="001B6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обучение ……………………..………………………....7</w:t>
      </w:r>
    </w:p>
    <w:p w:rsidR="007C3C99" w:rsidRPr="007C3C99" w:rsidRDefault="007C3C99" w:rsidP="001B64DF">
      <w:pPr>
        <w:numPr>
          <w:ilvl w:val="1"/>
          <w:numId w:val="1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индивидуализации обучения (индивидуальный подход, индивидуали</w:t>
      </w:r>
      <w:r w:rsidR="001B6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 обучения, метод проектов)………………………………………...8</w:t>
      </w:r>
    </w:p>
    <w:p w:rsidR="007C3C99" w:rsidRPr="007C3C99" w:rsidRDefault="001B64DF" w:rsidP="001B64DF">
      <w:pPr>
        <w:numPr>
          <w:ilvl w:val="1"/>
          <w:numId w:val="1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технологии………………………………………………………………….9</w:t>
      </w:r>
    </w:p>
    <w:p w:rsidR="007C3C99" w:rsidRPr="007C3C99" w:rsidRDefault="001B64DF" w:rsidP="001B64DF">
      <w:pPr>
        <w:numPr>
          <w:ilvl w:val="1"/>
          <w:numId w:val="1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КТД………………………………………………………………….…….10</w:t>
      </w:r>
    </w:p>
    <w:p w:rsidR="007C3C99" w:rsidRPr="007C3C99" w:rsidRDefault="001B64DF" w:rsidP="001B64DF">
      <w:pPr>
        <w:numPr>
          <w:ilvl w:val="1"/>
          <w:numId w:val="1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ТРИЗ……………………………………………………………………….12</w:t>
      </w:r>
    </w:p>
    <w:p w:rsidR="007C3C99" w:rsidRPr="007C3C99" w:rsidRDefault="007C3C99" w:rsidP="001B64DF">
      <w:pPr>
        <w:numPr>
          <w:ilvl w:val="1"/>
          <w:numId w:val="1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исследовательского (проблемного) </w:t>
      </w:r>
      <w:r w:rsidR="001B6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обучение………………………….13</w:t>
      </w:r>
    </w:p>
    <w:p w:rsidR="007C3C99" w:rsidRPr="007C3C99" w:rsidRDefault="007C3C99" w:rsidP="001B64DF">
      <w:pPr>
        <w:numPr>
          <w:ilvl w:val="1"/>
          <w:numId w:val="1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</w:t>
      </w:r>
      <w:r w:rsidR="001B64D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 программированного обучения………………………………………….14</w:t>
      </w:r>
    </w:p>
    <w:p w:rsidR="007C3C99" w:rsidRPr="007C3C99" w:rsidRDefault="001B64DF" w:rsidP="001B64DF">
      <w:pPr>
        <w:numPr>
          <w:ilvl w:val="1"/>
          <w:numId w:val="1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технологии……………………………………………………………………15</w:t>
      </w:r>
    </w:p>
    <w:p w:rsidR="007C3C99" w:rsidRPr="007C3C99" w:rsidRDefault="007C3C99" w:rsidP="001B6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Заключительная часть…………………………</w:t>
      </w:r>
      <w:r w:rsidR="001B64D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……………………………17</w:t>
      </w:r>
    </w:p>
    <w:p w:rsidR="007C3C99" w:rsidRPr="007C3C99" w:rsidRDefault="007C3C99" w:rsidP="001B6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Приложение……………………………………</w:t>
      </w:r>
      <w:r w:rsidR="001B64D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……………………………18</w:t>
      </w:r>
    </w:p>
    <w:p w:rsidR="007C3C99" w:rsidRPr="007C3C99" w:rsidRDefault="007C3C99" w:rsidP="001B6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5.Список использованной литературы…………</w:t>
      </w:r>
      <w:r w:rsidR="001B64D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…………………………….20</w:t>
      </w:r>
    </w:p>
    <w:p w:rsidR="007C3C99" w:rsidRPr="007C3C99" w:rsidRDefault="007C3C99" w:rsidP="007C3C99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Default="007C3C99" w:rsidP="007C3C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1.Введение</w:t>
      </w:r>
    </w:p>
    <w:p w:rsidR="007C3C99" w:rsidRPr="007C3C99" w:rsidRDefault="007C3C99" w:rsidP="007C3C9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Слово «ТЕХНОЛОГИЯ» пришло из технического мира и наиболее приемлемо к производственному процессу. Оно происходит от греческих слов </w:t>
      </w:r>
      <w:r w:rsidRPr="007C3C99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techno</w:t>
      </w:r>
      <w:r w:rsidRPr="007C3C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искусство, мастерство, умение и </w:t>
      </w:r>
      <w:r w:rsidRPr="007C3C99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logos</w:t>
      </w:r>
      <w:r w:rsidRPr="007C3C9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</w:t>
      </w:r>
      <w:r w:rsidRPr="007C3C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наука, закон. Дословно «технология» - наука о мастерстве.  </w:t>
      </w:r>
    </w:p>
    <w:p w:rsidR="007C3C99" w:rsidRPr="007C3C99" w:rsidRDefault="007C3C99" w:rsidP="007C3C99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«Педагогическая технология» - это содержательная техника реализации учебного процесса (В.П. Беспалько).</w:t>
      </w:r>
    </w:p>
    <w:p w:rsidR="007C3C99" w:rsidRP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признаки понятия «педагогическая технология»:</w:t>
      </w:r>
    </w:p>
    <w:p w:rsidR="007C3C99" w:rsidRP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основе технологии лежит методологическая позиция автора;</w:t>
      </w:r>
    </w:p>
    <w:p w:rsidR="007C3C99" w:rsidRP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функционирование технологии предполагает определенный порядок всех педагогических действий, обеспечивающих достижение планируемых результатов;</w:t>
      </w:r>
    </w:p>
    <w:p w:rsidR="007C3C99" w:rsidRP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технологии предусматривает обеспечение индивидуального и дифференцированного подходов в совместной деятельности педагога и обучающихся;</w:t>
      </w:r>
    </w:p>
    <w:p w:rsidR="007C3C99" w:rsidRP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технология должна быть посильной для осуществления любым педагогом в любом учебном заведении;</w:t>
      </w:r>
    </w:p>
    <w:p w:rsidR="007C3C99" w:rsidRP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психологическая сущность технологии личностно- ориентированное обучение, содержащее определенные диагностические процедуры для изменения результатов деятельности.</w:t>
      </w:r>
    </w:p>
    <w:p w:rsidR="007C3C99" w:rsidRPr="007C3C99" w:rsidRDefault="007C3C99" w:rsidP="007C3C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практического использования современных педагогических технологий в дополнительном образовании детей – это опыт трансформации и адаптации эталонов организации образовательного процесса, разработанных учеными и практиками для применения в средней и высшей школе.</w:t>
      </w:r>
    </w:p>
    <w:p w:rsidR="007C3C99" w:rsidRPr="007C3C99" w:rsidRDefault="007C3C99" w:rsidP="007C3C9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Дополнительное образование как особый образовательный институт располагает собственными педагогическими технологиями по развитию творческой активности ребенка, по саморазвитию и самореализации. </w:t>
      </w:r>
    </w:p>
    <w:p w:rsidR="007C3C99" w:rsidRPr="007C3C99" w:rsidRDefault="007C3C99" w:rsidP="007C3C9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дополнительного образования детей в отличие от массовой школы должно разделять детей по их индивидуальным особенностям и интересам, учить всех по-разному, причем содержание и методы обучения нужно рассчитывать на уровень умственного развития и корректировать в зависимости от конкретных возможностей, способностей и запросов ребенка. В результате для большинства детей должны создаваться оптимальные условия развития: они смогут реализовать свои способности и освоить программы.</w:t>
      </w:r>
    </w:p>
    <w:p w:rsidR="007C3C99" w:rsidRP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педагоги учреждений дополнительного образования детей все более осознанно начинают использовать в новые образовательные технологии, рассчитанные </w:t>
      </w: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самообразование детей и их максимальную самореализацию в обществе. Поэтому большой интерес для нас представляют личностно – ориентированные технологии обучения и воспитания, в центре внимания которых – неповторимая личность, стремящаяся к реализации своих возможностей и способная на ответственный выбор в разнообразных жизненных ситуациях.</w:t>
      </w:r>
    </w:p>
    <w:p w:rsidR="007C3C99" w:rsidRP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C3C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Основная часть</w:t>
      </w:r>
      <w:r w:rsidRPr="007C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7C3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концепция личностно-ориентированного обучения)</w:t>
      </w:r>
    </w:p>
    <w:p w:rsidR="007C3C99" w:rsidRPr="007C3C99" w:rsidRDefault="007C3C99" w:rsidP="007C3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Личностно-ориентированный подход предусматривает пристальное внимание к таким составляющим учебного процесса как содержание обучения, педагогическую задачу или модель личностно-ориентированной учебной ситуации, специальные технологии. Руководством в практической деятельности по данному вопросу является ст.14 Закона РФ “Об образовании”, где говорится: “…содержание образования должно быть ориентировано на обеспечение самоопределения личности, создание условий для ее самореализации, должно учитывать разнообразие мировоззренческих подходов, способствовать реализации права обучающихся на свободный выбор мнений и убеждений”</w:t>
      </w: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По своей специфике образовательный процесс в учреждении дополнительного образования детей имеет развивающий характер, то естьнаправлен прежде всего на развитие природных задатков, на реализацию интересов детей и на развитие у них общих, творческих и специальных способностей. Соответственно, достижение учащимися определенного уровня знаний, умений и навыков должно быть не самоцелью построения процесса, а средством многогранного развития ребенка и его способностей.</w:t>
      </w:r>
    </w:p>
    <w:p w:rsidR="007C3C99" w:rsidRPr="007C3C99" w:rsidRDefault="007C3C99" w:rsidP="007C3C9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Для построения личностно-ориентированной технологии обучения необходимоисходить из следующих ключевых позиций:</w:t>
      </w:r>
    </w:p>
    <w:p w:rsidR="007C3C99" w:rsidRPr="007C3C99" w:rsidRDefault="007C3C99" w:rsidP="007C3C9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 использовать естественные механизмы и стратегии приобретения обыденного опыта;</w:t>
      </w:r>
    </w:p>
    <w:p w:rsidR="007C3C99" w:rsidRPr="007C3C99" w:rsidRDefault="007C3C99" w:rsidP="007C3C9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вокруг ученика «выстраивать окружение» из явлений и процессов, обращая внимание на присутствие изучаемых явлений и закономерностей в повседневной жизни;</w:t>
      </w:r>
    </w:p>
    <w:p w:rsidR="007C3C99" w:rsidRPr="007C3C99" w:rsidRDefault="007C3C99" w:rsidP="007C3C9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необходимо строить, используя все сенсорные системы восприятия: «вижу» - «слышу» - «чувствую»;</w:t>
      </w:r>
    </w:p>
    <w:p w:rsidR="007C3C99" w:rsidRPr="007C3C99" w:rsidRDefault="007C3C99" w:rsidP="007C3C9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постоянно создавать смысловые ситуации, в которых специально объединены изученные элементы учебного материала вокруг одной ключевой темы (модели, закона или явления);</w:t>
      </w:r>
    </w:p>
    <w:p w:rsidR="007C3C99" w:rsidRPr="007C3C99" w:rsidRDefault="007C3C99" w:rsidP="007C3C9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целесообразно обеспечивать динамические переходы от мелких дидактических единиц ккрупным и, наоборот, устанавливать аналогии;</w:t>
      </w:r>
    </w:p>
    <w:p w:rsidR="00FB3F9B" w:rsidRPr="007C3C99" w:rsidRDefault="007C3C99" w:rsidP="00FB3F9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Личностно-ориентированное обучение — это такое обучение, где во главу угла ставится личность обучаемого, ее самобытность, самоценность, субъектный опыт каждого сначала раскрывается, а затем согласовывается с содержанием образования. При реализации такого подхода процессы обучения и учения взаимно согласовываются с учетом механизмов познания, мыслительных и поведенческих особенностей учащихся, а отношения «учитель-ученик» строятся на принципах сотрудничества и свободы выбора</w:t>
      </w:r>
      <w:r w:rsidR="00FB3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7C3C99" w:rsidRPr="007C3C99" w:rsidRDefault="007C3C99" w:rsidP="007C3C9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3C99" w:rsidRPr="007C3C99" w:rsidRDefault="007C3C99" w:rsidP="007C3C9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Default="007C3C99" w:rsidP="007C3C9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9B" w:rsidRDefault="00FB3F9B" w:rsidP="007C3C9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9B" w:rsidRDefault="00FB3F9B" w:rsidP="007C3C9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9B" w:rsidRDefault="00FB3F9B" w:rsidP="007C3C9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9B" w:rsidRDefault="00FB3F9B" w:rsidP="007C3C9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9B" w:rsidRDefault="00FB3F9B" w:rsidP="007C3C9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9B" w:rsidRDefault="00FB3F9B" w:rsidP="007C3C9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9B" w:rsidRDefault="00FB3F9B" w:rsidP="007C3C9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9B" w:rsidRDefault="00FB3F9B" w:rsidP="007C3C9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9B" w:rsidRDefault="00FB3F9B" w:rsidP="007C3C9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9B" w:rsidRDefault="00FB3F9B" w:rsidP="007C3C9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9B" w:rsidRDefault="00FB3F9B" w:rsidP="007C3C9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9B" w:rsidRDefault="00FB3F9B" w:rsidP="007C3C9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9B" w:rsidRDefault="00FB3F9B" w:rsidP="007C3C9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9B" w:rsidRDefault="00FB3F9B" w:rsidP="007C3C9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9B" w:rsidRDefault="00FB3F9B" w:rsidP="007C3C9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9B" w:rsidRDefault="00FB3F9B" w:rsidP="007C3C9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9B" w:rsidRDefault="00FB3F9B" w:rsidP="007C3C9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9B" w:rsidRPr="007C3C99" w:rsidRDefault="00FB3F9B" w:rsidP="007C3C9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 Личностно-ориентированное обучение </w:t>
      </w: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(И.С. Якиманская)  сочетает обучение (нормативно-сообразная деятельность общества) и учение (индивидуальная деятельность ребенка). 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C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Цель технологии личностно-ориентированного обучения</w:t>
      </w: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качестве исходной необходимо принять посылку о том, что дополнительное образование ничего не должно формировать насильно; напротив, – оно создает условия для включения ребенка в естественные виды деятельности, создает питательную среду для его развития. Содержание, методы и приемы технологии личностно-ориентированного обучения направлены прежде всего на то, чтобы раскрыть и использовать субъективный опыт каждого ученика, помочь становлению личности путем организации познавательной деятельности. 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Принципиальным является то, что учреждение дополнительного образования не заставляет ребенка учиться, а создает условия для грамотного выбора каждым содержания изучаемого предмета и темпов его освоения.  Ребенок приходит сюда сам, добровольно, в свое свободное время от основных занятий в школе, выбирает интересующий его предмет и понравившегося ему педагога. 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C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Задача педагога</w:t>
      </w: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 «давать» материал, а пробудить интерес, раскрыть возможности каждого, организовать совместную познавательную, творческую деятельность каждого ребенка. 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данной технологией для каждого ученика составляется индивидуальная образовательная программа, которая в отличие отучебной носит индивидуальный характер, основывается на характеристиках, присущих данному ученику, гибко приспосабливается к его возможностям и динамике развития. 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технологии личностно-ориентированного обучения центр всей образовательной системы –</w:t>
      </w:r>
      <w:r w:rsidRPr="007C3C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индивидуальность детской личности</w:t>
      </w: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следовательно, методическую основу этой технологии составляют дифференциация и индивидуализация обучения.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2.2 Технология индивидуализации обучения</w:t>
      </w: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такая технология обучения, при которой индивидуальный подход и индивидуальная форма обучения являются приоритетными (Инге Унт, В.Д. Шадриков). Индивидуальный подход как принцип обучения осуществляется в определенной мере во многих технологиях, поэтому ее считают проникающей технологией.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школе индивидуализация обучения осуществляется со стороны учителя, а в учреждении дополнительного образования детей – со стороны самого обучающегося, потому что он идет заниматься в то направление, которое ему интересно. В соответствии с обозначенными положениями в учреждении дополнительного образования детей может применяться </w:t>
      </w:r>
      <w:r w:rsidRPr="007C3C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несколько вариантов учета индивидуальных особенностей и возможностей обучающихся:</w:t>
      </w:r>
    </w:p>
    <w:p w:rsidR="007C3C99" w:rsidRPr="007C3C99" w:rsidRDefault="007C3C99" w:rsidP="007C3C9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учебных групп однородного состава с начального этапа обучения на основе собеседования, диагностики динамических характеристик личности.</w:t>
      </w:r>
    </w:p>
    <w:p w:rsidR="007C3C99" w:rsidRPr="007C3C99" w:rsidRDefault="007C3C99" w:rsidP="007C3C9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Внутригрупповая дифференциация для организации обучения на разном уровне при невозможности сформировать полную группу по направлению.</w:t>
      </w:r>
    </w:p>
    <w:p w:rsidR="007C3C99" w:rsidRPr="007C3C99" w:rsidRDefault="007C3C99" w:rsidP="007C3C9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Профильное обучение, начальная профессиональная и допрофессиональная подготовка в группах старшего звена на основе психолого-педагогической диагностики профессиональных предпочтений, рекомендаций учителей и родителей, интересов обучающихся и их успехов в определенном виде деятельности.</w:t>
      </w:r>
    </w:p>
    <w:p w:rsidR="007C3C99" w:rsidRPr="007C3C99" w:rsidRDefault="007C3C99" w:rsidP="007C3C9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персонифицированных учебных программ по направлениям.</w:t>
      </w:r>
    </w:p>
    <w:p w:rsidR="007C3C99" w:rsidRPr="007C3C99" w:rsidRDefault="007C3C99" w:rsidP="007C3C99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Главным достоинством индивидуального обучения является то, что оно позволяет адаптировать содержание, методы, формы, темп  обучения к индивидуальным особенностям каждого ученика, следить за его продвижением в обучении, вносить необходимую коррекцию. Это позволяет ученику работать экономно, контролировать свои затраты, что гарантирует успех в обучении. В массовой школе индивидуальное обучение применяется ограниченно.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2.3 Групповые технологии</w:t>
      </w: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 технологии предполагают организацию совместных действий, коммуникацию, общение, взаимопонимание, взаимопомощь, взаимокоррекцию.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Выделяют следующие разновидности групповых технологий: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-групповой опрос;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-общественный смотр знаний; учебная встреча;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дискуссия; диспут;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нетрадиционные занятия (конференция, путешествие, интегрированные занятия и др.).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групповой технологии заключаются в том, что учебная группа делится на подгруппы для решения и выполнения конкретных задач; задание выполняется таким образом, чтобы был виден вклад каждого ученика. Состав группы может меняться в зависимости от цели деятельности.  Современный уровень дополнительного образования характеризуется тем, что групповые технологии широко используются в его практике. Можно выделить </w:t>
      </w:r>
      <w:r w:rsidRPr="007C3C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уровни коллективной деятельности в группе:</w:t>
      </w:r>
    </w:p>
    <w:p w:rsidR="007C3C99" w:rsidRPr="007C3C99" w:rsidRDefault="007C3C99" w:rsidP="007C3C9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одновременная работа со всей группой;</w:t>
      </w:r>
    </w:p>
    <w:p w:rsidR="007C3C99" w:rsidRPr="007C3C99" w:rsidRDefault="007C3C99" w:rsidP="007C3C9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парах;</w:t>
      </w:r>
    </w:p>
    <w:p w:rsidR="007C3C99" w:rsidRPr="007C3C99" w:rsidRDefault="007C3C99" w:rsidP="007C3C9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работа на принципах дифференциации.</w:t>
      </w:r>
    </w:p>
    <w:p w:rsidR="007C3C99" w:rsidRPr="007C3C99" w:rsidRDefault="007C3C99" w:rsidP="007C3C99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осуществляется путем общения в динамических группах, когда каждый учит каждого. Работа в парах сменного состава позволяет развивать у обучаемых самостоятельность и коммуникативность.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F9B" w:rsidRDefault="00FB3F9B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B3F9B" w:rsidRDefault="00FB3F9B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B3F9B" w:rsidRDefault="00FB3F9B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2.</w:t>
      </w:r>
      <w:r w:rsidRPr="007C3C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 Технология коллективной творческой деятельности</w:t>
      </w: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Существуют технологии, в которых достижение творческого уровня является приоритетной целью. Наиболее плодотворно в системе дополнительного образования применяется  </w:t>
      </w:r>
      <w:r w:rsidRPr="007C3C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Технология коллективной творческой деятельности</w:t>
      </w:r>
      <w:r w:rsidRPr="007C3C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(И.П. Волков,  И.П. Иванов) которая широко применяется в дополнительном образовании. 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C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основе технологии лежат организационные принципы:</w:t>
      </w:r>
    </w:p>
    <w:p w:rsidR="007C3C99" w:rsidRPr="007C3C99" w:rsidRDefault="007C3C99" w:rsidP="007C3C9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социально-полезная направленность деятельности детей и взрослых;</w:t>
      </w:r>
    </w:p>
    <w:p w:rsidR="007C3C99" w:rsidRPr="007C3C99" w:rsidRDefault="007C3C99" w:rsidP="007C3C9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детей и взрослых;</w:t>
      </w:r>
    </w:p>
    <w:p w:rsidR="007C3C99" w:rsidRPr="007C3C99" w:rsidRDefault="007C3C99" w:rsidP="007C3C9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романтизм и творчество.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технологии:</w:t>
      </w:r>
    </w:p>
    <w:p w:rsidR="007C3C99" w:rsidRPr="007C3C99" w:rsidRDefault="007C3C99" w:rsidP="007C3C9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выявить, учесть, развить творческие способности детей и приобщить их к многообразной творческой деятельности с выходом на конкретный продукт, который можно фиксировать (изделие, модель, макет, сочинение, произведение, исследование и т.п.)</w:t>
      </w:r>
    </w:p>
    <w:p w:rsidR="007C3C99" w:rsidRPr="007C3C99" w:rsidRDefault="007C3C99" w:rsidP="007C3C9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общественно-активной творческой личности и способствует организации социального творчества, направленного на служение людям в конкретных социальных ситуациях.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Технология предполагает такую организацию совместной деятельности детей и взрослых, при которой все члены коллектива участвуют в планировании, подготовке, осуществлении и анализе любого дела.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Мотивом деятельности детей является стремление к самовыражению и самоусовершенствованию. Широко используется игра, состязательность, соревнование. Коллективные творческие дела – это социальное творчество, направленное на служение людям. Их содержание – забота о друге, о себе, о близких и далеких людях в конкретных практических социальных ситуациях. Творческая деятельность разновозрастных групп направлена на поиск, изобретение и имеет социальную значимость. Основной метод обучения – диалог, речевое общение равноправных партнеров. Главная методическая особенность – субъектная позиция личности. 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Учебные кабинеты создаются как творческие лаборатории или мастерские (биологические, физические, лингвистические, художественные, технические и т.д.), в которых дети независимо от возраста получают начальную профессиональную подготовку.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C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Оценивание результатов</w:t>
      </w: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похвала за инициативу, публикация работы, выставка, награждение, присвоение звания и др. Для оценивания результатов разрабатываются специальные творческие книжки, где отмечаются достижения и успехи. 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C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Черты технологии творчества:</w:t>
      </w:r>
    </w:p>
    <w:p w:rsidR="007C3C99" w:rsidRPr="007C3C99" w:rsidRDefault="007C3C99" w:rsidP="007C3C9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свободные группы, в которых ребенок чувствует себя раскованно;</w:t>
      </w:r>
    </w:p>
    <w:p w:rsidR="007C3C99" w:rsidRPr="007C3C99" w:rsidRDefault="007C3C99" w:rsidP="007C3C9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сотрудничества, сотворчества;</w:t>
      </w:r>
    </w:p>
    <w:p w:rsidR="007C3C99" w:rsidRPr="007C3C99" w:rsidRDefault="007C3C99" w:rsidP="007C3C9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методик коллективной работы: мозговая атака, деловая игра, творческая дискуссия;</w:t>
      </w:r>
    </w:p>
    <w:p w:rsidR="007C3C99" w:rsidRPr="007C3C99" w:rsidRDefault="007C3C99" w:rsidP="007C3C9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творчеству, самовыражению, самореализации.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B3F9B" w:rsidRDefault="00FB3F9B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B3F9B" w:rsidRDefault="00FB3F9B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B3F9B" w:rsidRDefault="00FB3F9B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B3F9B" w:rsidRDefault="00FB3F9B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B3F9B" w:rsidRDefault="00FB3F9B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B3F9B" w:rsidRDefault="00FB3F9B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B3F9B" w:rsidRDefault="00FB3F9B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2.5 Технология «ТРИЗ».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педагогику творчества рассматривают </w:t>
      </w:r>
      <w:r w:rsidRPr="007C3C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технологию «ТРИЗ» – Теорию Решения Изобретательских Задач</w:t>
      </w:r>
      <w:r w:rsidRPr="007C3C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(Альтшуллер Г.С.). Это универсальная методическая система, которая сочетает познавательную деятельность с методами активизации и развития мышления, что позволяет ребенку решать творческие и социальные задачи самостоятельно. 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C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Цель технологии</w:t>
      </w: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формирование мышления обучающихся, подготовка их к решению нестандартных задач в различных областях деятельности, обучение творческой деятельности.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C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Принципы технологии ТРИЗ:</w:t>
      </w:r>
    </w:p>
    <w:p w:rsidR="007C3C99" w:rsidRPr="007C3C99" w:rsidRDefault="007C3C99" w:rsidP="007C3C9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психологического барьера перед неизвестными проблемами;</w:t>
      </w:r>
    </w:p>
    <w:p w:rsidR="007C3C99" w:rsidRPr="007C3C99" w:rsidRDefault="007C3C99" w:rsidP="007C3C9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гуманистический характер обучения;</w:t>
      </w:r>
    </w:p>
    <w:p w:rsidR="007C3C99" w:rsidRPr="007C3C99" w:rsidRDefault="007C3C99" w:rsidP="007C3C9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нестандартного образа мышления;</w:t>
      </w:r>
    </w:p>
    <w:p w:rsidR="007C3C99" w:rsidRPr="007C3C99" w:rsidRDefault="007C3C99" w:rsidP="007C3C9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практико-ориентированное внедрение идей.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ТРИЗ создавалась как стратегия мышления, позволяющая делать открытия каждому хорошо подготовленному специалисту. Автор технологии исходит из того, что творческими способностями наделен каждый (изобретать могут все).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C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оценке психологов, технология ТРИЗ формирует у детей такие мыслительные способности, как:</w:t>
      </w:r>
    </w:p>
    <w:p w:rsidR="007C3C99" w:rsidRPr="007C3C99" w:rsidRDefault="007C3C99" w:rsidP="007C3C9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анализировать, рассуждать, обосновывать;</w:t>
      </w:r>
    </w:p>
    <w:p w:rsidR="007C3C99" w:rsidRPr="007C3C99" w:rsidRDefault="007C3C99" w:rsidP="007C3C9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  обобщать, делать выводы;</w:t>
      </w:r>
    </w:p>
    <w:p w:rsidR="007C3C99" w:rsidRPr="007C3C99" w:rsidRDefault="007C3C99" w:rsidP="007C3C9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оригинально и гибко мыслить;</w:t>
      </w:r>
    </w:p>
    <w:p w:rsidR="007C3C99" w:rsidRPr="007C3C99" w:rsidRDefault="007C3C99" w:rsidP="007C3C9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активно использовать воображение.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F9B" w:rsidRDefault="00FB3F9B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B3F9B" w:rsidRDefault="00FB3F9B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B3F9B" w:rsidRDefault="00FB3F9B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2.6 Технология исследовательского (проблемного) обучения</w:t>
      </w: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при которой организация занятий предполагает создание под руководством педагога проблемных ситуаций и активную деятельность учащихся по их разрешению, в результате чего происходит овладение знаниями, умениями и навыками; образовательный процесс строится как поиск новых познавательных ориентиров. Ребенок самостоятельно постигает ведущие понятия и идеи, а не получает их от педагога в готовом виде.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C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Технология проблемного обучения предполагает следующую организацию:</w:t>
      </w:r>
    </w:p>
    <w:p w:rsidR="007C3C99" w:rsidRPr="007C3C99" w:rsidRDefault="007C3C99" w:rsidP="007C3C9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создает проблемную ситуацию, направляет учеников на ее решение, организует поиск решения.</w:t>
      </w:r>
    </w:p>
    <w:p w:rsidR="007C3C99" w:rsidRPr="007C3C99" w:rsidRDefault="007C3C99" w:rsidP="007C3C9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ставится в позицию субъекта своего обучения, разрешает проблемную ситуацию, в результате чего приобретает новые знания и овладевает новыми способами действия.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данного подхода является реализация идеи «обучение через открытие»: ребенок должен сам открыть явление, закон, закономерность, свойства, способ решения задачи, найти ответ на неизвестный ему вопрос. При этом он в своей деятельности может опираться на инструменты познания, строить гипотезы, проверять их и находить путь к верному решению.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C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Принципы проблемного обучения:</w:t>
      </w:r>
    </w:p>
    <w:p w:rsidR="007C3C99" w:rsidRPr="007C3C99" w:rsidRDefault="007C3C99" w:rsidP="007C3C99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обучающихся;</w:t>
      </w:r>
    </w:p>
    <w:p w:rsidR="007C3C99" w:rsidRPr="007C3C99" w:rsidRDefault="007C3C99" w:rsidP="007C3C99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развивающий характер обучения;</w:t>
      </w:r>
    </w:p>
    <w:p w:rsidR="007C3C99" w:rsidRPr="007C3C99" w:rsidRDefault="007C3C99" w:rsidP="007C3C99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и вариативность в применении различных областей знаний;</w:t>
      </w:r>
    </w:p>
    <w:p w:rsidR="007C3C99" w:rsidRPr="007C3C99" w:rsidRDefault="007C3C99" w:rsidP="007C3C99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дидактических алгоритмизированных задач.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Методические приемы создания проблемных ситуаций могут быть следующими:</w:t>
      </w:r>
    </w:p>
    <w:p w:rsidR="007C3C99" w:rsidRPr="007C3C99" w:rsidRDefault="007C3C99" w:rsidP="007C3C99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подводит детей к противоречию и предлагает им найти способ его разрешения;</w:t>
      </w:r>
    </w:p>
    <w:p w:rsidR="007C3C99" w:rsidRPr="007C3C99" w:rsidRDefault="007C3C99" w:rsidP="007C3C99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излагает различные точки зрения на вопрос;</w:t>
      </w:r>
    </w:p>
    <w:p w:rsidR="007C3C99" w:rsidRPr="007C3C99" w:rsidRDefault="007C3C99" w:rsidP="007C3C99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рассмотреть явление с различных позиций;</w:t>
      </w:r>
    </w:p>
    <w:p w:rsidR="007C3C99" w:rsidRPr="007C3C99" w:rsidRDefault="007C3C99" w:rsidP="007C3C99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побуждает детей делать сравнения, обобщения, выводы;</w:t>
      </w:r>
    </w:p>
    <w:p w:rsidR="007C3C99" w:rsidRPr="007C3C99" w:rsidRDefault="007C3C99" w:rsidP="007C3C99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 проблемные вопросы, задачи, задает проблемные задания.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7C3C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2.7 Технология программированного обучения</w:t>
      </w: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возникла в начале 50-х годов, когда американский психолог Б. Скиннер предложил повысить эффективность усвоения учебного материала, построив его как последовательную программу подачи и контроля порций информации. 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Технология программированного обучения предполагает усвоение программированного учебного материала с помощью обучающих устройств (ЭВМ, программированного учебника и др.). </w:t>
      </w:r>
      <w:r w:rsidRPr="007C3C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Главная особенность технологии заключается в том, что весь материал подается в строго алгоритмичном порядке сравнительно небольшими порциями.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C3C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России эту технологию разрабатывал В.П. Беспалько, который выделил основные принципы организации обучения, а также определил виды обучающих программ</w:t>
      </w:r>
      <w:r w:rsidRPr="007C3C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7C3C99" w:rsidRPr="007C3C99" w:rsidRDefault="007C3C99" w:rsidP="007C3C99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линейные программы (последовательно сменяющиеся небольшие блоки информации с контрольными заданиями);</w:t>
      </w:r>
    </w:p>
    <w:p w:rsidR="007C3C99" w:rsidRPr="007C3C99" w:rsidRDefault="007C3C99" w:rsidP="007C3C99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разветвленные программы (в случае затруднения обучаемому предоставляется дополнительная информация, которая позволит выполнить контрольное задание и дать правильный ответ);</w:t>
      </w:r>
    </w:p>
    <w:p w:rsidR="007C3C99" w:rsidRPr="007C3C99" w:rsidRDefault="007C3C99" w:rsidP="007C3C99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адаптивные программы (предоставляют возможность обучаемому выбирать уровень сложности учебного материала и изменить его по мере усвоения);</w:t>
      </w:r>
    </w:p>
    <w:p w:rsidR="007C3C99" w:rsidRPr="007C3C99" w:rsidRDefault="007C3C99" w:rsidP="007C3C99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комбинированные (включают фрагменты всех предыдущих программ).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9B" w:rsidRDefault="00FB3F9B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F9B" w:rsidRDefault="00FB3F9B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F9B" w:rsidRDefault="00FB3F9B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2.8 </w:t>
      </w:r>
      <w:r w:rsidRPr="007C3C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Игровые технологии</w:t>
      </w: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(Пидкасистый П.И., Эльконин Д.Б.) обладают средствами, активизирующими и интенсифицирующими деятельность учащихся. В их основу положена педагогическая игра как основной вид деятельности, направленный на усвоение общественного опыта.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Различают следующие классификации педагогических игр:</w:t>
      </w:r>
    </w:p>
    <w:p w:rsidR="007C3C99" w:rsidRPr="007C3C99" w:rsidRDefault="007C3C99" w:rsidP="007C3C99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 деятельности (физические, интеллектуальные, трудовые, социальные, психологические);</w:t>
      </w:r>
    </w:p>
    <w:p w:rsidR="007C3C99" w:rsidRPr="007C3C99" w:rsidRDefault="007C3C99" w:rsidP="007C3C99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педагогического процесса (обучающие, тренировочные, познавательные, тренировочные, контролирующие, познавательные, развивающие, репродуктивные, творческие, коммуникативные и др.);</w:t>
      </w:r>
    </w:p>
    <w:p w:rsidR="007C3C99" w:rsidRPr="007C3C99" w:rsidRDefault="007C3C99" w:rsidP="007C3C99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игровой методике (сюжетные, ролевые, деловые, имитационные и др.);</w:t>
      </w:r>
    </w:p>
    <w:p w:rsidR="007C3C99" w:rsidRPr="007C3C99" w:rsidRDefault="007C3C99" w:rsidP="007C3C99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игровой среде (с предметом и без, настольные, комнатные, уличные, компьютерные и др.).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принципы игровых технологий:</w:t>
      </w:r>
    </w:p>
    <w:p w:rsidR="007C3C99" w:rsidRPr="007C3C99" w:rsidRDefault="007C3C99" w:rsidP="007C3C99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 – и культуросообразность;</w:t>
      </w:r>
    </w:p>
    <w:p w:rsidR="007C3C99" w:rsidRPr="007C3C99" w:rsidRDefault="007C3C99" w:rsidP="007C3C99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моделировать, драматизировать;</w:t>
      </w:r>
    </w:p>
    <w:p w:rsidR="007C3C99" w:rsidRPr="007C3C99" w:rsidRDefault="007C3C99" w:rsidP="007C3C99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деятельности;</w:t>
      </w:r>
    </w:p>
    <w:p w:rsidR="007C3C99" w:rsidRPr="007C3C99" w:rsidRDefault="007C3C99" w:rsidP="007C3C99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приподнятость;</w:t>
      </w:r>
    </w:p>
    <w:p w:rsidR="007C3C99" w:rsidRPr="007C3C99" w:rsidRDefault="007C3C99" w:rsidP="007C3C99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равноправие.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образования игровых технологий обширны:</w:t>
      </w:r>
    </w:p>
    <w:p w:rsidR="007C3C99" w:rsidRPr="007C3C99" w:rsidRDefault="007C3C99" w:rsidP="007C3C99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дидактические: расширение кругозора, применение ЗУН на практике, развитие определенных умений и навыков;</w:t>
      </w:r>
    </w:p>
    <w:p w:rsidR="007C3C99" w:rsidRPr="007C3C99" w:rsidRDefault="007C3C99" w:rsidP="007C3C99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 воспитание самостоятельности, сотрудничества, общительности, коммуникативности;</w:t>
      </w:r>
    </w:p>
    <w:p w:rsidR="007C3C99" w:rsidRPr="007C3C99" w:rsidRDefault="007C3C99" w:rsidP="007C3C99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 развитие качеств и структур личности;</w:t>
      </w:r>
    </w:p>
    <w:p w:rsidR="007C3C99" w:rsidRPr="007C3C99" w:rsidRDefault="007C3C99" w:rsidP="007C3C99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социальные: приобщение к нормам и ценностям общества, адаптация к условиям среды.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практической работе педагоги дополнительного образования часто используют готовые, хорошо проработанные игры с прилагаемым учебно-дидактическим материалом. Тематические игры связанны с изучаемым материалом, например, </w:t>
      </w: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"Моделирование случаев из жизни", "Стихийное бедствие", "Путешествие во времени" и т.п. Особенностью таких занятий является подготовка учащихся к решению жизненно важных проблем и реальных затруднений. Создается имитация реальной жизненной ситуации, в которой ученику необходимо действовать. 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Игровая технология применяются педагогами в работе с учащимися различного возраста, от самых маленьких до старшекласcников и используются при организации занятий по всем направлениям деятельности, что помогает детям ощутить себя в реальной ситуации, подготовиться к принятию решения в жизни. Все группы раннего развития дошкольников используют игровые технологии.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9B" w:rsidRDefault="00FB3F9B" w:rsidP="007C3C99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B3F9B" w:rsidRDefault="00FB3F9B" w:rsidP="007C3C99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B3F9B" w:rsidRDefault="00FB3F9B" w:rsidP="007C3C99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B3F9B" w:rsidRDefault="00FB3F9B" w:rsidP="007C3C99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B3F9B" w:rsidRDefault="00FB3F9B" w:rsidP="007C3C99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B3F9B" w:rsidRDefault="00FB3F9B" w:rsidP="007C3C99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B3F9B" w:rsidRDefault="00FB3F9B" w:rsidP="007C3C99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B3F9B" w:rsidRDefault="00FB3F9B" w:rsidP="007C3C99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B3F9B" w:rsidRDefault="00FB3F9B" w:rsidP="007C3C99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B3F9B" w:rsidRDefault="00FB3F9B" w:rsidP="007C3C99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B3F9B" w:rsidRDefault="00FB3F9B" w:rsidP="007C3C99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C3C99" w:rsidRPr="007C3C99" w:rsidRDefault="007C3C99" w:rsidP="007C3C99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3.Заключение</w:t>
      </w:r>
    </w:p>
    <w:p w:rsidR="007C3C99" w:rsidRPr="007C3C99" w:rsidRDefault="007C3C99" w:rsidP="007C3C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Изучив и проанализировав существующие в педагогической науке и практике подходы к организации обучения и воспитания, можно утверждать, что научно-педагогической основой организации деятельности учреждения дополнительного образования детей являются личностно-ориентированные технологии обучения и воспитания. С их помощью  более активно осуществляется процесс создания для обучающегося возможности самореализоваться, развить индивидуально-творческие способности. В дополнительном образовании в силу используемых в нем организационных форм и иной природы мотивации разнообразные личностно-ориентированные технологии стали его отличительной особенностью. Здесь образование и развитие ближе всего подошли к понятиям «самообразование» и «саморазвитие».</w:t>
      </w:r>
    </w:p>
    <w:p w:rsidR="007C3C99" w:rsidRPr="007C3C99" w:rsidRDefault="007C3C99" w:rsidP="007C3C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организация образовательно-воспитательного процесса в учреждении дополнительного образования детей имеет личностно-ориентированную направленность, способствует   полноценному развитию тех способностей, которые нужны личности и обществу, которые включают личность в социально-ценностную активность, способствуют ее самоопределению,  обеспечивают возможности эффективного самообразования на протяжении всей последующей жизни. Личностно-ориентированные технологии «запускают» внутренние механизмы развития личности.</w:t>
      </w:r>
    </w:p>
    <w:p w:rsidR="00FB3F9B" w:rsidRDefault="00FB3F9B" w:rsidP="007C3C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F9B" w:rsidRDefault="00FB3F9B" w:rsidP="007C3C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F9B" w:rsidRDefault="00FB3F9B" w:rsidP="007C3C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F9B" w:rsidRDefault="00FB3F9B" w:rsidP="007C3C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F9B" w:rsidRDefault="00FB3F9B" w:rsidP="007C3C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F9B" w:rsidRDefault="00FB3F9B" w:rsidP="007C3C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F9B" w:rsidRDefault="00FB3F9B" w:rsidP="007C3C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F9B" w:rsidRDefault="00FB3F9B" w:rsidP="007C3C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F9B" w:rsidRDefault="00FB3F9B" w:rsidP="007C3C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F9B" w:rsidRDefault="00FB3F9B" w:rsidP="007C3C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F9B" w:rsidRDefault="00FB3F9B" w:rsidP="007C3C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F9B" w:rsidRDefault="00FB3F9B" w:rsidP="007C3C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F9B" w:rsidRDefault="00FB3F9B" w:rsidP="007C3C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F9B" w:rsidRDefault="00FB3F9B" w:rsidP="007C3C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F9B" w:rsidRDefault="00FB3F9B" w:rsidP="007C3C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F9B" w:rsidRDefault="00FB3F9B" w:rsidP="007C3C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Приложение</w:t>
      </w:r>
    </w:p>
    <w:p w:rsidR="007C3C99" w:rsidRPr="007C3C99" w:rsidRDefault="007C3C99" w:rsidP="007C3C9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Использование технологии личностно ориентированного обучения в учебном процессе дошкольников</w:t>
      </w:r>
    </w:p>
    <w:p w:rsidR="007C3C99" w:rsidRPr="007C3C99" w:rsidRDefault="007C3C99" w:rsidP="007C3C99">
      <w:pPr>
        <w:shd w:val="clear" w:color="auto" w:fill="FFFFFF"/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3C99" w:rsidRPr="007C3C99" w:rsidRDefault="007C3C99" w:rsidP="007C3C99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технологии личностно ориентированного обучения дошкольников огромную роль играет обратная связь. На примере процесса обучения видно, что педагог, проводя текущую диагностику и контроль, постоянно выявляет учащихся, у которых возникают трудности с освоением учебного занятия. Определив, у кого трудности, он проводит дополнительную работу для подтягивания их до общего уровня. Однако повторение проводится не для всех, а только для тех, кто недостаточно усвоил содержание занятия, т. е. мы имеем выборочное повторение отдельных элементов процесса обучения. Причем выборка идет по двум параметрам: по участникам процессу обучения (отбирают наиболее слабых) и по элементам процесса обучения (отбирают для повторения только те темы, которые дети недостаточно усвоили).</w:t>
      </w:r>
    </w:p>
    <w:p w:rsidR="007C3C99" w:rsidRPr="007C3C99" w:rsidRDefault="007C3C99" w:rsidP="007C3C99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мы видим, что в технологии личностно ориентированного обучения дошкольников должны быть более гибкими и способными скорректировать недостатки отдельных процессов и методик, из которых состоит технологический процесс и, дополнительно поработав с отстающим ребенком по не усвоенному им материалу, «вытянуть» его до общего уровня. Технологии личностно ориентированного обучения более сложны по организации и проведению. Можно сказать, что технологии личностно ориентированного обучения – это технологии более высокого уровня организации учебного процесса дошкольников и дают более оптимальный качественный результат .</w:t>
      </w:r>
    </w:p>
    <w:p w:rsidR="007C3C99" w:rsidRPr="007C3C99" w:rsidRDefault="007C3C99" w:rsidP="007C3C99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личностно ориентированного обучения предполагают обратные связи (определение слабого звена и дополнительная работа с ним).</w:t>
      </w:r>
    </w:p>
    <w:p w:rsidR="007C3C99" w:rsidRPr="007C3C99" w:rsidRDefault="007C3C99" w:rsidP="007C3C99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структуру технологии обучения дошкольников. Она включает в себя следующие основные компоненты:</w:t>
      </w:r>
    </w:p>
    <w:p w:rsidR="007C3C99" w:rsidRPr="007C3C99" w:rsidRDefault="007C3C99" w:rsidP="007C3C99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7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3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Предварительная диагностика</w:t>
      </w:r>
      <w:r w:rsidRPr="007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уровня усвоения учебного материала и отбор обучаемых в группы с однородным уровнем уже имеющихся знаний и опыта. Результаты широкого применения предварительного диагностирования  при наборе и группировка с одинаковым (или близким) уровнем подготовленности доказали необходимость включения этого элемента в практику. Предварительная диагностика технологии личностно ориентированного обучения отбор необходимы при начале изучения какого-либо материала.</w:t>
      </w:r>
    </w:p>
    <w:p w:rsidR="007C3C99" w:rsidRPr="007C3C99" w:rsidRDefault="007C3C99" w:rsidP="007C3C99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2.</w:t>
      </w:r>
      <w:r w:rsidRPr="007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3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Мотивация и организация учебной деятельности дошкольников</w:t>
      </w:r>
      <w:r w:rsidRPr="007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Мотивация представляет собой одно из ведущих направлений работы педагога дополнительного образования. При введении технологии личностно ориентированного обучения дошкольников это направление приобретает особое значение — взаимодействие ребенка со средством образования не всегда может приносить радость и удовольствие, хотя и такое возможно (к примеру, компьютерные игры очень привлекают детей). Поэтому основная задача при внедрении технологии обучения дошкольников – привлечение детей к занятиям познавательной деятельностью и поддержка этого интереса.</w:t>
      </w:r>
    </w:p>
    <w:p w:rsidR="007C3C99" w:rsidRPr="007C3C99" w:rsidRDefault="007C3C99" w:rsidP="007C3C99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7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3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Действие средств обучения</w:t>
      </w:r>
      <w:r w:rsidRPr="007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Этот этап и есть собственно процесс реализации технологии личностно ориентированного обучения, осуществляющийся через взаимодействие дошкольников со средствами обучения. На этом этапе происходит усвоение учебного материала ребенком при взаимодействии не с воспитателем, как при фронтальном или индивидуальном обучении, а со средством обучения.</w:t>
      </w:r>
    </w:p>
    <w:p w:rsidR="007C3C99" w:rsidRPr="007C3C99" w:rsidRDefault="007C3C99" w:rsidP="007C3C99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7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3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Контроль качества усвоения материала</w:t>
      </w:r>
      <w:r w:rsidRPr="007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Технология личностно ориентированного обучения дошкольников уделяет значительное внимание процессу контроля. Если при использовании методики основное внимание уделялось процессу организации деятельности детей по освоению знаний и накоплению опыта, то в технологии компоненты организации деятельности и контроля равнозначны.</w:t>
      </w:r>
    </w:p>
    <w:p w:rsidR="007C3C99" w:rsidRPr="007C3C99" w:rsidRDefault="007C3C99" w:rsidP="007C3C99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технологии личностно ориентированного обучения дошкольников, повышают результативность обучения каждого ребенка и систем обратной связи, позволяют обучать детей в соответствии с их индивидуальными возможностями и складом характера</w:t>
      </w:r>
    </w:p>
    <w:p w:rsidR="007C3C99" w:rsidRPr="007C3C99" w:rsidRDefault="007C3C99" w:rsidP="007C3C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Список использованной </w:t>
      </w:r>
      <w:r w:rsidRPr="007C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литературы </w:t>
      </w:r>
    </w:p>
    <w:p w:rsidR="007C3C99" w:rsidRPr="007C3C99" w:rsidRDefault="007C3C99" w:rsidP="007C3C99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ar-SA"/>
        </w:rPr>
        <w:t>Иванченко В.Н. Занятия в системе дополнительного образования детей. Ростов: Изд-во «Учитель», 2007.</w:t>
      </w:r>
    </w:p>
    <w:p w:rsidR="007C3C99" w:rsidRPr="007C3C99" w:rsidRDefault="007C3C99" w:rsidP="007C3C99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Конова В.В., Маланчик Г.А. Инновационные педагогические технологии. Метод проектов в образовательном процессе. Методические рекомендации. – Красноярский краевой Дворец пионеров и школьников. Красноярск, 2009.</w:t>
      </w:r>
    </w:p>
    <w:p w:rsidR="007C3C99" w:rsidRPr="007C3C99" w:rsidRDefault="007C3C99" w:rsidP="007C3C99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Никишина И.В. Инновационные педагогические технологии и организация учебно-воспитательного и методического процессов в школе: использование интерактивных форм и методов в процессе обучения учащихся и педагогов. – Волгоград: Учитель, 2007.</w:t>
      </w:r>
    </w:p>
    <w:p w:rsidR="007C3C99" w:rsidRPr="007C3C99" w:rsidRDefault="007C3C99" w:rsidP="007C3C99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Дейч Б. А. Личностно ориентированные технологии в дополнительном образовании детей: Материалы сайта Института молодёжной политики и социальной работы НГПУ, 2011.</w:t>
      </w:r>
    </w:p>
    <w:p w:rsidR="007C3C99" w:rsidRPr="007C3C99" w:rsidRDefault="007C3C99" w:rsidP="007C3C99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C99">
        <w:rPr>
          <w:rFonts w:ascii="Times New Roman" w:eastAsia="Times New Roman" w:hAnsi="Times New Roman" w:cs="Times New Roman"/>
          <w:sz w:val="24"/>
          <w:szCs w:val="24"/>
          <w:lang w:eastAsia="ar-SA"/>
        </w:rPr>
        <w:t>Склярова Ю. Н. Современные образовательные технологии личностно-ориентированного подхода в образовании [Текст] // Актуальные вопросы современной педагогики: материалы VI Междунар. науч. конф. (г. Уфа, март 2015 г.). — Уфа: Лето, 2015. — С. 33-36.</w:t>
      </w:r>
    </w:p>
    <w:p w:rsidR="007C3C99" w:rsidRPr="007C3C99" w:rsidRDefault="007C3C99" w:rsidP="007C3C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99" w:rsidRPr="007C3C99" w:rsidRDefault="007C3C99" w:rsidP="007C3C9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2EE" w:rsidRDefault="002352EE"/>
    <w:sectPr w:rsidR="002352EE" w:rsidSect="007C3C99">
      <w:footerReference w:type="default" r:id="rId7"/>
      <w:pgSz w:w="11906" w:h="16838"/>
      <w:pgMar w:top="1134" w:right="170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96A" w:rsidRDefault="00B1596A" w:rsidP="007C3C99">
      <w:pPr>
        <w:spacing w:after="0" w:line="240" w:lineRule="auto"/>
      </w:pPr>
      <w:r>
        <w:separator/>
      </w:r>
    </w:p>
  </w:endnote>
  <w:endnote w:type="continuationSeparator" w:id="1">
    <w:p w:rsidR="00B1596A" w:rsidRDefault="00B1596A" w:rsidP="007C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05610"/>
      <w:docPartObj>
        <w:docPartGallery w:val="Page Numbers (Bottom of Page)"/>
        <w:docPartUnique/>
      </w:docPartObj>
    </w:sdtPr>
    <w:sdtContent>
      <w:p w:rsidR="007C3C99" w:rsidRDefault="000D6BB3">
        <w:pPr>
          <w:pStyle w:val="a3"/>
          <w:jc w:val="center"/>
        </w:pPr>
        <w:r>
          <w:fldChar w:fldCharType="begin"/>
        </w:r>
        <w:r w:rsidR="007C3C99">
          <w:instrText>PAGE   \* MERGEFORMAT</w:instrText>
        </w:r>
        <w:r>
          <w:fldChar w:fldCharType="separate"/>
        </w:r>
        <w:r w:rsidR="008E275A">
          <w:rPr>
            <w:noProof/>
          </w:rPr>
          <w:t>7</w:t>
        </w:r>
        <w:r>
          <w:fldChar w:fldCharType="end"/>
        </w:r>
      </w:p>
    </w:sdtContent>
  </w:sdt>
  <w:p w:rsidR="00E93C22" w:rsidRDefault="00B159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96A" w:rsidRDefault="00B1596A" w:rsidP="007C3C99">
      <w:pPr>
        <w:spacing w:after="0" w:line="240" w:lineRule="auto"/>
      </w:pPr>
      <w:r>
        <w:separator/>
      </w:r>
    </w:p>
  </w:footnote>
  <w:footnote w:type="continuationSeparator" w:id="1">
    <w:p w:rsidR="00B1596A" w:rsidRDefault="00B1596A" w:rsidP="007C3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9A59F9"/>
    <w:multiLevelType w:val="multilevel"/>
    <w:tmpl w:val="BE0C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66A6A"/>
    <w:multiLevelType w:val="multilevel"/>
    <w:tmpl w:val="659C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E4A25"/>
    <w:multiLevelType w:val="multilevel"/>
    <w:tmpl w:val="677E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C7731"/>
    <w:multiLevelType w:val="multilevel"/>
    <w:tmpl w:val="D3F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E2A99"/>
    <w:multiLevelType w:val="multilevel"/>
    <w:tmpl w:val="D3F6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A31D5"/>
    <w:multiLevelType w:val="multilevel"/>
    <w:tmpl w:val="D036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E6644"/>
    <w:multiLevelType w:val="multilevel"/>
    <w:tmpl w:val="1B6A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75358C"/>
    <w:multiLevelType w:val="multilevel"/>
    <w:tmpl w:val="FE4E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F43334"/>
    <w:multiLevelType w:val="multilevel"/>
    <w:tmpl w:val="2CA8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825E78"/>
    <w:multiLevelType w:val="multilevel"/>
    <w:tmpl w:val="D8C6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441FF9"/>
    <w:multiLevelType w:val="multilevel"/>
    <w:tmpl w:val="B55E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AE16E3"/>
    <w:multiLevelType w:val="multilevel"/>
    <w:tmpl w:val="5AE6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DE027A"/>
    <w:multiLevelType w:val="multilevel"/>
    <w:tmpl w:val="280CC9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0722E6D"/>
    <w:multiLevelType w:val="multilevel"/>
    <w:tmpl w:val="9BE8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A01875"/>
    <w:multiLevelType w:val="multilevel"/>
    <w:tmpl w:val="0566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8"/>
  </w:num>
  <w:num w:numId="5">
    <w:abstractNumId w:val="9"/>
  </w:num>
  <w:num w:numId="6">
    <w:abstractNumId w:val="15"/>
  </w:num>
  <w:num w:numId="7">
    <w:abstractNumId w:val="11"/>
  </w:num>
  <w:num w:numId="8">
    <w:abstractNumId w:val="16"/>
  </w:num>
  <w:num w:numId="9">
    <w:abstractNumId w:val="13"/>
  </w:num>
  <w:num w:numId="10">
    <w:abstractNumId w:val="5"/>
  </w:num>
  <w:num w:numId="11">
    <w:abstractNumId w:val="10"/>
  </w:num>
  <w:num w:numId="12">
    <w:abstractNumId w:val="7"/>
  </w:num>
  <w:num w:numId="13">
    <w:abstractNumId w:val="3"/>
  </w:num>
  <w:num w:numId="14">
    <w:abstractNumId w:val="6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C99"/>
    <w:rsid w:val="00077404"/>
    <w:rsid w:val="000D6BB3"/>
    <w:rsid w:val="001B64DF"/>
    <w:rsid w:val="002352EE"/>
    <w:rsid w:val="006802D9"/>
    <w:rsid w:val="007C3C99"/>
    <w:rsid w:val="008E275A"/>
    <w:rsid w:val="00B1596A"/>
    <w:rsid w:val="00B5580B"/>
    <w:rsid w:val="00BB7F47"/>
    <w:rsid w:val="00D1335D"/>
    <w:rsid w:val="00E37179"/>
    <w:rsid w:val="00FB3F9B"/>
    <w:rsid w:val="00FC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3C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C3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3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3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3C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C3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3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3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3861</Words>
  <Characters>22012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7</cp:revision>
  <dcterms:created xsi:type="dcterms:W3CDTF">2017-03-22T06:34:00Z</dcterms:created>
  <dcterms:modified xsi:type="dcterms:W3CDTF">2017-10-12T04:51:00Z</dcterms:modified>
</cp:coreProperties>
</file>