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87" w:rsidRPr="003C71B7" w:rsidRDefault="00035287" w:rsidP="00035287">
      <w:pPr>
        <w:pStyle w:val="a4"/>
        <w:spacing w:before="0" w:beforeAutospacing="0" w:after="150" w:afterAutospacing="0"/>
        <w:jc w:val="both"/>
        <w:rPr>
          <w:rFonts w:ascii="Arial" w:hAnsi="Arial" w:cs="Arial"/>
          <w:color w:val="000000"/>
          <w:sz w:val="28"/>
          <w:szCs w:val="28"/>
        </w:rPr>
      </w:pPr>
      <w:r w:rsidRPr="003C71B7">
        <w:rPr>
          <w:color w:val="000000"/>
          <w:sz w:val="28"/>
          <w:szCs w:val="28"/>
        </w:rPr>
        <w:t>Основные цели организации Центров:</w:t>
      </w:r>
    </w:p>
    <w:p w:rsidR="00035287" w:rsidRPr="003C71B7" w:rsidRDefault="00035287" w:rsidP="00035287">
      <w:pPr>
        <w:pStyle w:val="a4"/>
        <w:spacing w:before="0" w:beforeAutospacing="0" w:after="150" w:afterAutospacing="0"/>
        <w:jc w:val="both"/>
        <w:rPr>
          <w:rFonts w:ascii="Arial" w:hAnsi="Arial" w:cs="Arial"/>
          <w:color w:val="000000"/>
          <w:sz w:val="28"/>
          <w:szCs w:val="28"/>
        </w:rPr>
      </w:pPr>
      <w:r w:rsidRPr="003C71B7">
        <w:rPr>
          <w:color w:val="000000"/>
          <w:sz w:val="28"/>
          <w:szCs w:val="28"/>
        </w:rPr>
        <w:t>- ребенок развивается наилучшим образом, если он включен в активную деятельность;</w:t>
      </w:r>
    </w:p>
    <w:p w:rsidR="00035287" w:rsidRPr="003C71B7" w:rsidRDefault="00035287" w:rsidP="00035287">
      <w:pPr>
        <w:pStyle w:val="a4"/>
        <w:spacing w:before="0" w:beforeAutospacing="0" w:after="150" w:afterAutospacing="0"/>
        <w:jc w:val="both"/>
        <w:rPr>
          <w:rFonts w:ascii="Arial" w:hAnsi="Arial" w:cs="Arial"/>
          <w:color w:val="000000"/>
          <w:sz w:val="28"/>
          <w:szCs w:val="28"/>
        </w:rPr>
      </w:pPr>
      <w:r w:rsidRPr="003C71B7">
        <w:rPr>
          <w:color w:val="000000"/>
          <w:sz w:val="28"/>
          <w:szCs w:val="28"/>
        </w:rPr>
        <w:t>- каждый ребенок развивается в своем темпе, но все дети проходят через типичные периоды развития;</w:t>
      </w:r>
    </w:p>
    <w:p w:rsidR="00035287" w:rsidRPr="003C71B7" w:rsidRDefault="00035287" w:rsidP="00035287">
      <w:pPr>
        <w:pStyle w:val="a4"/>
        <w:spacing w:before="0" w:beforeAutospacing="0" w:after="150" w:afterAutospacing="0"/>
        <w:jc w:val="both"/>
        <w:rPr>
          <w:rFonts w:ascii="Arial" w:hAnsi="Arial" w:cs="Arial"/>
          <w:color w:val="000000"/>
          <w:sz w:val="28"/>
          <w:szCs w:val="28"/>
        </w:rPr>
      </w:pPr>
      <w:r w:rsidRPr="003C71B7">
        <w:rPr>
          <w:color w:val="000000"/>
          <w:sz w:val="28"/>
          <w:szCs w:val="28"/>
        </w:rPr>
        <w:t>- для успешного развития ребенка необходимо объединение усилий педагогов, специалистов и всех членов семьи.</w:t>
      </w:r>
    </w:p>
    <w:p w:rsidR="00035287" w:rsidRPr="003C71B7" w:rsidRDefault="00035287" w:rsidP="00035287">
      <w:pPr>
        <w:pStyle w:val="a4"/>
        <w:spacing w:before="0" w:beforeAutospacing="0" w:after="150" w:afterAutospacing="0"/>
        <w:jc w:val="both"/>
        <w:rPr>
          <w:rFonts w:ascii="Arial" w:hAnsi="Arial" w:cs="Arial"/>
          <w:color w:val="000000"/>
          <w:sz w:val="28"/>
          <w:szCs w:val="28"/>
        </w:rPr>
      </w:pPr>
      <w:r w:rsidRPr="003C71B7">
        <w:rPr>
          <w:color w:val="000000"/>
          <w:sz w:val="28"/>
          <w:szCs w:val="28"/>
        </w:rPr>
        <w:t>Каждому ребенку предоставлена свобода в выборе сре</w:t>
      </w:r>
      <w:proofErr w:type="gramStart"/>
      <w:r w:rsidRPr="003C71B7">
        <w:rPr>
          <w:color w:val="000000"/>
          <w:sz w:val="28"/>
          <w:szCs w:val="28"/>
        </w:rPr>
        <w:t>дств дл</w:t>
      </w:r>
      <w:proofErr w:type="gramEnd"/>
      <w:r w:rsidRPr="003C71B7">
        <w:rPr>
          <w:color w:val="000000"/>
          <w:sz w:val="28"/>
          <w:szCs w:val="28"/>
        </w:rPr>
        <w:t>я применения творческих способностей, удовлетворения своих интересов и любознательности, с учетом индивидуальных и возрастных особенностей. Это помогло осуществить необходимую коррекцию для познавательного продвижения развития каждого ребенка. Предметно-развивающая среда не только обеспечивает разные виды активности (физическую, умственную, игровую), но становится объектом самостоятельной деятельности ребенка, являясь своеобразной формой самообразования.</w:t>
      </w:r>
    </w:p>
    <w:p w:rsidR="00035287" w:rsidRDefault="00035287" w:rsidP="00035287">
      <w:pPr>
        <w:spacing w:after="0" w:line="360" w:lineRule="auto"/>
        <w:jc w:val="both"/>
        <w:rPr>
          <w:rFonts w:ascii="Times New Roman" w:hAnsi="Times New Roman"/>
          <w:sz w:val="28"/>
          <w:szCs w:val="36"/>
        </w:rPr>
      </w:pPr>
      <w:r w:rsidRPr="00CF21F9">
        <w:rPr>
          <w:rFonts w:ascii="Times New Roman" w:hAnsi="Times New Roman"/>
          <w:sz w:val="28"/>
          <w:szCs w:val="36"/>
        </w:rPr>
        <w:t>В этой работе всегда стараюсь</w:t>
      </w:r>
      <w:r w:rsidRPr="002C0894">
        <w:rPr>
          <w:rFonts w:ascii="Times New Roman" w:hAnsi="Times New Roman"/>
          <w:color w:val="000080"/>
          <w:sz w:val="28"/>
          <w:szCs w:val="36"/>
        </w:rPr>
        <w:t xml:space="preserve"> </w:t>
      </w:r>
      <w:r w:rsidRPr="00CF21F9">
        <w:rPr>
          <w:rFonts w:ascii="Times New Roman" w:hAnsi="Times New Roman"/>
          <w:sz w:val="28"/>
          <w:szCs w:val="36"/>
        </w:rPr>
        <w:t>использовать возможности родителей</w:t>
      </w:r>
      <w:r w:rsidRPr="002C0894">
        <w:rPr>
          <w:rFonts w:ascii="Times New Roman" w:hAnsi="Times New Roman"/>
          <w:color w:val="000080"/>
          <w:sz w:val="28"/>
          <w:szCs w:val="36"/>
        </w:rPr>
        <w:t>,</w:t>
      </w:r>
      <w:r w:rsidRPr="001D6EE0">
        <w:rPr>
          <w:rFonts w:ascii="Times New Roman" w:hAnsi="Times New Roman"/>
          <w:sz w:val="28"/>
          <w:szCs w:val="36"/>
        </w:rPr>
        <w:t xml:space="preserve"> чтобы у них было чувство причастности к жизни ребенка в детском саду.</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Пространство группы разделено на центры:</w:t>
      </w:r>
    </w:p>
    <w:p w:rsidR="00035287" w:rsidRPr="001D6EE0" w:rsidRDefault="00035287" w:rsidP="00035287">
      <w:pPr>
        <w:numPr>
          <w:ilvl w:val="0"/>
          <w:numId w:val="1"/>
        </w:numPr>
        <w:spacing w:after="0" w:line="360" w:lineRule="auto"/>
        <w:ind w:left="0" w:firstLine="709"/>
        <w:jc w:val="both"/>
        <w:rPr>
          <w:rFonts w:ascii="Times New Roman" w:hAnsi="Times New Roman"/>
          <w:sz w:val="28"/>
          <w:szCs w:val="36"/>
        </w:rPr>
      </w:pPr>
      <w:r w:rsidRPr="001D6EE0">
        <w:rPr>
          <w:rFonts w:ascii="Times New Roman" w:hAnsi="Times New Roman"/>
          <w:sz w:val="28"/>
          <w:szCs w:val="36"/>
        </w:rPr>
        <w:t>Центр изобразительного творчества</w:t>
      </w:r>
    </w:p>
    <w:p w:rsidR="00035287" w:rsidRPr="001D6EE0" w:rsidRDefault="00035287" w:rsidP="00035287">
      <w:pPr>
        <w:numPr>
          <w:ilvl w:val="0"/>
          <w:numId w:val="1"/>
        </w:numPr>
        <w:spacing w:after="0" w:line="360" w:lineRule="auto"/>
        <w:ind w:left="0" w:firstLine="709"/>
        <w:jc w:val="both"/>
        <w:rPr>
          <w:rFonts w:ascii="Times New Roman" w:hAnsi="Times New Roman"/>
          <w:sz w:val="28"/>
          <w:szCs w:val="36"/>
        </w:rPr>
      </w:pPr>
      <w:r>
        <w:rPr>
          <w:rFonts w:ascii="Times New Roman" w:hAnsi="Times New Roman"/>
          <w:sz w:val="28"/>
          <w:szCs w:val="36"/>
        </w:rPr>
        <w:t>Центр книги</w:t>
      </w:r>
    </w:p>
    <w:p w:rsidR="00035287" w:rsidRPr="001D6EE0" w:rsidRDefault="00035287" w:rsidP="00035287">
      <w:pPr>
        <w:numPr>
          <w:ilvl w:val="0"/>
          <w:numId w:val="1"/>
        </w:numPr>
        <w:spacing w:after="0" w:line="360" w:lineRule="auto"/>
        <w:ind w:left="0" w:firstLine="709"/>
        <w:jc w:val="both"/>
        <w:rPr>
          <w:rFonts w:ascii="Times New Roman" w:hAnsi="Times New Roman"/>
          <w:sz w:val="28"/>
          <w:szCs w:val="36"/>
        </w:rPr>
      </w:pPr>
      <w:r w:rsidRPr="001D6EE0">
        <w:rPr>
          <w:rFonts w:ascii="Times New Roman" w:hAnsi="Times New Roman"/>
          <w:sz w:val="28"/>
          <w:szCs w:val="36"/>
        </w:rPr>
        <w:t>Центр математики</w:t>
      </w:r>
    </w:p>
    <w:p w:rsidR="00035287" w:rsidRPr="001D6EE0" w:rsidRDefault="00035287" w:rsidP="00035287">
      <w:pPr>
        <w:numPr>
          <w:ilvl w:val="0"/>
          <w:numId w:val="1"/>
        </w:numPr>
        <w:spacing w:after="0" w:line="360" w:lineRule="auto"/>
        <w:ind w:left="0" w:firstLine="709"/>
        <w:jc w:val="both"/>
        <w:rPr>
          <w:rFonts w:ascii="Times New Roman" w:hAnsi="Times New Roman"/>
          <w:sz w:val="28"/>
          <w:szCs w:val="36"/>
        </w:rPr>
      </w:pPr>
      <w:r>
        <w:rPr>
          <w:rFonts w:ascii="Times New Roman" w:hAnsi="Times New Roman"/>
          <w:sz w:val="28"/>
          <w:szCs w:val="36"/>
        </w:rPr>
        <w:t>Центр экологии и экспериментирования</w:t>
      </w:r>
    </w:p>
    <w:p w:rsidR="00035287" w:rsidRPr="001D6EE0" w:rsidRDefault="00035287" w:rsidP="00035287">
      <w:pPr>
        <w:numPr>
          <w:ilvl w:val="0"/>
          <w:numId w:val="1"/>
        </w:numPr>
        <w:spacing w:after="0" w:line="360" w:lineRule="auto"/>
        <w:ind w:left="0" w:firstLine="709"/>
        <w:jc w:val="both"/>
        <w:rPr>
          <w:rFonts w:ascii="Times New Roman" w:hAnsi="Times New Roman"/>
          <w:sz w:val="28"/>
          <w:szCs w:val="36"/>
        </w:rPr>
      </w:pPr>
      <w:r w:rsidRPr="001D6EE0">
        <w:rPr>
          <w:rFonts w:ascii="Times New Roman" w:hAnsi="Times New Roman"/>
          <w:sz w:val="28"/>
          <w:szCs w:val="36"/>
        </w:rPr>
        <w:t>Центр конструирования</w:t>
      </w:r>
    </w:p>
    <w:p w:rsidR="00035287" w:rsidRPr="001D6EE0" w:rsidRDefault="00035287" w:rsidP="00035287">
      <w:pPr>
        <w:numPr>
          <w:ilvl w:val="0"/>
          <w:numId w:val="1"/>
        </w:numPr>
        <w:spacing w:after="0" w:line="360" w:lineRule="auto"/>
        <w:ind w:left="0" w:firstLine="709"/>
        <w:jc w:val="both"/>
        <w:rPr>
          <w:rFonts w:ascii="Times New Roman" w:hAnsi="Times New Roman"/>
          <w:sz w:val="28"/>
          <w:szCs w:val="36"/>
        </w:rPr>
      </w:pPr>
      <w:r w:rsidRPr="001D6EE0">
        <w:rPr>
          <w:rFonts w:ascii="Times New Roman" w:hAnsi="Times New Roman"/>
          <w:sz w:val="28"/>
          <w:szCs w:val="36"/>
        </w:rPr>
        <w:t>Центр речевого развития</w:t>
      </w:r>
    </w:p>
    <w:p w:rsidR="00035287" w:rsidRDefault="00035287" w:rsidP="00035287">
      <w:pPr>
        <w:numPr>
          <w:ilvl w:val="0"/>
          <w:numId w:val="1"/>
        </w:numPr>
        <w:spacing w:after="0" w:line="360" w:lineRule="auto"/>
        <w:ind w:left="0" w:firstLine="709"/>
        <w:jc w:val="both"/>
        <w:rPr>
          <w:rFonts w:ascii="Times New Roman" w:hAnsi="Times New Roman"/>
          <w:sz w:val="28"/>
          <w:szCs w:val="36"/>
        </w:rPr>
      </w:pPr>
      <w:r w:rsidRPr="001D6EE0">
        <w:rPr>
          <w:rFonts w:ascii="Times New Roman" w:hAnsi="Times New Roman"/>
          <w:sz w:val="28"/>
          <w:szCs w:val="36"/>
        </w:rPr>
        <w:t>Центр сюжетно-ролевых игр</w:t>
      </w:r>
    </w:p>
    <w:p w:rsidR="00035287" w:rsidRPr="001D6EE0" w:rsidRDefault="00035287" w:rsidP="00035287">
      <w:pPr>
        <w:numPr>
          <w:ilvl w:val="0"/>
          <w:numId w:val="1"/>
        </w:numPr>
        <w:spacing w:after="0" w:line="360" w:lineRule="auto"/>
        <w:ind w:left="0" w:firstLine="709"/>
        <w:jc w:val="both"/>
        <w:rPr>
          <w:rFonts w:ascii="Times New Roman" w:hAnsi="Times New Roman"/>
          <w:sz w:val="28"/>
          <w:szCs w:val="36"/>
        </w:rPr>
      </w:pPr>
      <w:r>
        <w:rPr>
          <w:rFonts w:ascii="Times New Roman" w:hAnsi="Times New Roman"/>
          <w:sz w:val="28"/>
          <w:szCs w:val="36"/>
        </w:rPr>
        <w:t>Центр физического воспитания</w:t>
      </w:r>
    </w:p>
    <w:p w:rsidR="00035287" w:rsidRDefault="00035287" w:rsidP="00035287">
      <w:pPr>
        <w:spacing w:after="0" w:line="360" w:lineRule="auto"/>
        <w:ind w:firstLine="709"/>
        <w:jc w:val="center"/>
        <w:rPr>
          <w:rFonts w:ascii="Times New Roman" w:hAnsi="Times New Roman"/>
          <w:b/>
          <w:sz w:val="28"/>
          <w:szCs w:val="36"/>
        </w:rPr>
      </w:pPr>
    </w:p>
    <w:p w:rsidR="00035287" w:rsidRPr="001D6EE0" w:rsidRDefault="00035287" w:rsidP="00035287">
      <w:pPr>
        <w:spacing w:after="0" w:line="360" w:lineRule="auto"/>
        <w:ind w:firstLine="709"/>
        <w:jc w:val="center"/>
        <w:rPr>
          <w:rFonts w:ascii="Times New Roman" w:hAnsi="Times New Roman"/>
          <w:b/>
          <w:sz w:val="28"/>
          <w:szCs w:val="36"/>
        </w:rPr>
      </w:pPr>
      <w:r w:rsidRPr="001D6EE0">
        <w:rPr>
          <w:rFonts w:ascii="Times New Roman" w:hAnsi="Times New Roman"/>
          <w:b/>
          <w:sz w:val="28"/>
          <w:szCs w:val="36"/>
        </w:rPr>
        <w:t>Центр изобразительного творчества</w:t>
      </w:r>
    </w:p>
    <w:p w:rsidR="00035287" w:rsidRPr="001D6EE0" w:rsidRDefault="00035287" w:rsidP="00035287">
      <w:pPr>
        <w:spacing w:after="0" w:line="360" w:lineRule="auto"/>
        <w:ind w:firstLine="709"/>
        <w:jc w:val="both"/>
        <w:rPr>
          <w:rFonts w:ascii="Times New Roman" w:hAnsi="Times New Roman"/>
          <w:sz w:val="28"/>
          <w:szCs w:val="36"/>
        </w:rPr>
      </w:pPr>
      <w:proofErr w:type="gramStart"/>
      <w:r w:rsidRPr="001D6EE0">
        <w:rPr>
          <w:rFonts w:ascii="Times New Roman" w:hAnsi="Times New Roman"/>
          <w:sz w:val="28"/>
          <w:szCs w:val="36"/>
        </w:rPr>
        <w:t>Организация центра: цветные карандаши, восковые мелки, акварельные краски, гуашь, смываемые маркеры, мелки, кисти, ножницы, клей, бумага для рисования, картон, цветная бумага, газеты, обои, журналы, тампоны, пластилин, губки, ластики, трафареты, «</w:t>
      </w:r>
      <w:proofErr w:type="spellStart"/>
      <w:r w:rsidRPr="001D6EE0">
        <w:rPr>
          <w:rFonts w:ascii="Times New Roman" w:hAnsi="Times New Roman"/>
          <w:sz w:val="28"/>
          <w:szCs w:val="36"/>
        </w:rPr>
        <w:t>обводилки</w:t>
      </w:r>
      <w:proofErr w:type="spellEnd"/>
      <w:r w:rsidRPr="001D6EE0">
        <w:rPr>
          <w:rFonts w:ascii="Times New Roman" w:hAnsi="Times New Roman"/>
          <w:sz w:val="28"/>
          <w:szCs w:val="36"/>
        </w:rPr>
        <w:t>», раскраски.</w:t>
      </w:r>
      <w:proofErr w:type="gramEnd"/>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lastRenderedPageBreak/>
        <w:t>Этот центр способствует развитию воображения, творческих способностей, любознательности. Развивает моторику рук, тактильное восприятие, остроту зрительного восприятия, развивает глазомер. Дети имеют возможность сотрудничать, действовать по очереди. Способствует интеллектуальному развитию, увеличивать словарный запас, развивает внимание. Дети знакомятся с линией и цветом, формой, величиной.</w:t>
      </w:r>
    </w:p>
    <w:p w:rsidR="00035287" w:rsidRPr="001D6EE0" w:rsidRDefault="00035287" w:rsidP="00035287">
      <w:pPr>
        <w:spacing w:after="0" w:line="360" w:lineRule="auto"/>
        <w:ind w:firstLine="709"/>
        <w:jc w:val="center"/>
        <w:rPr>
          <w:rFonts w:ascii="Times New Roman" w:hAnsi="Times New Roman"/>
          <w:b/>
          <w:sz w:val="28"/>
          <w:szCs w:val="36"/>
        </w:rPr>
      </w:pPr>
      <w:r>
        <w:rPr>
          <w:rFonts w:ascii="Times New Roman" w:hAnsi="Times New Roman"/>
          <w:b/>
          <w:sz w:val="28"/>
          <w:szCs w:val="36"/>
        </w:rPr>
        <w:t>Центр книги</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 xml:space="preserve">Содержание центра: русская зарубежная литература, произведения карельских  писателей и поэтов, </w:t>
      </w:r>
      <w:proofErr w:type="gramStart"/>
      <w:r w:rsidRPr="001D6EE0">
        <w:rPr>
          <w:rFonts w:ascii="Times New Roman" w:hAnsi="Times New Roman"/>
          <w:sz w:val="28"/>
          <w:szCs w:val="36"/>
        </w:rPr>
        <w:t>книги</w:t>
      </w:r>
      <w:proofErr w:type="gramEnd"/>
      <w:r w:rsidRPr="001D6EE0">
        <w:rPr>
          <w:rFonts w:ascii="Times New Roman" w:hAnsi="Times New Roman"/>
          <w:sz w:val="28"/>
          <w:szCs w:val="36"/>
        </w:rPr>
        <w:t xml:space="preserve"> знакомящие с историей нашей Родины, произведения разнообразных литературных жанров: стихи, рассказы, сказки, фольклор.</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Уголок для письма: - бумага, ручки, карандаши. Образцы написания букв.</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Уголок слушания: - магнитофон, фонотека с записями сказок, спектаклей, стихов, песен.</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 xml:space="preserve">Картотеки: - стихов, </w:t>
      </w:r>
      <w:proofErr w:type="spellStart"/>
      <w:r w:rsidRPr="001D6EE0">
        <w:rPr>
          <w:rFonts w:ascii="Times New Roman" w:hAnsi="Times New Roman"/>
          <w:sz w:val="28"/>
          <w:szCs w:val="36"/>
        </w:rPr>
        <w:t>потешек</w:t>
      </w:r>
      <w:proofErr w:type="spellEnd"/>
      <w:r w:rsidRPr="001D6EE0">
        <w:rPr>
          <w:rFonts w:ascii="Times New Roman" w:hAnsi="Times New Roman"/>
          <w:sz w:val="28"/>
          <w:szCs w:val="36"/>
        </w:rPr>
        <w:t xml:space="preserve">, загадок, пальчиковых игр, артикуляционной гимнастики, логопедических игр на звуки </w:t>
      </w:r>
      <w:proofErr w:type="spellStart"/>
      <w:r w:rsidRPr="001D6EE0">
        <w:rPr>
          <w:rFonts w:ascii="Times New Roman" w:hAnsi="Times New Roman"/>
          <w:sz w:val="28"/>
          <w:szCs w:val="36"/>
        </w:rPr>
        <w:t>з-с</w:t>
      </w:r>
      <w:proofErr w:type="spellEnd"/>
      <w:r w:rsidRPr="001D6EE0">
        <w:rPr>
          <w:rFonts w:ascii="Times New Roman" w:hAnsi="Times New Roman"/>
          <w:sz w:val="28"/>
          <w:szCs w:val="36"/>
        </w:rPr>
        <w:t xml:space="preserve">, </w:t>
      </w:r>
      <w:proofErr w:type="spellStart"/>
      <w:r w:rsidRPr="001D6EE0">
        <w:rPr>
          <w:rFonts w:ascii="Times New Roman" w:hAnsi="Times New Roman"/>
          <w:sz w:val="28"/>
          <w:szCs w:val="36"/>
        </w:rPr>
        <w:t>ж-ш</w:t>
      </w:r>
      <w:proofErr w:type="spellEnd"/>
      <w:r w:rsidRPr="001D6EE0">
        <w:rPr>
          <w:rFonts w:ascii="Times New Roman" w:hAnsi="Times New Roman"/>
          <w:sz w:val="28"/>
          <w:szCs w:val="36"/>
        </w:rPr>
        <w:t xml:space="preserve">, </w:t>
      </w:r>
      <w:proofErr w:type="spellStart"/>
      <w:r w:rsidRPr="001D6EE0">
        <w:rPr>
          <w:rFonts w:ascii="Times New Roman" w:hAnsi="Times New Roman"/>
          <w:sz w:val="28"/>
          <w:szCs w:val="36"/>
        </w:rPr>
        <w:t>р-л</w:t>
      </w:r>
      <w:proofErr w:type="spellEnd"/>
      <w:proofErr w:type="gramStart"/>
      <w:r w:rsidRPr="001D6EE0">
        <w:rPr>
          <w:rFonts w:ascii="Times New Roman" w:hAnsi="Times New Roman"/>
          <w:sz w:val="28"/>
          <w:szCs w:val="36"/>
        </w:rPr>
        <w:t xml:space="preserve">;. </w:t>
      </w:r>
      <w:proofErr w:type="gramEnd"/>
      <w:r w:rsidRPr="001D6EE0">
        <w:rPr>
          <w:rFonts w:ascii="Times New Roman" w:hAnsi="Times New Roman"/>
          <w:sz w:val="28"/>
          <w:szCs w:val="36"/>
        </w:rPr>
        <w:t>Наборы сюжетных картинок, пальчиковый театр.</w:t>
      </w:r>
    </w:p>
    <w:p w:rsidR="00035287"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 xml:space="preserve">Так же регулярно у нас проводятся тематические выставки. </w:t>
      </w:r>
    </w:p>
    <w:p w:rsidR="00035287" w:rsidRDefault="00035287" w:rsidP="00035287">
      <w:pPr>
        <w:spacing w:after="0" w:line="360" w:lineRule="auto"/>
        <w:rPr>
          <w:rFonts w:ascii="Times New Roman" w:hAnsi="Times New Roman"/>
          <w:sz w:val="28"/>
          <w:szCs w:val="36"/>
        </w:rPr>
      </w:pPr>
    </w:p>
    <w:p w:rsidR="00035287" w:rsidRPr="001D6EE0" w:rsidRDefault="00035287" w:rsidP="00035287">
      <w:pPr>
        <w:spacing w:after="0" w:line="360" w:lineRule="auto"/>
        <w:ind w:firstLine="709"/>
        <w:jc w:val="center"/>
        <w:rPr>
          <w:rFonts w:ascii="Times New Roman" w:hAnsi="Times New Roman"/>
          <w:b/>
          <w:sz w:val="28"/>
          <w:szCs w:val="36"/>
        </w:rPr>
      </w:pPr>
      <w:r w:rsidRPr="001D6EE0">
        <w:rPr>
          <w:rFonts w:ascii="Times New Roman" w:hAnsi="Times New Roman"/>
          <w:b/>
          <w:sz w:val="28"/>
          <w:szCs w:val="36"/>
        </w:rPr>
        <w:t>Центр математики</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 xml:space="preserve">Здесь находятся обучающие настольные игры с изображением цифр, геометрических фигур, форм. Цветные счетные палочки </w:t>
      </w:r>
      <w:proofErr w:type="spellStart"/>
      <w:r w:rsidRPr="001D6EE0">
        <w:rPr>
          <w:rFonts w:ascii="Times New Roman" w:hAnsi="Times New Roman"/>
          <w:sz w:val="28"/>
          <w:szCs w:val="36"/>
        </w:rPr>
        <w:t>Кюзнера</w:t>
      </w:r>
      <w:proofErr w:type="spellEnd"/>
      <w:r w:rsidRPr="001D6EE0">
        <w:rPr>
          <w:rFonts w:ascii="Times New Roman" w:hAnsi="Times New Roman"/>
          <w:sz w:val="28"/>
          <w:szCs w:val="36"/>
        </w:rPr>
        <w:t xml:space="preserve"> способствуют интеллектуальному развитию детей: развивают память, внимание, воображение, дети осваивают пространственные отношения.</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 xml:space="preserve">Логические блоки </w:t>
      </w:r>
      <w:proofErr w:type="spellStart"/>
      <w:r w:rsidRPr="001D6EE0">
        <w:rPr>
          <w:rFonts w:ascii="Times New Roman" w:hAnsi="Times New Roman"/>
          <w:sz w:val="28"/>
          <w:szCs w:val="36"/>
        </w:rPr>
        <w:t>Дьенеша</w:t>
      </w:r>
      <w:proofErr w:type="spellEnd"/>
      <w:r w:rsidRPr="001D6EE0">
        <w:rPr>
          <w:rFonts w:ascii="Times New Roman" w:hAnsi="Times New Roman"/>
          <w:sz w:val="28"/>
          <w:szCs w:val="36"/>
        </w:rPr>
        <w:t xml:space="preserve"> содействуют развитию мышления. С помощью этих игр дети овладевают основами математики, осваивают логические операции, учатся обобщать предметы по одному, двум, трем свойствам с учетом наличия, или отсутствия каждого. Имеются интеллектуальные игры Б.П.Никитина «Сложи узор», кубики на развитие </w:t>
      </w:r>
      <w:r w:rsidRPr="001D6EE0">
        <w:rPr>
          <w:rFonts w:ascii="Times New Roman" w:hAnsi="Times New Roman"/>
          <w:sz w:val="28"/>
          <w:szCs w:val="36"/>
        </w:rPr>
        <w:lastRenderedPageBreak/>
        <w:t xml:space="preserve">способностей к анализу, самоанализу, развитию зрительной памяти, умение решать нестандартные задачи. </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Предметы для ознакомления со временем: настенные</w:t>
      </w:r>
      <w:proofErr w:type="gramStart"/>
      <w:r w:rsidRPr="001D6EE0">
        <w:rPr>
          <w:rFonts w:ascii="Times New Roman" w:hAnsi="Times New Roman"/>
          <w:sz w:val="28"/>
          <w:szCs w:val="36"/>
        </w:rPr>
        <w:t xml:space="preserve"> ,</w:t>
      </w:r>
      <w:proofErr w:type="gramEnd"/>
      <w:r w:rsidRPr="001D6EE0">
        <w:rPr>
          <w:rFonts w:ascii="Times New Roman" w:hAnsi="Times New Roman"/>
          <w:sz w:val="28"/>
          <w:szCs w:val="36"/>
        </w:rPr>
        <w:t xml:space="preserve"> песочные, игрушечные часы, разные виды календарей.</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Дидактические игры на изучение величин: длины, высоты, ширины. Карты,  схемы. Бумага, канцелярские принадлежности.</w:t>
      </w:r>
    </w:p>
    <w:p w:rsidR="00035287" w:rsidRPr="002009FC" w:rsidRDefault="00035287" w:rsidP="00035287">
      <w:pPr>
        <w:spacing w:after="0" w:line="360" w:lineRule="auto"/>
        <w:ind w:left="709"/>
        <w:jc w:val="both"/>
        <w:rPr>
          <w:rFonts w:ascii="Times New Roman" w:hAnsi="Times New Roman"/>
          <w:b/>
          <w:sz w:val="28"/>
          <w:szCs w:val="36"/>
        </w:rPr>
      </w:pPr>
      <w:r>
        <w:rPr>
          <w:rFonts w:ascii="Times New Roman" w:hAnsi="Times New Roman"/>
          <w:b/>
          <w:sz w:val="28"/>
          <w:szCs w:val="36"/>
        </w:rPr>
        <w:t xml:space="preserve">                </w:t>
      </w:r>
      <w:r w:rsidRPr="002009FC">
        <w:rPr>
          <w:rFonts w:ascii="Times New Roman" w:hAnsi="Times New Roman"/>
          <w:b/>
          <w:sz w:val="28"/>
          <w:szCs w:val="36"/>
        </w:rPr>
        <w:t>Центр экологии и экспериментирования</w:t>
      </w:r>
    </w:p>
    <w:p w:rsidR="00035287"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Здесь находятся различные виды комнатных растений, огород на окне</w:t>
      </w:r>
      <w:proofErr w:type="gramStart"/>
      <w:r>
        <w:rPr>
          <w:rFonts w:ascii="Times New Roman" w:hAnsi="Times New Roman"/>
          <w:sz w:val="28"/>
          <w:szCs w:val="36"/>
        </w:rPr>
        <w:t xml:space="preserve"> </w:t>
      </w:r>
      <w:r w:rsidRPr="001D6EE0">
        <w:rPr>
          <w:rFonts w:ascii="Times New Roman" w:hAnsi="Times New Roman"/>
          <w:sz w:val="28"/>
          <w:szCs w:val="36"/>
        </w:rPr>
        <w:t>.</w:t>
      </w:r>
      <w:proofErr w:type="gramEnd"/>
      <w:r w:rsidRPr="001D6EE0">
        <w:rPr>
          <w:rFonts w:ascii="Times New Roman" w:hAnsi="Times New Roman"/>
          <w:sz w:val="28"/>
          <w:szCs w:val="36"/>
        </w:rPr>
        <w:t xml:space="preserve"> </w:t>
      </w:r>
      <w:r w:rsidRPr="00CF21F9">
        <w:rPr>
          <w:rFonts w:ascii="Times New Roman" w:hAnsi="Times New Roman"/>
          <w:sz w:val="28"/>
          <w:szCs w:val="36"/>
        </w:rPr>
        <w:t>Наблюдение за живыми существами</w:t>
      </w:r>
      <w:r>
        <w:rPr>
          <w:rFonts w:ascii="Times New Roman" w:hAnsi="Times New Roman"/>
          <w:sz w:val="28"/>
          <w:szCs w:val="36"/>
        </w:rPr>
        <w:t xml:space="preserve"> (птицами)</w:t>
      </w:r>
      <w:r w:rsidRPr="00CF21F9">
        <w:rPr>
          <w:rFonts w:ascii="Times New Roman" w:hAnsi="Times New Roman"/>
          <w:sz w:val="28"/>
          <w:szCs w:val="36"/>
        </w:rPr>
        <w:t xml:space="preserve"> на прогулке– важная составляющая</w:t>
      </w:r>
      <w:r w:rsidRPr="005E5AA8">
        <w:rPr>
          <w:rFonts w:ascii="Times New Roman" w:hAnsi="Times New Roman"/>
          <w:color w:val="000080"/>
          <w:sz w:val="28"/>
          <w:szCs w:val="36"/>
        </w:rPr>
        <w:t xml:space="preserve"> </w:t>
      </w:r>
      <w:r w:rsidRPr="00CF21F9">
        <w:rPr>
          <w:rFonts w:ascii="Times New Roman" w:hAnsi="Times New Roman"/>
          <w:sz w:val="28"/>
          <w:szCs w:val="36"/>
        </w:rPr>
        <w:t>формирования любви к природе</w:t>
      </w:r>
      <w:r w:rsidRPr="005E5AA8">
        <w:rPr>
          <w:rFonts w:ascii="Times New Roman" w:hAnsi="Times New Roman"/>
          <w:color w:val="000080"/>
          <w:sz w:val="28"/>
          <w:szCs w:val="36"/>
        </w:rPr>
        <w:t>.</w:t>
      </w:r>
      <w:r w:rsidRPr="001D6EE0">
        <w:rPr>
          <w:rFonts w:ascii="Times New Roman" w:hAnsi="Times New Roman"/>
          <w:sz w:val="28"/>
          <w:szCs w:val="36"/>
        </w:rPr>
        <w:t xml:space="preserve"> Силами детей и их родителей был собран разнообразный природный материал – гербарий, семена, шишки, ракушки. Центр оснащен книгами, буклетами, календарями с изображением насекомых, животных, птиц, растений. Имеется тематическая картотека «Африка», «Север», «Лес», «Пруд». Плакаты, картинки по временам года. В этом центре проводятся наблюдения за комнатными растениями. Я стараюсь поддерживать в детях постоянный исследовательский интерес к природе, желание наблюдать, сравнивать, классифицировать.</w:t>
      </w:r>
    </w:p>
    <w:p w:rsidR="00035287" w:rsidRDefault="00035287" w:rsidP="00035287">
      <w:pPr>
        <w:spacing w:after="0" w:line="360" w:lineRule="auto"/>
        <w:ind w:firstLine="709"/>
        <w:rPr>
          <w:rFonts w:ascii="Times New Roman" w:hAnsi="Times New Roman"/>
          <w:sz w:val="28"/>
          <w:szCs w:val="36"/>
        </w:rPr>
      </w:pPr>
      <w:r>
        <w:rPr>
          <w:rFonts w:ascii="Times New Roman" w:hAnsi="Times New Roman"/>
          <w:sz w:val="28"/>
          <w:szCs w:val="36"/>
        </w:rPr>
        <w:t xml:space="preserve">          </w:t>
      </w:r>
    </w:p>
    <w:p w:rsidR="00035287" w:rsidRPr="001D6EE0" w:rsidRDefault="00035287" w:rsidP="00035287">
      <w:pPr>
        <w:spacing w:after="0" w:line="360" w:lineRule="auto"/>
        <w:ind w:firstLine="709"/>
        <w:jc w:val="center"/>
        <w:rPr>
          <w:rFonts w:ascii="Times New Roman" w:hAnsi="Times New Roman"/>
          <w:sz w:val="28"/>
          <w:szCs w:val="36"/>
        </w:rPr>
      </w:pPr>
      <w:r w:rsidRPr="001D6EE0">
        <w:rPr>
          <w:rFonts w:ascii="Times New Roman" w:hAnsi="Times New Roman"/>
          <w:b/>
          <w:sz w:val="28"/>
          <w:szCs w:val="36"/>
        </w:rPr>
        <w:t>Центр конструирования</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В центре находятся несколько видов конструкторов – деревянный, «</w:t>
      </w:r>
      <w:proofErr w:type="spellStart"/>
      <w:r w:rsidRPr="001D6EE0">
        <w:rPr>
          <w:rFonts w:ascii="Times New Roman" w:hAnsi="Times New Roman"/>
          <w:sz w:val="28"/>
          <w:szCs w:val="36"/>
        </w:rPr>
        <w:t>Лего</w:t>
      </w:r>
      <w:proofErr w:type="spellEnd"/>
      <w:r w:rsidRPr="001D6EE0">
        <w:rPr>
          <w:rFonts w:ascii="Times New Roman" w:hAnsi="Times New Roman"/>
          <w:sz w:val="28"/>
          <w:szCs w:val="36"/>
        </w:rPr>
        <w:t xml:space="preserve">», металлический, а так же различные виды кубиков, пирамидок. </w:t>
      </w:r>
      <w:proofErr w:type="gramStart"/>
      <w:r w:rsidRPr="001D6EE0">
        <w:rPr>
          <w:rFonts w:ascii="Times New Roman" w:hAnsi="Times New Roman"/>
          <w:sz w:val="28"/>
          <w:szCs w:val="36"/>
        </w:rPr>
        <w:t xml:space="preserve">Для строительства могут понадобиться фигурки людей, животных, машинки, кораблики – все это находится в здесь же, в контейнерах. </w:t>
      </w:r>
      <w:proofErr w:type="gramEnd"/>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Для усвоения ребятами навыков конструирования, имеется картотека схем-образцов работы с конструкторами.</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Иллюстрации, альбомы с изображением разных видов архитектуры, наборы открыток.</w:t>
      </w:r>
    </w:p>
    <w:p w:rsidR="00035287" w:rsidRPr="001D6EE0" w:rsidRDefault="00035287" w:rsidP="00035287">
      <w:pPr>
        <w:spacing w:after="0" w:line="360" w:lineRule="auto"/>
        <w:ind w:firstLine="709"/>
        <w:jc w:val="center"/>
        <w:rPr>
          <w:rFonts w:ascii="Times New Roman" w:hAnsi="Times New Roman"/>
          <w:b/>
          <w:sz w:val="28"/>
          <w:szCs w:val="36"/>
        </w:rPr>
      </w:pPr>
      <w:r w:rsidRPr="001D6EE0">
        <w:rPr>
          <w:rFonts w:ascii="Times New Roman" w:hAnsi="Times New Roman"/>
          <w:b/>
          <w:sz w:val="28"/>
          <w:szCs w:val="36"/>
        </w:rPr>
        <w:t>Центр речевого развития</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 xml:space="preserve">Речь – это дар, который, при правильном использовании, дает человеку практически безграничные возможности. Своевременное и полноценное </w:t>
      </w:r>
      <w:r w:rsidRPr="001D6EE0">
        <w:rPr>
          <w:rFonts w:ascii="Times New Roman" w:hAnsi="Times New Roman"/>
          <w:sz w:val="28"/>
          <w:szCs w:val="36"/>
        </w:rPr>
        <w:lastRenderedPageBreak/>
        <w:t>овладение речью является важнейшим условием развития ребенка. Центр речевого развития делиться на следующие составляющие:</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 xml:space="preserve">Развитие тонкой и общей моторики </w:t>
      </w:r>
      <w:proofErr w:type="gramStart"/>
      <w:r w:rsidRPr="001D6EE0">
        <w:rPr>
          <w:rFonts w:ascii="Times New Roman" w:hAnsi="Times New Roman"/>
          <w:sz w:val="28"/>
          <w:szCs w:val="36"/>
        </w:rPr>
        <w:t xml:space="preserve">( </w:t>
      </w:r>
      <w:proofErr w:type="gramEnd"/>
      <w:r w:rsidRPr="001D6EE0">
        <w:rPr>
          <w:rFonts w:ascii="Times New Roman" w:hAnsi="Times New Roman"/>
          <w:sz w:val="28"/>
          <w:szCs w:val="36"/>
        </w:rPr>
        <w:t>шнуровки, застежки, игры с пуговицами, различные виды круп, раскраски, трафареты для штриховки, мозаика, «Чудесный мешочек» и др.)</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 xml:space="preserve">Развитие речевого дыхания </w:t>
      </w:r>
      <w:proofErr w:type="gramStart"/>
      <w:r w:rsidRPr="001D6EE0">
        <w:rPr>
          <w:rFonts w:ascii="Times New Roman" w:hAnsi="Times New Roman"/>
          <w:sz w:val="28"/>
          <w:szCs w:val="36"/>
        </w:rPr>
        <w:t xml:space="preserve">( </w:t>
      </w:r>
      <w:proofErr w:type="gramEnd"/>
      <w:r w:rsidRPr="001D6EE0">
        <w:rPr>
          <w:rFonts w:ascii="Times New Roman" w:hAnsi="Times New Roman"/>
          <w:sz w:val="28"/>
          <w:szCs w:val="36"/>
        </w:rPr>
        <w:t>тренажеры на развитие дыхания, игры «Снегопад», «Забей мяч в ворота», мыльные пузыри)</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 xml:space="preserve">Формирование связной речи </w:t>
      </w:r>
      <w:proofErr w:type="gramStart"/>
      <w:r w:rsidRPr="001D6EE0">
        <w:rPr>
          <w:rFonts w:ascii="Times New Roman" w:hAnsi="Times New Roman"/>
          <w:sz w:val="28"/>
          <w:szCs w:val="36"/>
        </w:rPr>
        <w:t xml:space="preserve">( </w:t>
      </w:r>
      <w:proofErr w:type="gramEnd"/>
      <w:r w:rsidRPr="001D6EE0">
        <w:rPr>
          <w:rFonts w:ascii="Times New Roman" w:hAnsi="Times New Roman"/>
          <w:sz w:val="28"/>
          <w:szCs w:val="36"/>
        </w:rPr>
        <w:t xml:space="preserve">папки с картинками на классификацию, обобщение предметов, наборы сюжетных картинок, схемы для составления описательных рассказов, дидактические игры : </w:t>
      </w:r>
      <w:proofErr w:type="gramStart"/>
      <w:r w:rsidRPr="001D6EE0">
        <w:rPr>
          <w:rFonts w:ascii="Times New Roman" w:hAnsi="Times New Roman"/>
          <w:sz w:val="28"/>
          <w:szCs w:val="36"/>
        </w:rPr>
        <w:t>«Один много», «Словечко»)</w:t>
      </w:r>
      <w:proofErr w:type="gramEnd"/>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 xml:space="preserve">Развитие слухового восприятия </w:t>
      </w:r>
      <w:proofErr w:type="gramStart"/>
      <w:r w:rsidRPr="001D6EE0">
        <w:rPr>
          <w:rFonts w:ascii="Times New Roman" w:hAnsi="Times New Roman"/>
          <w:sz w:val="28"/>
          <w:szCs w:val="36"/>
        </w:rPr>
        <w:t xml:space="preserve">( </w:t>
      </w:r>
      <w:proofErr w:type="gramEnd"/>
      <w:r w:rsidRPr="001D6EE0">
        <w:rPr>
          <w:rFonts w:ascii="Times New Roman" w:hAnsi="Times New Roman"/>
          <w:sz w:val="28"/>
          <w:szCs w:val="36"/>
        </w:rPr>
        <w:t>кассеты, диски, шумовки с разными наполнителями)</w:t>
      </w:r>
    </w:p>
    <w:p w:rsidR="00035287" w:rsidRPr="001D6EE0" w:rsidRDefault="00035287" w:rsidP="00035287">
      <w:pPr>
        <w:spacing w:after="0" w:line="360" w:lineRule="auto"/>
        <w:ind w:firstLine="709"/>
        <w:rPr>
          <w:rFonts w:ascii="Times New Roman" w:hAnsi="Times New Roman"/>
          <w:sz w:val="28"/>
          <w:szCs w:val="36"/>
        </w:rPr>
      </w:pPr>
    </w:p>
    <w:p w:rsidR="00035287" w:rsidRPr="001D6EE0" w:rsidRDefault="00035287" w:rsidP="00035287">
      <w:pPr>
        <w:spacing w:after="0" w:line="360" w:lineRule="auto"/>
        <w:ind w:firstLine="709"/>
        <w:jc w:val="center"/>
        <w:rPr>
          <w:rFonts w:ascii="Times New Roman" w:hAnsi="Times New Roman"/>
          <w:b/>
          <w:sz w:val="28"/>
          <w:szCs w:val="36"/>
        </w:rPr>
      </w:pPr>
      <w:r w:rsidRPr="001D6EE0">
        <w:rPr>
          <w:rFonts w:ascii="Times New Roman" w:hAnsi="Times New Roman"/>
          <w:b/>
          <w:sz w:val="28"/>
          <w:szCs w:val="36"/>
        </w:rPr>
        <w:t>Центр сюжетно-ролевой игры</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 xml:space="preserve">Главной деятельностью для детей является игра. Сюжетно-ролевая игра всегда предполагает несколько участников, поэтому является важным фактором социального развития детей. Учитывая ценность игры в социально-личностном развитии, </w:t>
      </w:r>
      <w:r w:rsidRPr="00CF21F9">
        <w:rPr>
          <w:rFonts w:ascii="Times New Roman" w:hAnsi="Times New Roman"/>
          <w:sz w:val="28"/>
          <w:szCs w:val="36"/>
        </w:rPr>
        <w:t>создаю</w:t>
      </w:r>
      <w:r>
        <w:rPr>
          <w:rFonts w:ascii="Times New Roman" w:hAnsi="Times New Roman"/>
          <w:sz w:val="28"/>
          <w:szCs w:val="36"/>
        </w:rPr>
        <w:t>тся</w:t>
      </w:r>
      <w:r w:rsidRPr="001D6EE0">
        <w:rPr>
          <w:rFonts w:ascii="Times New Roman" w:hAnsi="Times New Roman"/>
          <w:sz w:val="28"/>
          <w:szCs w:val="36"/>
        </w:rPr>
        <w:t xml:space="preserve"> условия для организации игр: игровой центр</w:t>
      </w:r>
      <w:r>
        <w:rPr>
          <w:rFonts w:ascii="Times New Roman" w:hAnsi="Times New Roman"/>
          <w:sz w:val="28"/>
          <w:szCs w:val="36"/>
        </w:rPr>
        <w:t xml:space="preserve"> оснащается </w:t>
      </w:r>
      <w:r w:rsidRPr="001D6EE0">
        <w:rPr>
          <w:rFonts w:ascii="Times New Roman" w:hAnsi="Times New Roman"/>
          <w:sz w:val="28"/>
          <w:szCs w:val="36"/>
        </w:rPr>
        <w:t xml:space="preserve"> необходимыми материалами, пособиями для творческих игр в соответствии с возрастом детей.</w:t>
      </w:r>
    </w:p>
    <w:p w:rsidR="00035287" w:rsidRPr="001D6EE0" w:rsidRDefault="00035287" w:rsidP="00035287">
      <w:pPr>
        <w:spacing w:after="0" w:line="360" w:lineRule="auto"/>
        <w:ind w:firstLine="709"/>
        <w:jc w:val="both"/>
        <w:rPr>
          <w:rFonts w:ascii="Times New Roman" w:hAnsi="Times New Roman"/>
          <w:sz w:val="28"/>
          <w:szCs w:val="36"/>
        </w:rPr>
      </w:pPr>
      <w:r w:rsidRPr="001D6EE0">
        <w:rPr>
          <w:rFonts w:ascii="Times New Roman" w:hAnsi="Times New Roman"/>
          <w:sz w:val="28"/>
          <w:szCs w:val="36"/>
        </w:rPr>
        <w:t xml:space="preserve">В группе основан игровой центр, основой которого является дом. </w:t>
      </w:r>
      <w:proofErr w:type="gramStart"/>
      <w:r w:rsidRPr="001D6EE0">
        <w:rPr>
          <w:rFonts w:ascii="Times New Roman" w:hAnsi="Times New Roman"/>
          <w:sz w:val="28"/>
          <w:szCs w:val="36"/>
        </w:rPr>
        <w:t>Для сюжетно-ролевых игр различной направленности имеются наборы посуды различных размеров, игрушечные продукты, коляски, куклы, кукольная одежда, мебель, телефоны, утюги, часы, сумки, весы.</w:t>
      </w:r>
      <w:proofErr w:type="gramEnd"/>
      <w:r w:rsidRPr="001D6EE0">
        <w:rPr>
          <w:rFonts w:ascii="Times New Roman" w:hAnsi="Times New Roman"/>
          <w:sz w:val="28"/>
          <w:szCs w:val="36"/>
        </w:rPr>
        <w:t xml:space="preserve">  Имеются атрибуты для игр в магазин, парикмахерскую, поликлинику, школу, путешествие и многих других познавательных игр. </w:t>
      </w:r>
    </w:p>
    <w:p w:rsidR="00035287" w:rsidRDefault="00035287" w:rsidP="00035287">
      <w:pPr>
        <w:spacing w:after="0" w:line="360" w:lineRule="auto"/>
        <w:jc w:val="both"/>
        <w:rPr>
          <w:rFonts w:ascii="Times New Roman" w:hAnsi="Times New Roman"/>
          <w:b/>
          <w:sz w:val="28"/>
          <w:szCs w:val="36"/>
        </w:rPr>
      </w:pPr>
      <w:r>
        <w:rPr>
          <w:rFonts w:ascii="Times New Roman" w:hAnsi="Times New Roman"/>
          <w:b/>
          <w:sz w:val="28"/>
          <w:szCs w:val="36"/>
        </w:rPr>
        <w:t xml:space="preserve">                         </w:t>
      </w:r>
      <w:r w:rsidRPr="008D0459">
        <w:rPr>
          <w:rFonts w:ascii="Times New Roman" w:hAnsi="Times New Roman"/>
          <w:b/>
          <w:sz w:val="28"/>
          <w:szCs w:val="36"/>
        </w:rPr>
        <w:t>Центр физического воспитания</w:t>
      </w:r>
    </w:p>
    <w:p w:rsidR="00035287" w:rsidRDefault="00035287" w:rsidP="00035287">
      <w:pPr>
        <w:spacing w:after="0" w:line="360" w:lineRule="auto"/>
        <w:jc w:val="both"/>
        <w:rPr>
          <w:rFonts w:ascii="Times New Roman" w:eastAsia="Times New Roman" w:hAnsi="Times New Roman"/>
          <w:sz w:val="28"/>
          <w:szCs w:val="28"/>
          <w:lang w:eastAsia="ru-RU"/>
        </w:rPr>
      </w:pPr>
      <w:r>
        <w:rPr>
          <w:rFonts w:ascii="Times New Roman" w:hAnsi="Times New Roman"/>
          <w:sz w:val="28"/>
          <w:szCs w:val="36"/>
        </w:rPr>
        <w:t xml:space="preserve">В нашей </w:t>
      </w:r>
      <w:r>
        <w:rPr>
          <w:rFonts w:ascii="Times New Roman" w:eastAsia="Times New Roman" w:hAnsi="Times New Roman"/>
          <w:sz w:val="28"/>
          <w:szCs w:val="28"/>
          <w:lang w:eastAsia="ru-RU"/>
        </w:rPr>
        <w:t xml:space="preserve"> группе  имеются </w:t>
      </w:r>
      <w:r w:rsidRPr="008D0459">
        <w:rPr>
          <w:rFonts w:ascii="Times New Roman" w:eastAsia="Times New Roman" w:hAnsi="Times New Roman"/>
          <w:sz w:val="28"/>
          <w:szCs w:val="28"/>
          <w:lang w:eastAsia="ru-RU"/>
        </w:rPr>
        <w:t xml:space="preserve"> специальные дорожки, которые предназначены для правильного развития стоп детей</w:t>
      </w:r>
      <w:r>
        <w:rPr>
          <w:rFonts w:ascii="Times New Roman" w:eastAsia="Times New Roman" w:hAnsi="Times New Roman"/>
          <w:sz w:val="28"/>
          <w:szCs w:val="28"/>
          <w:lang w:eastAsia="ru-RU"/>
        </w:rPr>
        <w:t xml:space="preserve">. </w:t>
      </w:r>
    </w:p>
    <w:p w:rsidR="00035287" w:rsidRPr="008D0459" w:rsidRDefault="00035287" w:rsidP="00035287">
      <w:pPr>
        <w:spacing w:after="0" w:line="360" w:lineRule="auto"/>
        <w:jc w:val="both"/>
        <w:rPr>
          <w:rFonts w:ascii="Times New Roman" w:hAnsi="Times New Roman"/>
          <w:b/>
          <w:sz w:val="28"/>
          <w:szCs w:val="36"/>
        </w:rPr>
      </w:pPr>
      <w:r>
        <w:rPr>
          <w:rFonts w:ascii="Times New Roman" w:eastAsia="Times New Roman" w:hAnsi="Times New Roman"/>
          <w:sz w:val="28"/>
          <w:szCs w:val="28"/>
          <w:lang w:eastAsia="ru-RU"/>
        </w:rPr>
        <w:t>В центре также имеются с</w:t>
      </w:r>
      <w:r w:rsidRPr="008D0459">
        <w:rPr>
          <w:rFonts w:ascii="Times New Roman" w:eastAsia="Times New Roman" w:hAnsi="Times New Roman"/>
          <w:sz w:val="28"/>
          <w:szCs w:val="28"/>
          <w:lang w:eastAsia="ru-RU"/>
        </w:rPr>
        <w:t>ледующие предметы:</w:t>
      </w:r>
    </w:p>
    <w:p w:rsidR="00035287" w:rsidRPr="008D0459" w:rsidRDefault="00035287" w:rsidP="00035287">
      <w:pPr>
        <w:numPr>
          <w:ilvl w:val="0"/>
          <w:numId w:val="4"/>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маски</w:t>
      </w:r>
    </w:p>
    <w:p w:rsidR="00035287" w:rsidRPr="008D0459" w:rsidRDefault="00035287" w:rsidP="00035287">
      <w:pPr>
        <w:numPr>
          <w:ilvl w:val="0"/>
          <w:numId w:val="4"/>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мячи</w:t>
      </w:r>
    </w:p>
    <w:p w:rsidR="00035287" w:rsidRDefault="00035287" w:rsidP="00035287">
      <w:pPr>
        <w:numPr>
          <w:ilvl w:val="0"/>
          <w:numId w:val="4"/>
        </w:numPr>
        <w:spacing w:before="100" w:beforeAutospacing="1" w:after="100" w:afterAutospacing="1" w:line="240" w:lineRule="auto"/>
        <w:jc w:val="both"/>
        <w:rPr>
          <w:rFonts w:ascii="Times New Roman" w:eastAsia="Times New Roman" w:hAnsi="Times New Roman"/>
          <w:sz w:val="28"/>
          <w:szCs w:val="28"/>
          <w:lang w:eastAsia="ru-RU"/>
        </w:rPr>
      </w:pPr>
      <w:r w:rsidRPr="008D0459">
        <w:rPr>
          <w:rFonts w:ascii="Times New Roman" w:eastAsia="Times New Roman" w:hAnsi="Times New Roman"/>
          <w:sz w:val="28"/>
          <w:szCs w:val="28"/>
          <w:lang w:eastAsia="ru-RU"/>
        </w:rPr>
        <w:t>наборы</w:t>
      </w:r>
      <w:r>
        <w:rPr>
          <w:rFonts w:ascii="Times New Roman" w:eastAsia="Times New Roman" w:hAnsi="Times New Roman"/>
          <w:sz w:val="28"/>
          <w:szCs w:val="28"/>
          <w:lang w:eastAsia="ru-RU"/>
        </w:rPr>
        <w:t xml:space="preserve"> для занятий спортивными играми</w:t>
      </w:r>
    </w:p>
    <w:p w:rsidR="00035287" w:rsidRPr="00090487" w:rsidRDefault="00035287" w:rsidP="00035287">
      <w:pPr>
        <w:numPr>
          <w:ilvl w:val="0"/>
          <w:numId w:val="4"/>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ленты, платочки для подвижных игр</w:t>
      </w:r>
    </w:p>
    <w:p w:rsidR="00035287" w:rsidRPr="008D0459" w:rsidRDefault="00035287" w:rsidP="00035287">
      <w:pPr>
        <w:numPr>
          <w:ilvl w:val="0"/>
          <w:numId w:val="4"/>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гимнастические коврики</w:t>
      </w:r>
    </w:p>
    <w:p w:rsidR="00035287" w:rsidRPr="008D0459" w:rsidRDefault="00035287" w:rsidP="00035287">
      <w:pPr>
        <w:numPr>
          <w:ilvl w:val="0"/>
          <w:numId w:val="4"/>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обручи</w:t>
      </w:r>
    </w:p>
    <w:p w:rsidR="00035287" w:rsidRPr="008D0459" w:rsidRDefault="00035287" w:rsidP="00035287">
      <w:pPr>
        <w:numPr>
          <w:ilvl w:val="0"/>
          <w:numId w:val="4"/>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скакалки</w:t>
      </w:r>
    </w:p>
    <w:p w:rsidR="00035287" w:rsidRDefault="00035287" w:rsidP="00035287">
      <w:pPr>
        <w:numPr>
          <w:ilvl w:val="0"/>
          <w:numId w:val="4"/>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кольца для баскетбольных мячей</w:t>
      </w:r>
    </w:p>
    <w:p w:rsidR="00035287" w:rsidRDefault="00035287" w:rsidP="00035287">
      <w:pPr>
        <w:spacing w:before="100" w:beforeAutospacing="1" w:after="100" w:afterAutospacing="1" w:line="240" w:lineRule="auto"/>
        <w:ind w:left="7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Также </w:t>
      </w:r>
      <w:r w:rsidRPr="00090487">
        <w:rPr>
          <w:rFonts w:ascii="Times New Roman" w:eastAsia="Times New Roman" w:hAnsi="Times New Roman"/>
          <w:sz w:val="28"/>
          <w:szCs w:val="28"/>
          <w:lang w:eastAsia="ru-RU"/>
        </w:rPr>
        <w:t xml:space="preserve"> имеется обору</w:t>
      </w:r>
      <w:r>
        <w:rPr>
          <w:rFonts w:ascii="Times New Roman" w:eastAsia="Times New Roman" w:hAnsi="Times New Roman"/>
          <w:sz w:val="28"/>
          <w:szCs w:val="28"/>
          <w:lang w:eastAsia="ru-RU"/>
        </w:rPr>
        <w:t>дование, которое изготовлено</w:t>
      </w:r>
      <w:r w:rsidRPr="00090487">
        <w:rPr>
          <w:rFonts w:ascii="Times New Roman" w:eastAsia="Times New Roman" w:hAnsi="Times New Roman"/>
          <w:sz w:val="28"/>
          <w:szCs w:val="28"/>
          <w:lang w:eastAsia="ru-RU"/>
        </w:rPr>
        <w:t xml:space="preserve"> самими воспитателями и родителями. </w:t>
      </w:r>
    </w:p>
    <w:p w:rsidR="00035287" w:rsidRPr="00090487" w:rsidRDefault="00035287" w:rsidP="00035287">
      <w:pPr>
        <w:pStyle w:val="a3"/>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090487">
        <w:rPr>
          <w:rFonts w:ascii="Times New Roman" w:eastAsia="Times New Roman" w:hAnsi="Times New Roman"/>
          <w:sz w:val="28"/>
          <w:szCs w:val="28"/>
          <w:lang w:eastAsia="ru-RU"/>
        </w:rPr>
        <w:t>Дорожки здоровья, созданные на тканевой основе, на которую нашиты, например, пуговицы. Такие приспособления способствуют массажу стоп детей и являются средством профилактики плоскостопия.</w:t>
      </w:r>
    </w:p>
    <w:p w:rsidR="00035287" w:rsidRPr="008D0459" w:rsidRDefault="00035287" w:rsidP="00035287">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D0459">
        <w:rPr>
          <w:rFonts w:ascii="Times New Roman" w:eastAsia="Times New Roman" w:hAnsi="Times New Roman"/>
          <w:sz w:val="28"/>
          <w:szCs w:val="28"/>
          <w:lang w:eastAsia="ru-RU"/>
        </w:rPr>
        <w:t>Тренажеры для дыхательной гимнастики. В пример можно привести бумажные фигурки, которые воспитанники должны сдуть со стола.</w:t>
      </w:r>
    </w:p>
    <w:p w:rsidR="00035287" w:rsidRPr="008D0459" w:rsidRDefault="00035287" w:rsidP="00035287">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D0459">
        <w:rPr>
          <w:rFonts w:ascii="Times New Roman" w:eastAsia="Times New Roman" w:hAnsi="Times New Roman"/>
          <w:sz w:val="28"/>
          <w:szCs w:val="28"/>
          <w:lang w:eastAsia="ru-RU"/>
        </w:rPr>
        <w:t>Игры, похожие на «</w:t>
      </w:r>
      <w:proofErr w:type="spellStart"/>
      <w:r w:rsidRPr="008D0459">
        <w:rPr>
          <w:rFonts w:ascii="Times New Roman" w:eastAsia="Times New Roman" w:hAnsi="Times New Roman"/>
          <w:sz w:val="28"/>
          <w:szCs w:val="28"/>
          <w:lang w:eastAsia="ru-RU"/>
        </w:rPr>
        <w:t>твистер</w:t>
      </w:r>
      <w:proofErr w:type="spellEnd"/>
      <w:r w:rsidRPr="008D0459">
        <w:rPr>
          <w:rFonts w:ascii="Times New Roman" w:eastAsia="Times New Roman" w:hAnsi="Times New Roman"/>
          <w:sz w:val="28"/>
          <w:szCs w:val="28"/>
          <w:lang w:eastAsia="ru-RU"/>
        </w:rPr>
        <w:t>» с изображением стоп и кистей. Они способствуют развитию координации движения детей и развитию пространственного восприятия.</w:t>
      </w:r>
    </w:p>
    <w:p w:rsidR="00035287" w:rsidRPr="008D0459" w:rsidRDefault="00035287" w:rsidP="00035287">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D0459">
        <w:rPr>
          <w:rFonts w:ascii="Times New Roman" w:eastAsia="Times New Roman" w:hAnsi="Times New Roman"/>
          <w:sz w:val="28"/>
          <w:szCs w:val="28"/>
          <w:lang w:eastAsia="ru-RU"/>
        </w:rPr>
        <w:t>Эспандеры.</w:t>
      </w:r>
    </w:p>
    <w:p w:rsidR="00035287" w:rsidRDefault="00035287" w:rsidP="00035287">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D0459">
        <w:rPr>
          <w:rFonts w:ascii="Times New Roman" w:eastAsia="Times New Roman" w:hAnsi="Times New Roman"/>
          <w:sz w:val="28"/>
          <w:szCs w:val="28"/>
          <w:lang w:eastAsia="ru-RU"/>
        </w:rPr>
        <w:t>Разнообразные маски. Они необходимы для подвижных игр.</w:t>
      </w:r>
    </w:p>
    <w:p w:rsidR="001639E0" w:rsidRDefault="001639E0"/>
    <w:sectPr w:rsidR="001639E0" w:rsidSect="00163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59F"/>
    <w:multiLevelType w:val="hybridMultilevel"/>
    <w:tmpl w:val="47D8C1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CE47F9"/>
    <w:multiLevelType w:val="hybridMultilevel"/>
    <w:tmpl w:val="BB2E56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727B1A"/>
    <w:multiLevelType w:val="hybridMultilevel"/>
    <w:tmpl w:val="D882898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C1F7F62"/>
    <w:multiLevelType w:val="hybridMultilevel"/>
    <w:tmpl w:val="64E2C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287"/>
    <w:rsid w:val="00035287"/>
    <w:rsid w:val="00163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2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287"/>
    <w:pPr>
      <w:ind w:left="720"/>
      <w:contextualSpacing/>
    </w:pPr>
  </w:style>
  <w:style w:type="paragraph" w:styleId="a4">
    <w:name w:val="Normal (Web)"/>
    <w:basedOn w:val="a"/>
    <w:uiPriority w:val="99"/>
    <w:unhideWhenUsed/>
    <w:rsid w:val="0003528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6165</Characters>
  <Application>Microsoft Office Word</Application>
  <DocSecurity>0</DocSecurity>
  <Lines>51</Lines>
  <Paragraphs>14</Paragraphs>
  <ScaleCrop>false</ScaleCrop>
  <Company>Retired</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1</cp:revision>
  <dcterms:created xsi:type="dcterms:W3CDTF">2017-10-16T16:59:00Z</dcterms:created>
  <dcterms:modified xsi:type="dcterms:W3CDTF">2017-10-16T17:00:00Z</dcterms:modified>
</cp:coreProperties>
</file>