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54" w:rsidRPr="00126AC0" w:rsidRDefault="009D2754" w:rsidP="009D2754">
      <w:pPr>
        <w:ind w:left="1866"/>
        <w:jc w:val="center"/>
      </w:pPr>
      <w:bookmarkStart w:id="0" w:name="_GoBack"/>
      <w:r w:rsidRPr="00126AC0">
        <w:rPr>
          <w:color w:val="000000"/>
        </w:rPr>
        <w:t>Модели односоставных номинативных предложений –заголовков газеты «</w:t>
      </w:r>
      <w:proofErr w:type="spellStart"/>
      <w:r w:rsidRPr="00126AC0">
        <w:rPr>
          <w:color w:val="000000"/>
        </w:rPr>
        <w:t>Телесемь</w:t>
      </w:r>
      <w:proofErr w:type="spellEnd"/>
      <w:r w:rsidRPr="00126AC0">
        <w:rPr>
          <w:color w:val="000000"/>
        </w:rPr>
        <w:t>»</w:t>
      </w:r>
    </w:p>
    <w:bookmarkEnd w:id="0"/>
    <w:p w:rsidR="009D2754" w:rsidRPr="007E4123" w:rsidRDefault="009D2754" w:rsidP="009D2754">
      <w:pPr>
        <w:spacing w:line="360" w:lineRule="auto"/>
        <w:rPr>
          <w:b w:val="0"/>
          <w:color w:val="000000"/>
          <w:shd w:val="clear" w:color="auto" w:fill="FFFFFF"/>
        </w:rPr>
      </w:pPr>
      <w:r>
        <w:rPr>
          <w:rFonts w:eastAsia="Times New Roman"/>
          <w:color w:val="000000"/>
          <w:lang w:eastAsia="ru-RU"/>
        </w:rPr>
        <w:t xml:space="preserve">                 </w:t>
      </w:r>
      <w:r w:rsidRPr="007E4123">
        <w:rPr>
          <w:b w:val="0"/>
          <w:color w:val="000000"/>
          <w:shd w:val="clear" w:color="auto" w:fill="FFFFFF"/>
        </w:rPr>
        <w:t xml:space="preserve">В глагольных односоставных предложениях различные глагольные формы употребляются как независимые. Общее свойство всех глагольных односоставных предложений – </w:t>
      </w:r>
      <w:proofErr w:type="spellStart"/>
      <w:r w:rsidRPr="007E4123">
        <w:rPr>
          <w:b w:val="0"/>
          <w:color w:val="000000"/>
          <w:shd w:val="clear" w:color="auto" w:fill="FFFFFF"/>
        </w:rPr>
        <w:t>бессубъектность</w:t>
      </w:r>
      <w:proofErr w:type="spellEnd"/>
      <w:r w:rsidRPr="007E4123">
        <w:rPr>
          <w:b w:val="0"/>
          <w:color w:val="000000"/>
          <w:shd w:val="clear" w:color="auto" w:fill="FFFFFF"/>
        </w:rPr>
        <w:t>. Соотносительность субъекта и признака не представлена; действие, обозначенное в главном члене, оформляется как независимое</w:t>
      </w:r>
      <w:r>
        <w:rPr>
          <w:b w:val="0"/>
          <w:color w:val="000000"/>
          <w:shd w:val="clear" w:color="auto" w:fill="FFFFFF"/>
        </w:rPr>
        <w:t>.</w:t>
      </w:r>
      <w:r w:rsidRPr="007E4123">
        <w:rPr>
          <w:b w:val="0"/>
          <w:color w:val="000000"/>
          <w:shd w:val="clear" w:color="auto" w:fill="FFFFFF"/>
        </w:rPr>
        <w:t xml:space="preserve"> В главном члене глагольного односоставного предложения посредством формальных показателей глагола (включая нулевую форму связки</w:t>
      </w:r>
      <w:r w:rsidRPr="007E4123">
        <w:rPr>
          <w:rStyle w:val="apple-converted-space"/>
          <w:b w:val="0"/>
          <w:color w:val="000000"/>
          <w:shd w:val="clear" w:color="auto" w:fill="FFFFFF"/>
        </w:rPr>
        <w:t> </w:t>
      </w:r>
      <w:r w:rsidRPr="007E4123">
        <w:rPr>
          <w:b w:val="0"/>
          <w:i/>
          <w:iCs/>
          <w:color w:val="000000"/>
          <w:shd w:val="clear" w:color="auto" w:fill="FFFFFF"/>
        </w:rPr>
        <w:t>быть</w:t>
      </w:r>
      <w:r w:rsidRPr="007E4123">
        <w:rPr>
          <w:b w:val="0"/>
          <w:color w:val="000000"/>
          <w:shd w:val="clear" w:color="auto" w:fill="FFFFFF"/>
        </w:rPr>
        <w:t>) выражаются модальные значения реальности – ирреальности, синтаксического времени и лица.</w:t>
      </w:r>
    </w:p>
    <w:p w:rsidR="009D2754" w:rsidRPr="00603875" w:rsidRDefault="009D2754" w:rsidP="009D2754">
      <w:pPr>
        <w:spacing w:line="360" w:lineRule="auto"/>
        <w:ind w:left="300"/>
        <w:rPr>
          <w:color w:val="000000"/>
          <w:shd w:val="clear" w:color="auto" w:fill="FFFFFF"/>
        </w:rPr>
      </w:pPr>
    </w:p>
    <w:p w:rsidR="009D2754" w:rsidRPr="00F714C8" w:rsidRDefault="009D2754" w:rsidP="009D2754">
      <w:pPr>
        <w:shd w:val="clear" w:color="auto" w:fill="FFFFFF"/>
        <w:spacing w:before="100" w:beforeAutospacing="1" w:after="100" w:afterAutospacing="1" w:line="360" w:lineRule="auto"/>
        <w:ind w:left="2410"/>
        <w:outlineLvl w:val="2"/>
        <w:rPr>
          <w:rFonts w:eastAsia="Times New Roman"/>
          <w:bCs/>
          <w:lang w:eastAsia="ru-RU"/>
        </w:rPr>
      </w:pPr>
      <w:r w:rsidRPr="00F714C8">
        <w:rPr>
          <w:rFonts w:eastAsia="Times New Roman"/>
          <w:bCs/>
          <w:lang w:eastAsia="ru-RU"/>
        </w:rPr>
        <w:t>Определенно-личные предложения</w:t>
      </w:r>
    </w:p>
    <w:p w:rsidR="009D2754" w:rsidRPr="007E4123" w:rsidRDefault="009D2754" w:rsidP="009D275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b w:val="0"/>
          <w:color w:val="000000"/>
          <w:lang w:eastAsia="ru-RU"/>
        </w:rPr>
      </w:pPr>
      <w:r w:rsidRPr="00603875">
        <w:rPr>
          <w:rFonts w:eastAsia="Times New Roman"/>
          <w:b w:val="0"/>
          <w:color w:val="000000"/>
          <w:lang w:eastAsia="ru-RU"/>
        </w:rPr>
        <w:t xml:space="preserve">        </w:t>
      </w:r>
      <w:r w:rsidRPr="00F714C8">
        <w:rPr>
          <w:rFonts w:eastAsia="Times New Roman"/>
          <w:b w:val="0"/>
          <w:color w:val="000000"/>
          <w:lang w:eastAsia="ru-RU"/>
        </w:rPr>
        <w:t>В определенно-личных предложениях выражается действие (признак), соотнесенное с определенным деятелем (носителем признака), который, однако, словесно не обозначен. Указание на конкретного деятеля содержитс</w:t>
      </w:r>
      <w:r w:rsidRPr="00603875">
        <w:rPr>
          <w:rFonts w:eastAsia="Times New Roman"/>
          <w:b w:val="0"/>
          <w:color w:val="000000"/>
          <w:lang w:eastAsia="ru-RU"/>
        </w:rPr>
        <w:t xml:space="preserve">я в формах глаголов 1–2-го лица (например, «Одну ягодку беру…» </w:t>
      </w:r>
      <w:r w:rsidRPr="00603875">
        <w:rPr>
          <w:b w:val="0"/>
        </w:rPr>
        <w:t>(«</w:t>
      </w:r>
      <w:proofErr w:type="spellStart"/>
      <w:r w:rsidRPr="00603875">
        <w:rPr>
          <w:b w:val="0"/>
        </w:rPr>
        <w:t>Телесемь</w:t>
      </w:r>
      <w:proofErr w:type="spellEnd"/>
      <w:r w:rsidRPr="00603875">
        <w:rPr>
          <w:b w:val="0"/>
        </w:rPr>
        <w:t xml:space="preserve">», №31, с. 84), </w:t>
      </w:r>
      <w:proofErr w:type="gramStart"/>
      <w:r w:rsidRPr="00603875">
        <w:rPr>
          <w:b w:val="0"/>
        </w:rPr>
        <w:t>« На</w:t>
      </w:r>
      <w:proofErr w:type="gramEnd"/>
      <w:r w:rsidRPr="00603875">
        <w:rPr>
          <w:b w:val="0"/>
        </w:rPr>
        <w:t xml:space="preserve"> тачках гоняем, у моря загораем!» («</w:t>
      </w:r>
      <w:proofErr w:type="spellStart"/>
      <w:r w:rsidRPr="00603875">
        <w:rPr>
          <w:b w:val="0"/>
        </w:rPr>
        <w:t>Телесемь</w:t>
      </w:r>
      <w:proofErr w:type="spellEnd"/>
      <w:r w:rsidRPr="00603875">
        <w:rPr>
          <w:b w:val="0"/>
        </w:rPr>
        <w:t xml:space="preserve">», </w:t>
      </w:r>
      <w:r w:rsidRPr="007E4123">
        <w:rPr>
          <w:b w:val="0"/>
        </w:rPr>
        <w:t xml:space="preserve">№31, с. 83). </w:t>
      </w:r>
      <w:r w:rsidRPr="007E4123">
        <w:rPr>
          <w:rFonts w:eastAsia="Times New Roman"/>
          <w:b w:val="0"/>
          <w:color w:val="000000"/>
          <w:lang w:eastAsia="ru-RU"/>
        </w:rPr>
        <w:t xml:space="preserve"> Часто глаголы 1 и 2 лица в таковых предложениях находятся </w:t>
      </w:r>
      <w:proofErr w:type="gramStart"/>
      <w:r w:rsidRPr="007E4123">
        <w:rPr>
          <w:rFonts w:eastAsia="Times New Roman"/>
          <w:b w:val="0"/>
          <w:color w:val="000000"/>
          <w:lang w:eastAsia="ru-RU"/>
        </w:rPr>
        <w:t xml:space="preserve">в </w:t>
      </w:r>
      <w:r w:rsidRPr="00F714C8">
        <w:rPr>
          <w:rFonts w:eastAsia="Times New Roman"/>
          <w:b w:val="0"/>
          <w:color w:val="000000"/>
          <w:lang w:eastAsia="ru-RU"/>
        </w:rPr>
        <w:t xml:space="preserve"> </w:t>
      </w:r>
      <w:r w:rsidRPr="007E4123">
        <w:rPr>
          <w:rFonts w:eastAsia="Times New Roman"/>
          <w:b w:val="0"/>
          <w:color w:val="000000"/>
          <w:lang w:eastAsia="ru-RU"/>
        </w:rPr>
        <w:t>форме</w:t>
      </w:r>
      <w:proofErr w:type="gramEnd"/>
      <w:r w:rsidRPr="007E4123">
        <w:rPr>
          <w:rFonts w:eastAsia="Times New Roman"/>
          <w:b w:val="0"/>
          <w:color w:val="000000"/>
          <w:lang w:eastAsia="ru-RU"/>
        </w:rPr>
        <w:t xml:space="preserve"> </w:t>
      </w:r>
      <w:r w:rsidRPr="00F714C8">
        <w:rPr>
          <w:rFonts w:eastAsia="Times New Roman"/>
          <w:b w:val="0"/>
          <w:color w:val="000000"/>
          <w:lang w:eastAsia="ru-RU"/>
        </w:rPr>
        <w:t>повелительного наклонения, которые выступают в роли главного члена предложения (или входят в состав главного члена в качестве вспомогательного компонента)</w:t>
      </w:r>
      <w:r w:rsidRPr="007E4123">
        <w:rPr>
          <w:rFonts w:eastAsia="Times New Roman"/>
          <w:b w:val="0"/>
          <w:color w:val="000000"/>
          <w:lang w:eastAsia="ru-RU"/>
        </w:rPr>
        <w:t xml:space="preserve">. Например, «Выиграйте билеты в кино!» </w:t>
      </w:r>
      <w:r w:rsidRPr="007E4123">
        <w:rPr>
          <w:b w:val="0"/>
        </w:rPr>
        <w:t>(«</w:t>
      </w:r>
      <w:proofErr w:type="spellStart"/>
      <w:r w:rsidRPr="007E4123">
        <w:rPr>
          <w:b w:val="0"/>
        </w:rPr>
        <w:t>Телесемь</w:t>
      </w:r>
      <w:proofErr w:type="spellEnd"/>
      <w:r w:rsidRPr="007E4123">
        <w:rPr>
          <w:b w:val="0"/>
        </w:rPr>
        <w:t>», №33, с. 86).</w:t>
      </w:r>
    </w:p>
    <w:p w:rsidR="009D2754" w:rsidRPr="00603875" w:rsidRDefault="009D2754" w:rsidP="009D275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b w:val="0"/>
          <w:color w:val="000000"/>
          <w:lang w:eastAsia="ru-RU"/>
        </w:rPr>
      </w:pPr>
      <w:r w:rsidRPr="00603875">
        <w:rPr>
          <w:rFonts w:eastAsia="Times New Roman"/>
          <w:b w:val="0"/>
          <w:color w:val="000000"/>
          <w:lang w:eastAsia="ru-RU"/>
        </w:rPr>
        <w:t xml:space="preserve">           </w:t>
      </w:r>
      <w:r w:rsidRPr="00F714C8">
        <w:rPr>
          <w:rFonts w:eastAsia="Times New Roman"/>
          <w:b w:val="0"/>
          <w:color w:val="000000"/>
          <w:lang w:eastAsia="ru-RU"/>
        </w:rPr>
        <w:t xml:space="preserve">Возможность независимого употребления указанных глагольных форм обусловлена способностью их формальных показателей обозначать конкретного деятеля. Глагольные формы, не имеющие таких однозначных показателей, не могут употребляться в определенно-личных предложениях – это формы 3-го лица ед. и мн. ч., прошедшего времени и сослагательного наклонения, инфинитив. Если эти формы обозначают действие конкретного </w:t>
      </w:r>
      <w:r w:rsidRPr="00F714C8">
        <w:rPr>
          <w:rFonts w:eastAsia="Times New Roman"/>
          <w:b w:val="0"/>
          <w:color w:val="000000"/>
          <w:lang w:eastAsia="ru-RU"/>
        </w:rPr>
        <w:lastRenderedPageBreak/>
        <w:t>деятеля, то последний должен быть назван в подлежащем; предложение в этом случае имеет двусоставную структуру, в том числе и в неполном варианте – при пропуске подлежащего</w:t>
      </w:r>
      <w:r w:rsidRPr="00603875">
        <w:rPr>
          <w:rFonts w:eastAsia="Times New Roman"/>
          <w:b w:val="0"/>
          <w:color w:val="000000"/>
          <w:lang w:eastAsia="ru-RU"/>
        </w:rPr>
        <w:t xml:space="preserve">. </w:t>
      </w:r>
      <w:r w:rsidRPr="00F714C8">
        <w:rPr>
          <w:rFonts w:eastAsia="Times New Roman"/>
          <w:b w:val="0"/>
          <w:color w:val="000000"/>
          <w:lang w:eastAsia="ru-RU"/>
        </w:rPr>
        <w:t>Формы главного члена определенно-личных предложений имеют большую грамматическую нагрузку: кроме указания на синтаксическое лицо, они выражают модальность и время.</w:t>
      </w:r>
    </w:p>
    <w:p w:rsidR="009D2754" w:rsidRPr="007E4123" w:rsidRDefault="009D2754" w:rsidP="009D2754">
      <w:pPr>
        <w:pStyle w:val="3"/>
        <w:shd w:val="clear" w:color="auto" w:fill="FFFFFF"/>
        <w:spacing w:line="360" w:lineRule="auto"/>
        <w:ind w:left="3012"/>
        <w:rPr>
          <w:sz w:val="28"/>
          <w:szCs w:val="28"/>
        </w:rPr>
      </w:pPr>
      <w:r w:rsidRPr="007E4123">
        <w:rPr>
          <w:sz w:val="28"/>
          <w:szCs w:val="28"/>
        </w:rPr>
        <w:t>Неопределенно-личные предложения</w:t>
      </w:r>
    </w:p>
    <w:p w:rsidR="009D2754" w:rsidRPr="007E4123" w:rsidRDefault="009D2754" w:rsidP="009D2754">
      <w:pPr>
        <w:pStyle w:val="a4"/>
        <w:shd w:val="clear" w:color="auto" w:fill="FFFFFF"/>
        <w:spacing w:line="360" w:lineRule="auto"/>
        <w:jc w:val="both"/>
        <w:rPr>
          <w:i/>
          <w:iCs/>
          <w:sz w:val="28"/>
          <w:szCs w:val="28"/>
        </w:rPr>
      </w:pPr>
      <w:r w:rsidRPr="00603875">
        <w:rPr>
          <w:color w:val="000000"/>
          <w:sz w:val="28"/>
          <w:szCs w:val="28"/>
        </w:rPr>
        <w:t xml:space="preserve">      Основным значением неопределенно-личных предложений является выражение независимого действия, деятель словесно не обозначен и грамматически представлен как неопределенный.</w:t>
      </w:r>
      <w:r w:rsidRPr="00603875">
        <w:rPr>
          <w:color w:val="000000"/>
          <w:sz w:val="28"/>
          <w:szCs w:val="28"/>
        </w:rPr>
        <w:br/>
        <w:t>Главный член неопределенно-личных предложений выражает действие, его отнесенность к неопределенному деятелю и к моменту речи посредством глагольных форм 3-го лица ед. или мн. ч. прошедшего времени:</w:t>
      </w:r>
      <w:r w:rsidRPr="00603875">
        <w:rPr>
          <w:rStyle w:val="apple-converted-space"/>
          <w:color w:val="000000"/>
          <w:sz w:val="28"/>
          <w:szCs w:val="28"/>
        </w:rPr>
        <w:t xml:space="preserve"> «Подышали и похудели» </w:t>
      </w:r>
      <w:r w:rsidRPr="007E4123">
        <w:rPr>
          <w:sz w:val="28"/>
          <w:szCs w:val="28"/>
        </w:rPr>
        <w:t>(«</w:t>
      </w:r>
      <w:proofErr w:type="spellStart"/>
      <w:r w:rsidRPr="007E4123">
        <w:rPr>
          <w:sz w:val="28"/>
          <w:szCs w:val="28"/>
        </w:rPr>
        <w:t>Телесемь</w:t>
      </w:r>
      <w:proofErr w:type="spellEnd"/>
      <w:r w:rsidRPr="007E4123">
        <w:rPr>
          <w:sz w:val="28"/>
          <w:szCs w:val="28"/>
        </w:rPr>
        <w:t>», №32, с. 68).</w:t>
      </w:r>
    </w:p>
    <w:p w:rsidR="009D2754" w:rsidRDefault="009D2754" w:rsidP="009D2754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4123">
        <w:rPr>
          <w:sz w:val="28"/>
          <w:szCs w:val="28"/>
        </w:rPr>
        <w:t xml:space="preserve"> Одним из показателей независимости глагола в неопределенно-личных предложениях является его положение относительно второстепенных членов, препозиция второстепенных членов по отношению к главному:</w:t>
      </w:r>
      <w:r w:rsidRPr="007E4123">
        <w:rPr>
          <w:rStyle w:val="apple-converted-space"/>
          <w:sz w:val="28"/>
          <w:szCs w:val="28"/>
        </w:rPr>
        <w:t> </w:t>
      </w:r>
      <w:r w:rsidRPr="007E4123">
        <w:rPr>
          <w:i/>
          <w:iCs/>
          <w:sz w:val="28"/>
          <w:szCs w:val="28"/>
        </w:rPr>
        <w:t>«Смешались в кучу»</w:t>
      </w:r>
      <w:r w:rsidRPr="007E4123">
        <w:rPr>
          <w:sz w:val="28"/>
          <w:szCs w:val="28"/>
        </w:rPr>
        <w:t xml:space="preserve"> («</w:t>
      </w:r>
      <w:proofErr w:type="spellStart"/>
      <w:r w:rsidRPr="007E4123">
        <w:rPr>
          <w:sz w:val="28"/>
          <w:szCs w:val="28"/>
        </w:rPr>
        <w:t>Телесемь</w:t>
      </w:r>
      <w:proofErr w:type="spellEnd"/>
      <w:r w:rsidRPr="007E4123">
        <w:rPr>
          <w:sz w:val="28"/>
          <w:szCs w:val="28"/>
        </w:rPr>
        <w:t>», №34, с. 38).</w:t>
      </w:r>
    </w:p>
    <w:p w:rsidR="009D2754" w:rsidRPr="00603875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03875">
        <w:rPr>
          <w:color w:val="000000"/>
          <w:sz w:val="28"/>
          <w:szCs w:val="28"/>
        </w:rPr>
        <w:t xml:space="preserve">Во всех случаях неопределенно-личные предложения представлены конструкцией, в которой позиция субъекта занята. Некоторые второстепенные члены своим содержанием могут косвенно «намекать» на </w:t>
      </w:r>
      <w:proofErr w:type="gramStart"/>
      <w:r w:rsidRPr="00603875">
        <w:rPr>
          <w:color w:val="000000"/>
          <w:sz w:val="28"/>
          <w:szCs w:val="28"/>
        </w:rPr>
        <w:t>субъект ,</w:t>
      </w:r>
      <w:proofErr w:type="gramEnd"/>
      <w:r w:rsidRPr="00603875">
        <w:rPr>
          <w:color w:val="000000"/>
          <w:sz w:val="28"/>
          <w:szCs w:val="28"/>
        </w:rPr>
        <w:t xml:space="preserve"> однако это не только не ослабляет неопределенно-личное значение, а, наоборот, усиливает, подчеркивает его. Такой член предложения называет лишь «сферу субъекта», а не сам субъект, так что общее грамматическое значение неопределенности деятеля, выражаемое главным членом, подчеркивается лексико-грамматическими средствами.</w:t>
      </w:r>
    </w:p>
    <w:p w:rsidR="009D2754" w:rsidRDefault="009D2754" w:rsidP="009D2754">
      <w:pPr>
        <w:pStyle w:val="3"/>
        <w:shd w:val="clear" w:color="auto" w:fill="FFFFFF"/>
        <w:spacing w:line="360" w:lineRule="auto"/>
        <w:ind w:left="3012"/>
        <w:rPr>
          <w:sz w:val="28"/>
          <w:szCs w:val="28"/>
        </w:rPr>
      </w:pPr>
    </w:p>
    <w:p w:rsidR="009D2754" w:rsidRDefault="009D2754" w:rsidP="009D2754">
      <w:pPr>
        <w:pStyle w:val="3"/>
        <w:shd w:val="clear" w:color="auto" w:fill="FFFFFF"/>
        <w:spacing w:line="360" w:lineRule="auto"/>
        <w:ind w:left="3012"/>
        <w:rPr>
          <w:sz w:val="28"/>
          <w:szCs w:val="28"/>
        </w:rPr>
      </w:pPr>
    </w:p>
    <w:p w:rsidR="009D2754" w:rsidRPr="007E4123" w:rsidRDefault="009D2754" w:rsidP="009D2754">
      <w:pPr>
        <w:pStyle w:val="3"/>
        <w:shd w:val="clear" w:color="auto" w:fill="FFFFFF"/>
        <w:spacing w:line="360" w:lineRule="auto"/>
        <w:ind w:left="3012"/>
        <w:rPr>
          <w:sz w:val="28"/>
          <w:szCs w:val="28"/>
        </w:rPr>
      </w:pPr>
      <w:r w:rsidRPr="007E4123">
        <w:rPr>
          <w:sz w:val="28"/>
          <w:szCs w:val="28"/>
        </w:rPr>
        <w:lastRenderedPageBreak/>
        <w:t>Обобщенно-личные предложения</w:t>
      </w:r>
    </w:p>
    <w:p w:rsidR="009D2754" w:rsidRPr="007E4123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875">
        <w:rPr>
          <w:color w:val="000000"/>
          <w:sz w:val="28"/>
          <w:szCs w:val="28"/>
        </w:rPr>
        <w:t xml:space="preserve">      В этом виде предложений действие приписывается обобщенному деятелю. Независимое действие утверждается как вневременное, т.е. конкретно не соотнесенное с моментом речи. Эти значения выражаются в личных глагольных формах 2-го лица ед. ч., 3-го лица мн. ч., 2-го лица повелительного наклонения. Данные формы имеют также модальные значения:</w:t>
      </w:r>
      <w:r w:rsidRPr="00603875">
        <w:rPr>
          <w:color w:val="000000"/>
          <w:sz w:val="28"/>
          <w:szCs w:val="28"/>
        </w:rPr>
        <w:br/>
        <w:t xml:space="preserve">1) </w:t>
      </w:r>
      <w:r w:rsidRPr="007E4123">
        <w:rPr>
          <w:color w:val="000000"/>
          <w:sz w:val="28"/>
          <w:szCs w:val="28"/>
        </w:rPr>
        <w:t>глагол 2-го лица без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bCs/>
          <w:i/>
          <w:iCs/>
          <w:color w:val="000000"/>
          <w:sz w:val="28"/>
          <w:szCs w:val="28"/>
        </w:rPr>
        <w:t>не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color w:val="000000"/>
          <w:sz w:val="28"/>
          <w:szCs w:val="28"/>
        </w:rPr>
        <w:t xml:space="preserve">– значение долженствования; </w:t>
      </w:r>
      <w:r w:rsidRPr="007E4123">
        <w:rPr>
          <w:color w:val="000000"/>
          <w:sz w:val="28"/>
          <w:szCs w:val="28"/>
        </w:rPr>
        <w:br/>
        <w:t>2) глагол 2-го лица с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bCs/>
          <w:i/>
          <w:iCs/>
          <w:color w:val="000000"/>
          <w:sz w:val="28"/>
          <w:szCs w:val="28"/>
        </w:rPr>
        <w:t>не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color w:val="000000"/>
          <w:sz w:val="28"/>
          <w:szCs w:val="28"/>
        </w:rPr>
        <w:t xml:space="preserve">– значение невозможности: Например, 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i/>
          <w:iCs/>
          <w:color w:val="000000"/>
          <w:sz w:val="28"/>
          <w:szCs w:val="28"/>
        </w:rPr>
        <w:t>« Спасибо в карман не положишь»</w:t>
      </w:r>
      <w:r w:rsidRPr="007E4123">
        <w:rPr>
          <w:sz w:val="28"/>
          <w:szCs w:val="28"/>
        </w:rPr>
        <w:t xml:space="preserve"> («</w:t>
      </w:r>
      <w:proofErr w:type="spellStart"/>
      <w:r w:rsidRPr="007E4123">
        <w:rPr>
          <w:sz w:val="28"/>
          <w:szCs w:val="28"/>
        </w:rPr>
        <w:t>Телесемь</w:t>
      </w:r>
      <w:proofErr w:type="spellEnd"/>
      <w:r w:rsidRPr="007E4123">
        <w:rPr>
          <w:sz w:val="28"/>
          <w:szCs w:val="28"/>
        </w:rPr>
        <w:t>», №30, с. 66).</w:t>
      </w:r>
      <w:r w:rsidRPr="007E4123">
        <w:rPr>
          <w:i/>
          <w:iCs/>
          <w:color w:val="000000"/>
          <w:sz w:val="28"/>
          <w:szCs w:val="28"/>
        </w:rPr>
        <w:t xml:space="preserve">  А ведь данный пример является </w:t>
      </w:r>
      <w:r w:rsidRPr="007E4123">
        <w:rPr>
          <w:color w:val="000000"/>
          <w:sz w:val="28"/>
          <w:szCs w:val="28"/>
        </w:rPr>
        <w:t>пословицей.</w:t>
      </w:r>
      <w:r w:rsidRPr="007E4123">
        <w:rPr>
          <w:color w:val="000000"/>
          <w:sz w:val="28"/>
          <w:szCs w:val="28"/>
        </w:rPr>
        <w:br/>
        <w:t>3) глагол повелительного наклонения без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bCs/>
          <w:i/>
          <w:iCs/>
          <w:color w:val="000000"/>
          <w:sz w:val="28"/>
          <w:szCs w:val="28"/>
        </w:rPr>
        <w:t>не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color w:val="000000"/>
          <w:sz w:val="28"/>
          <w:szCs w:val="28"/>
        </w:rPr>
        <w:t>– значение долженствования:</w:t>
      </w:r>
      <w:r w:rsidRPr="007E4123">
        <w:rPr>
          <w:rStyle w:val="apple-converted-space"/>
          <w:color w:val="000000"/>
          <w:sz w:val="28"/>
          <w:szCs w:val="28"/>
        </w:rPr>
        <w:t> «</w:t>
      </w:r>
      <w:r w:rsidRPr="007E4123">
        <w:rPr>
          <w:i/>
          <w:iCs/>
          <w:color w:val="000000"/>
          <w:sz w:val="28"/>
          <w:szCs w:val="28"/>
        </w:rPr>
        <w:t xml:space="preserve">Ешь с голоду, а люби смолоду» 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sz w:val="28"/>
          <w:szCs w:val="28"/>
        </w:rPr>
        <w:t>(«</w:t>
      </w:r>
      <w:proofErr w:type="spellStart"/>
      <w:r w:rsidRPr="007E4123">
        <w:rPr>
          <w:sz w:val="28"/>
          <w:szCs w:val="28"/>
        </w:rPr>
        <w:t>Телесемь</w:t>
      </w:r>
      <w:proofErr w:type="spellEnd"/>
      <w:r w:rsidRPr="007E4123">
        <w:rPr>
          <w:sz w:val="28"/>
          <w:szCs w:val="28"/>
        </w:rPr>
        <w:t>», №32, с. 70).</w:t>
      </w:r>
      <w:r w:rsidRPr="007E4123">
        <w:rPr>
          <w:color w:val="000000"/>
          <w:sz w:val="28"/>
          <w:szCs w:val="28"/>
        </w:rPr>
        <w:t xml:space="preserve"> </w:t>
      </w:r>
      <w:r w:rsidRPr="007E4123">
        <w:rPr>
          <w:color w:val="000000"/>
          <w:sz w:val="28"/>
          <w:szCs w:val="28"/>
        </w:rPr>
        <w:br/>
        <w:t>4) глагол повелительного наклонения с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bCs/>
          <w:i/>
          <w:iCs/>
          <w:color w:val="000000"/>
          <w:sz w:val="28"/>
          <w:szCs w:val="28"/>
        </w:rPr>
        <w:t>не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color w:val="000000"/>
          <w:sz w:val="28"/>
          <w:szCs w:val="28"/>
        </w:rPr>
        <w:t>– значение нецелесообразности (с оттенком предостережения);</w:t>
      </w:r>
    </w:p>
    <w:p w:rsidR="009D2754" w:rsidRPr="007E4123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E4123">
        <w:rPr>
          <w:color w:val="000000"/>
          <w:sz w:val="28"/>
          <w:szCs w:val="28"/>
        </w:rPr>
        <w:t>5) глагол 3-го лица множественного числа без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bCs/>
          <w:i/>
          <w:iCs/>
          <w:color w:val="000000"/>
          <w:sz w:val="28"/>
          <w:szCs w:val="28"/>
        </w:rPr>
        <w:t>не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color w:val="000000"/>
          <w:sz w:val="28"/>
          <w:szCs w:val="28"/>
        </w:rPr>
        <w:t>– значение долженствования (с оттенком целесообразности):</w:t>
      </w:r>
      <w:r w:rsidRPr="007E4123">
        <w:rPr>
          <w:rStyle w:val="apple-converted-space"/>
          <w:color w:val="000000"/>
          <w:sz w:val="28"/>
          <w:szCs w:val="28"/>
        </w:rPr>
        <w:t> «</w:t>
      </w:r>
      <w:r w:rsidRPr="007E4123">
        <w:rPr>
          <w:i/>
          <w:iCs/>
          <w:color w:val="000000"/>
          <w:sz w:val="28"/>
          <w:szCs w:val="28"/>
        </w:rPr>
        <w:t>Спорт везде  почитают»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sz w:val="28"/>
          <w:szCs w:val="28"/>
        </w:rPr>
        <w:t>(«</w:t>
      </w:r>
      <w:proofErr w:type="spellStart"/>
      <w:r w:rsidRPr="007E4123">
        <w:rPr>
          <w:sz w:val="28"/>
          <w:szCs w:val="28"/>
        </w:rPr>
        <w:t>Телесемь</w:t>
      </w:r>
      <w:proofErr w:type="spellEnd"/>
      <w:r w:rsidRPr="007E4123">
        <w:rPr>
          <w:sz w:val="28"/>
          <w:szCs w:val="28"/>
        </w:rPr>
        <w:t>», №31, с. 90);</w:t>
      </w:r>
      <w:r w:rsidRPr="007E4123">
        <w:rPr>
          <w:color w:val="000000"/>
          <w:sz w:val="28"/>
          <w:szCs w:val="28"/>
        </w:rPr>
        <w:br/>
        <w:t>6) глагол 3-го лица множественного числа с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bCs/>
          <w:i/>
          <w:iCs/>
          <w:color w:val="000000"/>
          <w:sz w:val="28"/>
          <w:szCs w:val="28"/>
        </w:rPr>
        <w:t>не </w:t>
      </w:r>
      <w:r w:rsidRPr="007E4123">
        <w:rPr>
          <w:color w:val="000000"/>
          <w:sz w:val="28"/>
          <w:szCs w:val="28"/>
        </w:rPr>
        <w:t>– значение нецелесообразности.</w:t>
      </w:r>
    </w:p>
    <w:p w:rsidR="009D2754" w:rsidRPr="00603875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E4123">
        <w:rPr>
          <w:color w:val="000000"/>
          <w:sz w:val="28"/>
          <w:szCs w:val="28"/>
        </w:rPr>
        <w:t xml:space="preserve">     Таковой вид глагольных односоставных представлен в данном печатном издании не в большинстве случает, но многие типы обобщенно-личных предложений представлены в газете «</w:t>
      </w:r>
      <w:proofErr w:type="spellStart"/>
      <w:r w:rsidRPr="007E4123">
        <w:rPr>
          <w:color w:val="000000"/>
          <w:sz w:val="28"/>
          <w:szCs w:val="28"/>
        </w:rPr>
        <w:t>Телесемь</w:t>
      </w:r>
      <w:proofErr w:type="spellEnd"/>
      <w:r w:rsidRPr="007E4123">
        <w:rPr>
          <w:color w:val="000000"/>
          <w:sz w:val="28"/>
          <w:szCs w:val="28"/>
        </w:rPr>
        <w:t xml:space="preserve">» за июль- </w:t>
      </w:r>
      <w:proofErr w:type="gramStart"/>
      <w:r w:rsidRPr="007E4123">
        <w:rPr>
          <w:color w:val="000000"/>
          <w:sz w:val="28"/>
          <w:szCs w:val="28"/>
        </w:rPr>
        <w:t>август  2013</w:t>
      </w:r>
      <w:proofErr w:type="gramEnd"/>
      <w:r w:rsidRPr="007E4123">
        <w:rPr>
          <w:color w:val="000000"/>
          <w:sz w:val="28"/>
          <w:szCs w:val="28"/>
        </w:rPr>
        <w:t xml:space="preserve"> года.</w:t>
      </w:r>
    </w:p>
    <w:p w:rsidR="009D2754" w:rsidRPr="007E4123" w:rsidRDefault="009D2754" w:rsidP="009D2754">
      <w:pPr>
        <w:pStyle w:val="3"/>
        <w:shd w:val="clear" w:color="auto" w:fill="FFFFFF"/>
        <w:spacing w:line="360" w:lineRule="auto"/>
        <w:ind w:left="2292"/>
        <w:rPr>
          <w:sz w:val="28"/>
          <w:szCs w:val="28"/>
        </w:rPr>
      </w:pPr>
      <w:r w:rsidRPr="007E4123">
        <w:rPr>
          <w:sz w:val="28"/>
          <w:szCs w:val="28"/>
        </w:rPr>
        <w:t>Безличные предложения</w:t>
      </w:r>
    </w:p>
    <w:p w:rsidR="009D2754" w:rsidRPr="00603875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875">
        <w:rPr>
          <w:color w:val="000000"/>
          <w:sz w:val="28"/>
          <w:szCs w:val="28"/>
        </w:rPr>
        <w:t xml:space="preserve">       Общим значением безличных предложений является утверждение независимого действия, не соотнесенного с деятелем.</w:t>
      </w:r>
      <w:r w:rsidRPr="00603875">
        <w:rPr>
          <w:color w:val="000000"/>
          <w:sz w:val="28"/>
          <w:szCs w:val="28"/>
        </w:rPr>
        <w:br/>
        <w:t xml:space="preserve">       Содержание главного члена безличных предложений составляют: а) </w:t>
      </w:r>
      <w:r w:rsidRPr="00603875">
        <w:rPr>
          <w:color w:val="000000"/>
          <w:sz w:val="28"/>
          <w:szCs w:val="28"/>
        </w:rPr>
        <w:lastRenderedPageBreak/>
        <w:t xml:space="preserve">обозначение независимого признака – действия, состояния, б) выражение </w:t>
      </w:r>
      <w:proofErr w:type="spellStart"/>
      <w:r w:rsidRPr="00603875">
        <w:rPr>
          <w:color w:val="000000"/>
          <w:sz w:val="28"/>
          <w:szCs w:val="28"/>
        </w:rPr>
        <w:t>несоотносительности</w:t>
      </w:r>
      <w:proofErr w:type="spellEnd"/>
      <w:r w:rsidRPr="00603875">
        <w:rPr>
          <w:color w:val="000000"/>
          <w:sz w:val="28"/>
          <w:szCs w:val="28"/>
        </w:rPr>
        <w:t xml:space="preserve"> действия с деятелем, в) синтаксическое время. Показатель данных значений – форма безличности: 3-е лицо ед. числа, </w:t>
      </w:r>
      <w:proofErr w:type="spellStart"/>
      <w:r w:rsidRPr="00603875">
        <w:rPr>
          <w:color w:val="000000"/>
          <w:sz w:val="28"/>
          <w:szCs w:val="28"/>
        </w:rPr>
        <w:t>прош</w:t>
      </w:r>
      <w:proofErr w:type="spellEnd"/>
      <w:r w:rsidRPr="00603875">
        <w:rPr>
          <w:color w:val="000000"/>
          <w:sz w:val="28"/>
          <w:szCs w:val="28"/>
        </w:rPr>
        <w:t>. времени, ср. рода.</w:t>
      </w:r>
      <w:r w:rsidRPr="00603875">
        <w:rPr>
          <w:color w:val="000000"/>
          <w:sz w:val="28"/>
          <w:szCs w:val="28"/>
        </w:rPr>
        <w:br/>
        <w:t xml:space="preserve">       Главный член, подобно сказуемому, имеет или простую, или составную (аналитическую) форму.</w:t>
      </w:r>
    </w:p>
    <w:p w:rsidR="009D2754" w:rsidRPr="007E4123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875">
        <w:rPr>
          <w:color w:val="000000"/>
          <w:sz w:val="28"/>
          <w:szCs w:val="28"/>
        </w:rPr>
        <w:t xml:space="preserve">  </w:t>
      </w:r>
      <w:r w:rsidRPr="007E4123">
        <w:rPr>
          <w:color w:val="000000"/>
          <w:sz w:val="28"/>
          <w:szCs w:val="28"/>
        </w:rPr>
        <w:t xml:space="preserve">    В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bCs/>
          <w:color w:val="000000"/>
          <w:sz w:val="28"/>
          <w:szCs w:val="28"/>
        </w:rPr>
        <w:t>виде простого главного члена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color w:val="000000"/>
          <w:sz w:val="28"/>
          <w:szCs w:val="28"/>
        </w:rPr>
        <w:t>выступают:</w:t>
      </w:r>
    </w:p>
    <w:p w:rsidR="009D2754" w:rsidRPr="007E4123" w:rsidRDefault="009D2754" w:rsidP="009D2754">
      <w:pPr>
        <w:pStyle w:val="a4"/>
        <w:shd w:val="clear" w:color="auto" w:fill="FFFFFF"/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603875">
        <w:rPr>
          <w:color w:val="000000"/>
          <w:sz w:val="28"/>
          <w:szCs w:val="28"/>
        </w:rPr>
        <w:t xml:space="preserve">а) </w:t>
      </w:r>
      <w:r w:rsidRPr="007E4123">
        <w:rPr>
          <w:color w:val="000000"/>
          <w:sz w:val="28"/>
          <w:szCs w:val="28"/>
        </w:rPr>
        <w:t>безличный глагол:</w:t>
      </w:r>
      <w:r w:rsidRPr="007E4123">
        <w:rPr>
          <w:rStyle w:val="apple-converted-space"/>
          <w:color w:val="000000"/>
          <w:sz w:val="28"/>
          <w:szCs w:val="28"/>
        </w:rPr>
        <w:t> «</w:t>
      </w:r>
      <w:proofErr w:type="gramStart"/>
      <w:r w:rsidRPr="007E4123">
        <w:rPr>
          <w:i/>
          <w:iCs/>
          <w:color w:val="000000"/>
          <w:sz w:val="28"/>
          <w:szCs w:val="28"/>
        </w:rPr>
        <w:t xml:space="preserve">Долго </w:t>
      </w:r>
      <w:r w:rsidRPr="007E412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E4123">
        <w:rPr>
          <w:bCs/>
          <w:i/>
          <w:iCs/>
          <w:color w:val="000000"/>
          <w:sz w:val="28"/>
          <w:szCs w:val="28"/>
        </w:rPr>
        <w:t>не</w:t>
      </w:r>
      <w:proofErr w:type="gramEnd"/>
      <w:r w:rsidRPr="007E4123">
        <w:rPr>
          <w:bCs/>
          <w:i/>
          <w:iCs/>
          <w:color w:val="000000"/>
          <w:sz w:val="28"/>
          <w:szCs w:val="28"/>
        </w:rPr>
        <w:t xml:space="preserve"> везло</w:t>
      </w:r>
      <w:r w:rsidRPr="007E4123">
        <w:rPr>
          <w:rStyle w:val="apple-converted-space"/>
          <w:color w:val="000000"/>
          <w:sz w:val="28"/>
          <w:szCs w:val="28"/>
        </w:rPr>
        <w:t>»</w:t>
      </w:r>
      <w:r w:rsidRPr="007E4123">
        <w:rPr>
          <w:sz w:val="28"/>
          <w:szCs w:val="28"/>
        </w:rPr>
        <w:t xml:space="preserve"> («</w:t>
      </w:r>
      <w:proofErr w:type="spellStart"/>
      <w:r w:rsidRPr="007E4123">
        <w:rPr>
          <w:sz w:val="28"/>
          <w:szCs w:val="28"/>
        </w:rPr>
        <w:t>Телесемь</w:t>
      </w:r>
      <w:proofErr w:type="spellEnd"/>
      <w:r w:rsidRPr="007E4123">
        <w:rPr>
          <w:sz w:val="28"/>
          <w:szCs w:val="28"/>
        </w:rPr>
        <w:t>», №30, с. 6);</w:t>
      </w:r>
      <w:r w:rsidRPr="007E4123">
        <w:rPr>
          <w:rStyle w:val="apple-converted-space"/>
          <w:color w:val="000000"/>
          <w:sz w:val="28"/>
          <w:szCs w:val="28"/>
        </w:rPr>
        <w:t xml:space="preserve"> </w:t>
      </w:r>
    </w:p>
    <w:p w:rsidR="009D2754" w:rsidRPr="007E4123" w:rsidRDefault="009D2754" w:rsidP="009D2754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E4123">
        <w:rPr>
          <w:color w:val="000000"/>
          <w:sz w:val="28"/>
          <w:szCs w:val="28"/>
        </w:rPr>
        <w:t>б) личный глагол в безличной форме:</w:t>
      </w:r>
      <w:r w:rsidRPr="007E412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E4123">
        <w:rPr>
          <w:i/>
          <w:iCs/>
          <w:color w:val="000000"/>
          <w:sz w:val="28"/>
          <w:szCs w:val="28"/>
        </w:rPr>
        <w:t>«</w:t>
      </w:r>
      <w:r w:rsidRPr="007E4123">
        <w:rPr>
          <w:bCs/>
          <w:i/>
          <w:iCs/>
          <w:color w:val="000000"/>
          <w:sz w:val="28"/>
          <w:szCs w:val="28"/>
        </w:rPr>
        <w:t xml:space="preserve"> Бывает</w:t>
      </w:r>
      <w:proofErr w:type="gramEnd"/>
      <w:r w:rsidRPr="007E4123">
        <w:rPr>
          <w:rStyle w:val="apple-converted-space"/>
          <w:i/>
          <w:iCs/>
          <w:color w:val="000000"/>
          <w:sz w:val="28"/>
          <w:szCs w:val="28"/>
        </w:rPr>
        <w:t xml:space="preserve">  и </w:t>
      </w:r>
      <w:r w:rsidRPr="007E4123">
        <w:rPr>
          <w:i/>
          <w:iCs/>
          <w:color w:val="000000"/>
          <w:sz w:val="28"/>
          <w:szCs w:val="28"/>
        </w:rPr>
        <w:t xml:space="preserve">хуже» </w:t>
      </w:r>
      <w:r w:rsidRPr="007E4123">
        <w:rPr>
          <w:color w:val="000000"/>
          <w:sz w:val="28"/>
          <w:szCs w:val="28"/>
        </w:rPr>
        <w:t xml:space="preserve"> </w:t>
      </w:r>
      <w:r w:rsidRPr="007E4123">
        <w:rPr>
          <w:sz w:val="28"/>
          <w:szCs w:val="28"/>
        </w:rPr>
        <w:t>(«</w:t>
      </w:r>
      <w:proofErr w:type="spellStart"/>
      <w:r w:rsidRPr="007E4123">
        <w:rPr>
          <w:sz w:val="28"/>
          <w:szCs w:val="28"/>
        </w:rPr>
        <w:t>Телесемь</w:t>
      </w:r>
      <w:proofErr w:type="spellEnd"/>
      <w:r w:rsidRPr="007E4123">
        <w:rPr>
          <w:sz w:val="28"/>
          <w:szCs w:val="28"/>
        </w:rPr>
        <w:t>», №32, с. 89);</w:t>
      </w:r>
    </w:p>
    <w:p w:rsidR="009D2754" w:rsidRPr="007E4123" w:rsidRDefault="009D2754" w:rsidP="009D2754">
      <w:pPr>
        <w:pStyle w:val="a4"/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7E4123">
        <w:rPr>
          <w:color w:val="000000"/>
          <w:sz w:val="28"/>
          <w:szCs w:val="28"/>
        </w:rPr>
        <w:t>в) бытийный глагол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i/>
          <w:iCs/>
          <w:color w:val="000000"/>
          <w:sz w:val="28"/>
          <w:szCs w:val="28"/>
        </w:rPr>
        <w:t>быть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color w:val="000000"/>
          <w:sz w:val="28"/>
          <w:szCs w:val="28"/>
        </w:rPr>
        <w:t>с частицей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bCs/>
          <w:i/>
          <w:iCs/>
          <w:color w:val="000000"/>
          <w:sz w:val="28"/>
          <w:szCs w:val="28"/>
        </w:rPr>
        <w:t>не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color w:val="000000"/>
          <w:sz w:val="28"/>
          <w:szCs w:val="28"/>
        </w:rPr>
        <w:t>входит в парадигму временных форм с безличным глагольным словом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i/>
          <w:iCs/>
          <w:color w:val="000000"/>
          <w:sz w:val="28"/>
          <w:szCs w:val="28"/>
        </w:rPr>
        <w:t>нет – не было, не будет.</w:t>
      </w:r>
    </w:p>
    <w:p w:rsidR="009D2754" w:rsidRPr="007E4123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E4123">
        <w:rPr>
          <w:color w:val="000000"/>
          <w:sz w:val="28"/>
          <w:szCs w:val="28"/>
        </w:rPr>
        <w:t xml:space="preserve">       Таким образом, значение безличных предложений получает различное структурное выражение. Однако во всех структурных вариантах имеется общий элемент – форма безличности с одинаковыми показателями. Это в высшей степени типизированная форма, о чем свидетельствует наличие в системе ее показателей нулевого элемента – нулевой формы связки</w:t>
      </w:r>
      <w:r w:rsidRPr="007E4123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i/>
          <w:iCs/>
          <w:color w:val="000000"/>
          <w:sz w:val="28"/>
          <w:szCs w:val="28"/>
        </w:rPr>
        <w:t>быть</w:t>
      </w:r>
      <w:r w:rsidRPr="007E4123">
        <w:rPr>
          <w:color w:val="000000"/>
          <w:sz w:val="28"/>
          <w:szCs w:val="28"/>
        </w:rPr>
        <w:t>.</w:t>
      </w:r>
    </w:p>
    <w:p w:rsidR="009D2754" w:rsidRPr="007E4123" w:rsidRDefault="009D2754" w:rsidP="009D2754">
      <w:pPr>
        <w:pStyle w:val="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E4123">
        <w:rPr>
          <w:sz w:val="28"/>
          <w:szCs w:val="28"/>
        </w:rPr>
        <w:t>Инфинитивные предложения</w:t>
      </w:r>
    </w:p>
    <w:p w:rsidR="009D2754" w:rsidRPr="00603875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875">
        <w:rPr>
          <w:color w:val="000000"/>
          <w:sz w:val="28"/>
          <w:szCs w:val="28"/>
        </w:rPr>
        <w:t xml:space="preserve">         В инфинитивных предложениях выражается независимое действие, не соотнесенное с деятелем.  В этом они сходны с безличными. Однако в безличных предложениях независимое действие представлено как процесс, протекающий во времени, а в инфинитивных – только как желательное, возможное, неизбежное и т.д., т.е.</w:t>
      </w:r>
      <w:r w:rsidRPr="00603875">
        <w:rPr>
          <w:rStyle w:val="apple-converted-space"/>
          <w:color w:val="000000"/>
          <w:sz w:val="28"/>
          <w:szCs w:val="28"/>
        </w:rPr>
        <w:t> </w:t>
      </w:r>
      <w:r w:rsidRPr="007E4123">
        <w:rPr>
          <w:bCs/>
          <w:color w:val="000000"/>
          <w:sz w:val="28"/>
          <w:szCs w:val="28"/>
        </w:rPr>
        <w:t>потенциальное</w:t>
      </w:r>
      <w:r w:rsidRPr="007E4123">
        <w:rPr>
          <w:color w:val="000000"/>
          <w:sz w:val="28"/>
          <w:szCs w:val="28"/>
        </w:rPr>
        <w:t>,</w:t>
      </w:r>
      <w:r w:rsidRPr="00603875">
        <w:rPr>
          <w:color w:val="000000"/>
          <w:sz w:val="28"/>
          <w:szCs w:val="28"/>
        </w:rPr>
        <w:t xml:space="preserve"> оно не выражено как процесс, а лишь названо. Эта особенность инфинитивных предложений обусловлена природой главного члена – инфинитива. Инфинитивным </w:t>
      </w:r>
      <w:r w:rsidRPr="00603875">
        <w:rPr>
          <w:color w:val="000000"/>
          <w:sz w:val="28"/>
          <w:szCs w:val="28"/>
        </w:rPr>
        <w:lastRenderedPageBreak/>
        <w:t>предложениям свойственна вневременность, отсутствие форм времени; этим они отличаются от безличных.</w:t>
      </w:r>
    </w:p>
    <w:p w:rsidR="009D2754" w:rsidRPr="007E4123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875">
        <w:rPr>
          <w:color w:val="000000"/>
          <w:sz w:val="28"/>
          <w:szCs w:val="28"/>
        </w:rPr>
        <w:t xml:space="preserve">      Главный член инфинитивных предложений имеет две структурные разновидности – полнозначный инфинитив или аналитическое сочетание инфинитива связочного глагола с </w:t>
      </w:r>
      <w:proofErr w:type="gramStart"/>
      <w:r w:rsidRPr="00603875">
        <w:rPr>
          <w:color w:val="000000"/>
          <w:sz w:val="28"/>
          <w:szCs w:val="28"/>
        </w:rPr>
        <w:t>именем:</w:t>
      </w:r>
      <w:r w:rsidRPr="00603875">
        <w:rPr>
          <w:rStyle w:val="apple-converted-space"/>
          <w:color w:val="000000"/>
          <w:sz w:val="28"/>
          <w:szCs w:val="28"/>
        </w:rPr>
        <w:t> </w:t>
      </w:r>
      <w:r w:rsidRPr="00603875">
        <w:rPr>
          <w:i/>
          <w:iCs/>
          <w:color w:val="000000"/>
          <w:sz w:val="28"/>
          <w:szCs w:val="28"/>
        </w:rPr>
        <w:t xml:space="preserve"> </w:t>
      </w:r>
      <w:r w:rsidRPr="007E4123">
        <w:rPr>
          <w:i/>
          <w:iCs/>
          <w:color w:val="000000"/>
          <w:sz w:val="28"/>
          <w:szCs w:val="28"/>
        </w:rPr>
        <w:t>«</w:t>
      </w:r>
      <w:proofErr w:type="gramEnd"/>
      <w:r w:rsidRPr="007E4123">
        <w:rPr>
          <w:i/>
          <w:iCs/>
          <w:color w:val="000000"/>
          <w:sz w:val="28"/>
          <w:szCs w:val="28"/>
        </w:rPr>
        <w:t xml:space="preserve">Их счастью не </w:t>
      </w:r>
      <w:r w:rsidRPr="007E4123">
        <w:rPr>
          <w:bCs/>
          <w:i/>
          <w:iCs/>
          <w:color w:val="000000"/>
          <w:sz w:val="28"/>
          <w:szCs w:val="28"/>
        </w:rPr>
        <w:t>быть»</w:t>
      </w:r>
      <w:r w:rsidRPr="007E4123">
        <w:rPr>
          <w:sz w:val="28"/>
          <w:szCs w:val="28"/>
        </w:rPr>
        <w:t xml:space="preserve"> («</w:t>
      </w:r>
      <w:proofErr w:type="spellStart"/>
      <w:r w:rsidRPr="007E4123">
        <w:rPr>
          <w:sz w:val="28"/>
          <w:szCs w:val="28"/>
        </w:rPr>
        <w:t>Телесемь</w:t>
      </w:r>
      <w:proofErr w:type="spellEnd"/>
      <w:r w:rsidRPr="007E4123">
        <w:rPr>
          <w:sz w:val="28"/>
          <w:szCs w:val="28"/>
        </w:rPr>
        <w:t>», №32, с. 7).</w:t>
      </w:r>
    </w:p>
    <w:p w:rsidR="009D2754" w:rsidRPr="00603875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03875">
        <w:rPr>
          <w:color w:val="000000"/>
          <w:sz w:val="28"/>
          <w:szCs w:val="28"/>
        </w:rPr>
        <w:t xml:space="preserve">Выражение модальности в инфинитивных предложениях коренным образом отличается от выражения ее в других односоставных глагольных предложениях отсутствием формы наклонения. Потенциальность действия препятствует выражению «чистой» реальности – ирреальности. Оба эти значения сопровождаются частными модальными значениями. </w:t>
      </w:r>
    </w:p>
    <w:p w:rsidR="009D2754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875">
        <w:rPr>
          <w:color w:val="000000"/>
          <w:sz w:val="28"/>
          <w:szCs w:val="28"/>
        </w:rPr>
        <w:t xml:space="preserve">     Таким образом, в заголовках газеты «</w:t>
      </w:r>
      <w:proofErr w:type="spellStart"/>
      <w:r w:rsidRPr="00603875">
        <w:rPr>
          <w:color w:val="000000"/>
          <w:sz w:val="28"/>
          <w:szCs w:val="28"/>
        </w:rPr>
        <w:t>Телесемь</w:t>
      </w:r>
      <w:proofErr w:type="spellEnd"/>
      <w:r w:rsidRPr="00603875">
        <w:rPr>
          <w:color w:val="000000"/>
          <w:sz w:val="28"/>
          <w:szCs w:val="28"/>
        </w:rPr>
        <w:t>» за июль- август 2013 года представлены все типы односоставных пред</w:t>
      </w:r>
      <w:r>
        <w:rPr>
          <w:color w:val="000000"/>
          <w:sz w:val="28"/>
          <w:szCs w:val="28"/>
        </w:rPr>
        <w:t>ложений, но преобладающее место</w:t>
      </w:r>
      <w:r w:rsidRPr="00603875">
        <w:rPr>
          <w:color w:val="000000"/>
          <w:sz w:val="28"/>
          <w:szCs w:val="28"/>
        </w:rPr>
        <w:t xml:space="preserve">, несомненно, занимают именно назывные предложения, потому что именно они в лаконичной форме несут в себе четкое определение темы дальнейшего повествования. </w:t>
      </w:r>
    </w:p>
    <w:p w:rsidR="009D2754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D2754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D2754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D2754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D2754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D2754" w:rsidRDefault="009D2754" w:rsidP="009D275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94A67" w:rsidRDefault="00894A67"/>
    <w:sectPr w:rsidR="0089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010"/>
    <w:multiLevelType w:val="multilevel"/>
    <w:tmpl w:val="05D6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B196C67"/>
    <w:multiLevelType w:val="multilevel"/>
    <w:tmpl w:val="0726A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8F526F9"/>
    <w:multiLevelType w:val="multilevel"/>
    <w:tmpl w:val="A620A9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2C"/>
    <w:rsid w:val="00894A67"/>
    <w:rsid w:val="009D2754"/>
    <w:rsid w:val="009E28BC"/>
    <w:rsid w:val="00AF1F2C"/>
    <w:rsid w:val="00C8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1D4F"/>
  <w15:chartTrackingRefBased/>
  <w15:docId w15:val="{823BA646-8EF6-4851-A777-8EC0CCA5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54"/>
    <w:pPr>
      <w:spacing w:after="0" w:line="384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754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47"/>
    <w:pPr>
      <w:ind w:left="720"/>
      <w:contextualSpacing/>
    </w:pPr>
    <w:rPr>
      <w:b w:val="0"/>
    </w:rPr>
  </w:style>
  <w:style w:type="character" w:customStyle="1" w:styleId="30">
    <w:name w:val="Заголовок 3 Знак"/>
    <w:basedOn w:val="a0"/>
    <w:link w:val="3"/>
    <w:uiPriority w:val="9"/>
    <w:rsid w:val="009D2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754"/>
    <w:pPr>
      <w:spacing w:before="100" w:beforeAutospacing="1" w:after="100" w:afterAutospacing="1" w:line="240" w:lineRule="auto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1077</Words>
  <Characters>6145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2017-10-24T16:57:00Z</dcterms:created>
  <dcterms:modified xsi:type="dcterms:W3CDTF">2017-10-24T17:26:00Z</dcterms:modified>
</cp:coreProperties>
</file>