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A1" w:rsidRDefault="00EE4DA1" w:rsidP="00EE4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36"/>
          <w:szCs w:val="36"/>
        </w:rPr>
      </w:pPr>
      <w:r w:rsidRPr="00D55231">
        <w:rPr>
          <w:rFonts w:ascii="Times New Roman" w:hAnsi="Times New Roman"/>
          <w:sz w:val="36"/>
          <w:szCs w:val="36"/>
        </w:rPr>
        <w:t>Рабочая программа</w:t>
      </w:r>
    </w:p>
    <w:p w:rsidR="00EE4DA1" w:rsidRDefault="00EE4DA1" w:rsidP="001C46DA">
      <w:pPr>
        <w:jc w:val="center"/>
        <w:rPr>
          <w:rFonts w:ascii="Times New Roman" w:hAnsi="Times New Roman"/>
          <w:sz w:val="36"/>
          <w:szCs w:val="36"/>
        </w:rPr>
      </w:pPr>
      <w:r w:rsidRPr="00D55231">
        <w:rPr>
          <w:rFonts w:ascii="Times New Roman" w:hAnsi="Times New Roman"/>
          <w:sz w:val="36"/>
          <w:szCs w:val="36"/>
        </w:rPr>
        <w:t>внеурочной деятельности</w:t>
      </w:r>
    </w:p>
    <w:p w:rsidR="00EE4DA1" w:rsidRDefault="00EE4DA1" w:rsidP="001C46DA">
      <w:pPr>
        <w:jc w:val="center"/>
        <w:rPr>
          <w:rFonts w:ascii="Times New Roman" w:hAnsi="Times New Roman"/>
          <w:sz w:val="36"/>
          <w:szCs w:val="36"/>
        </w:rPr>
      </w:pPr>
    </w:p>
    <w:p w:rsidR="001C46DA" w:rsidRDefault="001C46DA" w:rsidP="001C46DA">
      <w:pPr>
        <w:jc w:val="center"/>
        <w:rPr>
          <w:rFonts w:ascii="Times New Roman" w:hAnsi="Times New Roman"/>
          <w:sz w:val="36"/>
          <w:szCs w:val="36"/>
        </w:rPr>
      </w:pPr>
    </w:p>
    <w:p w:rsidR="001C46DA" w:rsidRPr="00D55231" w:rsidRDefault="001C46DA" w:rsidP="001C46DA">
      <w:pPr>
        <w:jc w:val="center"/>
        <w:rPr>
          <w:rFonts w:ascii="Times New Roman" w:hAnsi="Times New Roman"/>
          <w:sz w:val="36"/>
          <w:szCs w:val="36"/>
        </w:rPr>
      </w:pPr>
    </w:p>
    <w:p w:rsidR="00EE4DA1" w:rsidRPr="00EE4DA1" w:rsidRDefault="00EE4DA1" w:rsidP="001C46DA">
      <w:pPr>
        <w:pStyle w:val="a4"/>
        <w:jc w:val="center"/>
        <w:rPr>
          <w:rStyle w:val="a3"/>
          <w:rFonts w:ascii="Times New Roman" w:hAnsi="Times New Roman" w:cs="Times New Roman"/>
          <w:b w:val="0"/>
          <w:color w:val="auto"/>
          <w:sz w:val="56"/>
          <w:szCs w:val="56"/>
        </w:rPr>
      </w:pPr>
      <w:proofErr w:type="gramStart"/>
      <w:r w:rsidRPr="00EE4DA1">
        <w:rPr>
          <w:rStyle w:val="a3"/>
          <w:rFonts w:ascii="Times New Roman" w:hAnsi="Times New Roman" w:cs="Times New Roman"/>
          <w:b w:val="0"/>
          <w:color w:val="auto"/>
          <w:sz w:val="56"/>
          <w:szCs w:val="56"/>
        </w:rPr>
        <w:t>« Волшебница</w:t>
      </w:r>
      <w:proofErr w:type="gramEnd"/>
      <w:r w:rsidRPr="00EE4DA1">
        <w:rPr>
          <w:rStyle w:val="a3"/>
          <w:rFonts w:ascii="Times New Roman" w:hAnsi="Times New Roman" w:cs="Times New Roman"/>
          <w:b w:val="0"/>
          <w:color w:val="auto"/>
          <w:sz w:val="56"/>
          <w:szCs w:val="56"/>
        </w:rPr>
        <w:t xml:space="preserve"> - речь»</w:t>
      </w: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Pr="00D5523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</w:p>
    <w:p w:rsidR="00EE4DA1" w:rsidRPr="00D5523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  <w:r w:rsidRPr="00D55231">
        <w:rPr>
          <w:rFonts w:ascii="Times New Roman" w:hAnsi="Times New Roman"/>
          <w:sz w:val="24"/>
          <w:szCs w:val="24"/>
        </w:rPr>
        <w:t>Составитель: Воржакова Тамара Анатольевна</w:t>
      </w:r>
    </w:p>
    <w:p w:rsidR="00EE4DA1" w:rsidRPr="00D55231" w:rsidRDefault="00EE4DA1" w:rsidP="001C46DA">
      <w:pPr>
        <w:jc w:val="center"/>
        <w:rPr>
          <w:rFonts w:ascii="Times New Roman" w:hAnsi="Times New Roman"/>
          <w:sz w:val="24"/>
          <w:szCs w:val="24"/>
        </w:rPr>
      </w:pPr>
      <w:r w:rsidRPr="00D55231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E4DA1" w:rsidRDefault="00EE4DA1" w:rsidP="001C4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1C46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6DA" w:rsidRDefault="001C46DA" w:rsidP="001C46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4DA1" w:rsidRDefault="00EE4DA1" w:rsidP="00EE4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DA1" w:rsidRDefault="00EE4DA1" w:rsidP="00EE4D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E4DA1" w:rsidRDefault="00EE4DA1" w:rsidP="00EE4DA1">
      <w:pPr>
        <w:pStyle w:val="Standard"/>
        <w:jc w:val="both"/>
      </w:pPr>
      <w:r>
        <w:rPr>
          <w:lang w:val="ru-RU"/>
        </w:rPr>
        <w:t xml:space="preserve">        </w:t>
      </w:r>
      <w:r w:rsidR="001C46DA">
        <w:t xml:space="preserve"> В</w:t>
      </w:r>
      <w:r>
        <w:t xml:space="preserve"> нашей жизни</w:t>
      </w:r>
      <w:r w:rsidR="001C46DA">
        <w:rPr>
          <w:lang w:val="ru-RU"/>
        </w:rPr>
        <w:t xml:space="preserve"> речь</w:t>
      </w:r>
      <w:r>
        <w:t xml:space="preserve"> – это всегда самостоятельная деятельность каждого человека. В начальных классах развитие речи обучающихся имеет важное значение, так как успех всего дальнейшего обучения детей зависит от </w:t>
      </w:r>
      <w:proofErr w:type="gramStart"/>
      <w:r>
        <w:t>того,  как</w:t>
      </w:r>
      <w:proofErr w:type="gramEnd"/>
      <w:r>
        <w:t xml:space="preserve"> они владеют речью: хорошее знание родного языка – ключ к успеху в изучении предметов школьного курса.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1C46DA" w:rsidP="00EE4DA1">
      <w:pPr>
        <w:pStyle w:val="Standard"/>
        <w:jc w:val="both"/>
      </w:pPr>
      <w:r>
        <w:rPr>
          <w:lang w:val="ru-RU"/>
        </w:rPr>
        <w:t xml:space="preserve">          </w:t>
      </w:r>
      <w:r w:rsidR="00EE4DA1">
        <w:rPr>
          <w:lang w:val="ru-RU"/>
        </w:rPr>
        <w:t xml:space="preserve"> </w:t>
      </w:r>
      <w:r w:rsidR="00EE4DA1">
        <w:t>Овладение речью – это способ познания действительности.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</w:pPr>
      <w:r>
        <w:rPr>
          <w:lang w:val="ru-RU"/>
        </w:rPr>
        <w:t xml:space="preserve">        </w:t>
      </w:r>
      <w:r>
        <w:t>Наиболее существенный источник материала для связной речи – это жизненный опыт детей: их</w:t>
      </w:r>
      <w:r>
        <w:rPr>
          <w:lang w:val="ru-RU"/>
        </w:rPr>
        <w:t xml:space="preserve"> </w:t>
      </w:r>
      <w:r>
        <w:t xml:space="preserve">детство, школьные годы, семья, игры, окружающая природа.  Но эти представления у детей неодинаковы, ещё не богаты, и, сколько бы ребёнок ни читал и ни слушал правильную содержательную речь окружающих его взрослых, он не сможет ею овладеть без собственного речевого опыта.  Поэтому нужно специально организовывать деятельность по расширению и уточнению </w:t>
      </w:r>
      <w:proofErr w:type="gramStart"/>
      <w:r>
        <w:t>имеющихся  у</w:t>
      </w:r>
      <w:proofErr w:type="gramEnd"/>
      <w:r>
        <w:t xml:space="preserve"> детей представлений, что тесно связано с развитием речи ребёнка,  с формированием интереса  к речи вообще и к собственной речи в частности, с потребностью совершенствовать и обогащать её. Начинать эту работу надо с первых дней ребёнка в школе.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Pr="001C46DA" w:rsidRDefault="00EE4DA1" w:rsidP="00EE4DA1">
      <w:pPr>
        <w:pStyle w:val="Standard"/>
        <w:jc w:val="both"/>
        <w:rPr>
          <w:i/>
        </w:rPr>
      </w:pPr>
      <w:r>
        <w:rPr>
          <w:lang w:val="ru-RU"/>
        </w:rPr>
        <w:t xml:space="preserve">         Школа </w:t>
      </w:r>
      <w:r>
        <w:t>работает над внедрением</w:t>
      </w:r>
      <w:r>
        <w:rPr>
          <w:lang w:val="ru-RU"/>
        </w:rPr>
        <w:t xml:space="preserve"> ФГОС</w:t>
      </w:r>
      <w:r>
        <w:t xml:space="preserve">, что предполагает у детей </w:t>
      </w:r>
      <w:r w:rsidRPr="001C46DA">
        <w:rPr>
          <w:i/>
        </w:rPr>
        <w:t>развитие творческих способностей, познавательных интересов, самостоятельной мыслительной деятельности, формирование у них высокой культуры речевого поведения.</w:t>
      </w:r>
    </w:p>
    <w:p w:rsidR="00EE4DA1" w:rsidRDefault="00EE4DA1" w:rsidP="00EE4DA1">
      <w:pPr>
        <w:pStyle w:val="Standard"/>
        <w:ind w:right="113"/>
        <w:jc w:val="both"/>
        <w:rPr>
          <w:lang w:val="ru-RU"/>
        </w:rPr>
      </w:pPr>
    </w:p>
    <w:p w:rsidR="00EE4DA1" w:rsidRDefault="00EE4DA1" w:rsidP="00EE4DA1">
      <w:pPr>
        <w:pStyle w:val="Standard"/>
        <w:ind w:right="113"/>
        <w:jc w:val="both"/>
      </w:pPr>
      <w:r>
        <w:rPr>
          <w:lang w:val="ru-RU"/>
        </w:rPr>
        <w:t xml:space="preserve">      </w:t>
      </w:r>
      <w:r>
        <w:t>Эти цели получают практическую реализацию в коммуникативн</w:t>
      </w:r>
      <w:r w:rsidR="001C46DA">
        <w:t>о-ориентированном курсе « Волшебница – речь</w:t>
      </w:r>
      <w:r>
        <w:t>».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</w:pPr>
      <w:r>
        <w:rPr>
          <w:lang w:val="ru-RU"/>
        </w:rPr>
        <w:t xml:space="preserve">     </w:t>
      </w:r>
      <w:r>
        <w:t>Программа не противоречит сформулированным в Стандарте требованиям к результатам освоения основной образовательной программы начального общего образования, структуре и условиям ее реализации учитывает возрастные и индивидуальные особенности обучающихся на ступени начального общего образования. Развитие речи самоценно на ступени начального общего образования как фундамент всего последующего образования.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</w:pPr>
      <w:r>
        <w:rPr>
          <w:lang w:val="ru-RU"/>
        </w:rPr>
        <w:t xml:space="preserve">     </w:t>
      </w:r>
      <w:r>
        <w:t xml:space="preserve">Программа рассчитана на возраст </w:t>
      </w:r>
      <w:proofErr w:type="gramStart"/>
      <w:r>
        <w:t>детей  7</w:t>
      </w:r>
      <w:proofErr w:type="gramEnd"/>
      <w:r>
        <w:t xml:space="preserve">—11 лет. </w:t>
      </w:r>
      <w:proofErr w:type="gramStart"/>
      <w:r>
        <w:t>Занятия  проводятся</w:t>
      </w:r>
      <w:proofErr w:type="gramEnd"/>
      <w:r>
        <w:t xml:space="preserve">  во  внеурочное  время  и  являются  продолжением  программы  дошкольного  развития  творческих  способностей,  где  основной  деятельностью  являлась  игровой.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</w:pPr>
      <w:r>
        <w:rPr>
          <w:lang w:val="ru-RU"/>
        </w:rPr>
        <w:t xml:space="preserve">      </w:t>
      </w:r>
      <w:r>
        <w:t xml:space="preserve">В младшем школьном возрасте на первый план выходит учебная деятельность, однако игровая не утрачивает своей силы и актуальности. Поэтому игра во внеурочной деятельности особенно успешно способствует развитию познавательной активности и речи ребёнка. Школьник становится субъектом деятельности. В данном   </w:t>
      </w:r>
      <w:proofErr w:type="gramStart"/>
      <w:r>
        <w:t>курсе  развития</w:t>
      </w:r>
      <w:proofErr w:type="gramEnd"/>
      <w:r>
        <w:t xml:space="preserve">  речи, который  в доступной для детей форме раскрывает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 и чувства, поведение людей, осуществляется личностный подход, предоставляется возможность для самореализации, для развития своих задатков и способностей.</w:t>
      </w:r>
    </w:p>
    <w:p w:rsidR="00EE4DA1" w:rsidRDefault="00EE4DA1" w:rsidP="00EE4DA1">
      <w:pPr>
        <w:pStyle w:val="Standard"/>
        <w:jc w:val="both"/>
        <w:rPr>
          <w:lang w:val="ru-RU"/>
        </w:rPr>
      </w:pPr>
      <w:r>
        <w:t xml:space="preserve">На </w:t>
      </w:r>
      <w:proofErr w:type="gramStart"/>
      <w:r>
        <w:t>занятиях  используются</w:t>
      </w:r>
      <w:proofErr w:type="gramEnd"/>
      <w:r>
        <w:t xml:space="preserve">  различные </w:t>
      </w:r>
      <w:r w:rsidRPr="001C46DA">
        <w:rPr>
          <w:i/>
          <w:u w:val="single"/>
        </w:rPr>
        <w:t>формы работы</w:t>
      </w:r>
      <w:r w:rsidRPr="001C46DA">
        <w:rPr>
          <w:u w:val="single"/>
        </w:rPr>
        <w:t>:</w:t>
      </w:r>
      <w:r>
        <w:t xml:space="preserve">  игра,  сказка, спектакль, театральная гостиная, сценическая миниатюра,  театральное представление, викторина, утренник, экскурсия и др</w:t>
      </w:r>
      <w:r>
        <w:rPr>
          <w:lang w:val="ru-RU"/>
        </w:rPr>
        <w:t>угое</w:t>
      </w:r>
      <w:r>
        <w:t xml:space="preserve">,   предлагаются  разные  </w:t>
      </w:r>
      <w:r w:rsidRPr="001C46DA">
        <w:rPr>
          <w:i/>
          <w:u w:val="single"/>
        </w:rPr>
        <w:t>виды  деятельности</w:t>
      </w:r>
      <w:r w:rsidRPr="001C46DA">
        <w:rPr>
          <w:u w:val="single"/>
        </w:rPr>
        <w:t>:</w:t>
      </w:r>
      <w:r>
        <w:t xml:space="preserve">  игровая,  трудовая,  учебная,  исследовательская</w:t>
      </w:r>
      <w:r>
        <w:rPr>
          <w:lang w:val="ru-RU"/>
        </w:rPr>
        <w:t>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  <w:rPr>
          <w:b/>
          <w:i/>
        </w:rPr>
      </w:pPr>
      <w:r>
        <w:rPr>
          <w:b/>
          <w:i/>
        </w:rPr>
        <w:t>Содержание курса призвано обеспечить:</w:t>
      </w:r>
    </w:p>
    <w:p w:rsidR="00EE4DA1" w:rsidRDefault="00EE4DA1" w:rsidP="00EE4DA1">
      <w:pPr>
        <w:pStyle w:val="Standard"/>
        <w:numPr>
          <w:ilvl w:val="0"/>
          <w:numId w:val="3"/>
        </w:numPr>
        <w:ind w:left="720" w:right="113" w:hanging="360"/>
        <w:jc w:val="both"/>
      </w:pPr>
      <w:r>
        <w:t xml:space="preserve">Овладение навыками культуры общения, умение ясно выражать свои мысли в </w:t>
      </w:r>
      <w:r>
        <w:lastRenderedPageBreak/>
        <w:t>устной и письменной речи и правильно понимать чужие.</w:t>
      </w:r>
    </w:p>
    <w:p w:rsidR="00EE4DA1" w:rsidRDefault="00EE4DA1" w:rsidP="00EE4DA1">
      <w:pPr>
        <w:pStyle w:val="Standard"/>
        <w:numPr>
          <w:ilvl w:val="0"/>
          <w:numId w:val="3"/>
        </w:numPr>
        <w:ind w:left="720" w:right="113" w:hanging="360"/>
        <w:jc w:val="both"/>
      </w:pPr>
      <w:r>
        <w:t>Развитие диалогической и монологической устной и письменной речи, коммуника</w:t>
      </w:r>
      <w:r>
        <w:softHyphen/>
        <w:t>тивных умений, нравственных и эстетических чувств, способ</w:t>
      </w:r>
      <w:r>
        <w:softHyphen/>
        <w:t>ностей к творческой деятель</w:t>
      </w:r>
      <w:r>
        <w:softHyphen/>
        <w:t>ности</w:t>
      </w:r>
    </w:p>
    <w:p w:rsidR="00EE4DA1" w:rsidRDefault="00EE4DA1" w:rsidP="00EE4DA1">
      <w:pPr>
        <w:pStyle w:val="Standard"/>
        <w:numPr>
          <w:ilvl w:val="0"/>
          <w:numId w:val="3"/>
        </w:numPr>
        <w:ind w:left="720" w:right="113" w:hanging="360"/>
        <w:jc w:val="both"/>
      </w:pPr>
      <w:r>
        <w:t>Развитие детского речевого творчества.</w:t>
      </w:r>
    </w:p>
    <w:p w:rsidR="00EE4DA1" w:rsidRDefault="00EE4DA1" w:rsidP="00EE4DA1">
      <w:pPr>
        <w:pStyle w:val="Standard"/>
        <w:numPr>
          <w:ilvl w:val="0"/>
          <w:numId w:val="1"/>
        </w:numPr>
        <w:jc w:val="both"/>
      </w:pPr>
      <w:r>
        <w:t>Формирование у обучающихся положительного мотивационного отношения к изучению русского языка, литературы.</w:t>
      </w:r>
    </w:p>
    <w:p w:rsidR="00EE4DA1" w:rsidRDefault="00EE4DA1" w:rsidP="00EE4DA1">
      <w:pPr>
        <w:pStyle w:val="Standard"/>
        <w:numPr>
          <w:ilvl w:val="0"/>
          <w:numId w:val="1"/>
        </w:numPr>
        <w:jc w:val="both"/>
      </w:pPr>
      <w:r>
        <w:t>Развитие воображения, мышления, умения делать логические выводы.</w:t>
      </w:r>
    </w:p>
    <w:p w:rsidR="00EE4DA1" w:rsidRDefault="00EE4DA1" w:rsidP="00EE4DA1">
      <w:pPr>
        <w:pStyle w:val="Standard"/>
        <w:numPr>
          <w:ilvl w:val="0"/>
          <w:numId w:val="1"/>
        </w:numPr>
        <w:jc w:val="both"/>
      </w:pPr>
      <w:r>
        <w:t>Пробуждение наблюдательности, познавательной активности.</w:t>
      </w:r>
    </w:p>
    <w:p w:rsidR="00EE4DA1" w:rsidRDefault="00EE4DA1" w:rsidP="00EE4DA1">
      <w:pPr>
        <w:pStyle w:val="Standard"/>
        <w:numPr>
          <w:ilvl w:val="0"/>
          <w:numId w:val="1"/>
        </w:numPr>
        <w:jc w:val="both"/>
      </w:pPr>
      <w:r>
        <w:t>Формирование нравственных ценностей духовной культуры.</w:t>
      </w:r>
    </w:p>
    <w:p w:rsidR="00EE4DA1" w:rsidRDefault="00EE4DA1" w:rsidP="00EE4DA1">
      <w:pPr>
        <w:pStyle w:val="Standard"/>
        <w:numPr>
          <w:ilvl w:val="0"/>
          <w:numId w:val="1"/>
        </w:numPr>
        <w:jc w:val="both"/>
      </w:pPr>
      <w:r>
        <w:t>Развитие личностных качеств: доброты, чуткости, умения сопереживать человеку, самоуважения.</w:t>
      </w:r>
    </w:p>
    <w:p w:rsidR="00EE4DA1" w:rsidRDefault="00EE4DA1" w:rsidP="00EE4DA1">
      <w:pPr>
        <w:pStyle w:val="Standard"/>
        <w:ind w:left="720"/>
        <w:jc w:val="both"/>
        <w:rPr>
          <w:lang w:val="ru-RU"/>
        </w:rPr>
      </w:pPr>
    </w:p>
    <w:p w:rsidR="00EE4DA1" w:rsidRDefault="00EE4DA1" w:rsidP="00EE4DA1">
      <w:pPr>
        <w:pStyle w:val="Standard"/>
        <w:ind w:left="720"/>
        <w:jc w:val="both"/>
      </w:pPr>
      <w:r>
        <w:rPr>
          <w:lang w:val="ru-RU"/>
        </w:rPr>
        <w:t xml:space="preserve">     </w:t>
      </w:r>
      <w:r>
        <w:t>В курсе рассматриваются наименее разработанные в методике начального обучения вопросы развития связной речи. Задания расположены в порядке возрастания сложности и имеют широкий диапазон трудностей, что позволяет ребёнку совершенствоваться.</w:t>
      </w:r>
    </w:p>
    <w:p w:rsidR="00EE4DA1" w:rsidRDefault="00EE4DA1" w:rsidP="00EE4DA1">
      <w:pPr>
        <w:pStyle w:val="Standard"/>
        <w:ind w:left="720"/>
        <w:jc w:val="both"/>
        <w:rPr>
          <w:lang w:val="ru-RU"/>
        </w:rPr>
      </w:pPr>
    </w:p>
    <w:p w:rsidR="00EE4DA1" w:rsidRDefault="00EE4DA1" w:rsidP="00EE4DA1">
      <w:pPr>
        <w:pStyle w:val="Standard"/>
        <w:ind w:left="720"/>
        <w:jc w:val="both"/>
      </w:pPr>
      <w:r>
        <w:rPr>
          <w:lang w:val="ru-RU"/>
        </w:rPr>
        <w:t xml:space="preserve">       </w:t>
      </w:r>
      <w:r>
        <w:t xml:space="preserve">Центральным понятием </w:t>
      </w:r>
      <w:proofErr w:type="gramStart"/>
      <w:r>
        <w:t>является  понятие</w:t>
      </w:r>
      <w:proofErr w:type="gramEnd"/>
      <w:r>
        <w:t xml:space="preserve"> «текст», так как конечная цель освоения русского языка в школе – научить связно выражать свои мысли в устной и письменной форме, т.е. научить воспринимать текст, передавать его содержание и создавать свой собственный текст, речевое произведение, высказывание.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  <w:rPr>
          <w:b/>
          <w:i/>
        </w:rPr>
      </w:pPr>
      <w:r>
        <w:rPr>
          <w:b/>
          <w:i/>
        </w:rPr>
        <w:t>Разнообразные виды работ направлены на формирование комплекса речевых умений:</w:t>
      </w:r>
    </w:p>
    <w:p w:rsidR="00EE4DA1" w:rsidRDefault="00EE4DA1" w:rsidP="00EE4DA1">
      <w:pPr>
        <w:pStyle w:val="Standard"/>
        <w:jc w:val="both"/>
        <w:rPr>
          <w:b/>
          <w:i/>
          <w:lang w:val="ru-RU"/>
        </w:rPr>
      </w:pPr>
    </w:p>
    <w:p w:rsidR="00EE4DA1" w:rsidRDefault="00EE4DA1" w:rsidP="00EE4DA1">
      <w:pPr>
        <w:pStyle w:val="Standard"/>
        <w:jc w:val="both"/>
        <w:rPr>
          <w:b/>
          <w:i/>
        </w:rPr>
      </w:pPr>
      <w:r>
        <w:rPr>
          <w:b/>
          <w:i/>
        </w:rPr>
        <w:t>В 1-м классе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внимание в устной речи к темпу, громкости, отчётливости произведения, манере поведения во время разговора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устные ответы на вопросы, объединённые одной темой;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составление предложений по сюжетным картинкам;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составление нескольких предложений, объединённых одной темой, под руководством учителя;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устное изложение текста по вопросам учителя;</w:t>
      </w:r>
    </w:p>
    <w:p w:rsidR="00EE4DA1" w:rsidRDefault="00EE4DA1" w:rsidP="00EE4DA1">
      <w:pPr>
        <w:pStyle w:val="Standard"/>
        <w:numPr>
          <w:ilvl w:val="0"/>
          <w:numId w:val="5"/>
        </w:numPr>
        <w:jc w:val="both"/>
      </w:pPr>
      <w:r>
        <w:t>составление рассказа на тему, заданную учителем или выбранную учащимися (по серии картинок, по наблюдениям и впечатлениям, по нескольким опорным словам, продолжение рассказа, сказки по его началу, сочинение загадок, считалок и т.д.)</w:t>
      </w:r>
    </w:p>
    <w:p w:rsidR="00EE4DA1" w:rsidRDefault="00EE4DA1" w:rsidP="00EE4DA1">
      <w:pPr>
        <w:pStyle w:val="Standard"/>
        <w:jc w:val="both"/>
        <w:rPr>
          <w:b/>
          <w:i/>
          <w:lang w:val="ru-RU"/>
        </w:rPr>
      </w:pPr>
    </w:p>
    <w:p w:rsidR="00EE4DA1" w:rsidRDefault="00EE4DA1" w:rsidP="00EE4DA1">
      <w:pPr>
        <w:pStyle w:val="Standard"/>
        <w:jc w:val="both"/>
      </w:pPr>
      <w:r>
        <w:rPr>
          <w:b/>
          <w:i/>
        </w:rPr>
        <w:t>Во 2 – 4 классах</w:t>
      </w:r>
      <w:r>
        <w:t xml:space="preserve"> действия обучающихся направлены на текст, на </w:t>
      </w:r>
      <w:proofErr w:type="gramStart"/>
      <w:r>
        <w:t>такие  его</w:t>
      </w:r>
      <w:proofErr w:type="gramEnd"/>
      <w:r>
        <w:t xml:space="preserve"> стороны,  как содержание, построение и речевое оформление. Соответственно в комплекс умений, формируемых у </w:t>
      </w:r>
      <w:proofErr w:type="gramStart"/>
      <w:r>
        <w:t>обучающихся  при</w:t>
      </w:r>
      <w:proofErr w:type="gramEnd"/>
      <w:r>
        <w:t xml:space="preserve"> обучении связной речи, входят  </w:t>
      </w:r>
      <w:r>
        <w:rPr>
          <w:b/>
          <w:i/>
        </w:rPr>
        <w:t>умения,</w:t>
      </w:r>
      <w:r>
        <w:t xml:space="preserve"> обеспечивающие владение данными сторонами текста:</w:t>
      </w:r>
    </w:p>
    <w:p w:rsidR="00EE4DA1" w:rsidRDefault="00EE4DA1" w:rsidP="00EE4DA1">
      <w:pPr>
        <w:pStyle w:val="Standard"/>
        <w:ind w:firstLine="708"/>
        <w:jc w:val="both"/>
      </w:pPr>
    </w:p>
    <w:p w:rsidR="00EE4DA1" w:rsidRDefault="00EE4DA1" w:rsidP="00EE4DA1">
      <w:pPr>
        <w:pStyle w:val="Standard"/>
        <w:numPr>
          <w:ilvl w:val="0"/>
          <w:numId w:val="2"/>
        </w:numPr>
        <w:jc w:val="both"/>
      </w:pPr>
      <w:r>
        <w:t>информационно – содержательные, включающие умения получить информацию для высказывания, раскрыть тему и главную мысль в изложении и сочинении;</w:t>
      </w:r>
    </w:p>
    <w:p w:rsidR="00EE4DA1" w:rsidRDefault="00EE4DA1" w:rsidP="00EE4DA1">
      <w:pPr>
        <w:pStyle w:val="Standard"/>
        <w:numPr>
          <w:ilvl w:val="0"/>
          <w:numId w:val="2"/>
        </w:numPr>
        <w:jc w:val="both"/>
      </w:pPr>
      <w:r>
        <w:t>структурно – композиционные, предполагающие умения правильно строить текст: умение выделять части в тексте, умение связно и последовательно излагать материал, умение формулировать вводную и заключительную части текста и др.;</w:t>
      </w:r>
    </w:p>
    <w:p w:rsidR="00EE4DA1" w:rsidRDefault="00EE4DA1" w:rsidP="00EE4DA1">
      <w:pPr>
        <w:pStyle w:val="Standard"/>
        <w:numPr>
          <w:ilvl w:val="0"/>
          <w:numId w:val="2"/>
        </w:numPr>
        <w:jc w:val="both"/>
      </w:pPr>
      <w:r>
        <w:t>умения, связанные с использованием языковых средств, соответствующих целям высказывания, его типу и стилю;</w:t>
      </w:r>
    </w:p>
    <w:p w:rsidR="00EE4DA1" w:rsidRDefault="00EE4DA1" w:rsidP="00EE4DA1">
      <w:pPr>
        <w:pStyle w:val="Standard"/>
        <w:numPr>
          <w:ilvl w:val="0"/>
          <w:numId w:val="2"/>
        </w:numPr>
        <w:jc w:val="both"/>
      </w:pPr>
      <w:r>
        <w:t>умения редактировать текст с целью совершенствования его содержания, структуры и речевого оформления.</w:t>
      </w:r>
    </w:p>
    <w:p w:rsidR="00EE4DA1" w:rsidRDefault="00EE4DA1" w:rsidP="00EE4DA1">
      <w:pPr>
        <w:pStyle w:val="Standard"/>
        <w:ind w:firstLine="708"/>
        <w:jc w:val="both"/>
      </w:pPr>
    </w:p>
    <w:p w:rsidR="00EE4DA1" w:rsidRDefault="00EE4DA1" w:rsidP="00EE4DA1">
      <w:pPr>
        <w:pStyle w:val="Standard"/>
        <w:jc w:val="both"/>
      </w:pPr>
      <w:r>
        <w:t xml:space="preserve">Особое место в курсе занимает воспитание культуры речевого </w:t>
      </w:r>
      <w:proofErr w:type="gramStart"/>
      <w:r>
        <w:t>общения,  детское</w:t>
      </w:r>
      <w:proofErr w:type="gramEnd"/>
      <w:r>
        <w:t xml:space="preserve"> сочинительство, задания,  направленные на развитие воображения, фантазии.</w:t>
      </w:r>
    </w:p>
    <w:p w:rsidR="00EE4DA1" w:rsidRDefault="00EE4DA1" w:rsidP="00EE4DA1">
      <w:pPr>
        <w:pStyle w:val="Standard"/>
        <w:ind w:firstLine="708"/>
        <w:jc w:val="both"/>
      </w:pPr>
    </w:p>
    <w:p w:rsidR="00EE4DA1" w:rsidRDefault="00EE4DA1" w:rsidP="00EE4DA1">
      <w:pPr>
        <w:pStyle w:val="Standard"/>
        <w:jc w:val="both"/>
        <w:rPr>
          <w:b/>
          <w:i/>
        </w:rPr>
      </w:pPr>
      <w:r>
        <w:rPr>
          <w:b/>
          <w:i/>
        </w:rPr>
        <w:t xml:space="preserve">Система творческих работ направлена на то, чтобы ученики овладели следующими </w:t>
      </w:r>
      <w:proofErr w:type="gramStart"/>
      <w:r>
        <w:rPr>
          <w:b/>
          <w:i/>
        </w:rPr>
        <w:t>предметными  умениями</w:t>
      </w:r>
      <w:proofErr w:type="gramEnd"/>
      <w:r>
        <w:rPr>
          <w:b/>
          <w:i/>
        </w:rPr>
        <w:t>: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proofErr w:type="gramStart"/>
      <w:r>
        <w:t>овладевать  навыками</w:t>
      </w:r>
      <w:proofErr w:type="gramEnd"/>
      <w:r>
        <w:t xml:space="preserve"> смыслового чтения текстов различных стилей и жанров;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rPr>
          <w:lang w:val="ru-RU"/>
        </w:rPr>
        <w:t>с</w:t>
      </w:r>
      <w:r>
        <w:t>троить речевое высказывание в соответствии с задачами коммуникации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составлять тексты в устной и письменной формах;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понять тему сочинения, раскрыть её;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передать в своём сочинении определённую идею;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собирать и отбирать материал для сочинения;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составлять план своего рассказа;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правильно, логически последовательно выражать свои мысли.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обогащать жизненный опыт;</w:t>
      </w:r>
    </w:p>
    <w:p w:rsidR="00EE4DA1" w:rsidRDefault="00EE4DA1" w:rsidP="00EE4DA1">
      <w:pPr>
        <w:pStyle w:val="Standard"/>
        <w:numPr>
          <w:ilvl w:val="0"/>
          <w:numId w:val="9"/>
        </w:numPr>
        <w:tabs>
          <w:tab w:val="left" w:pos="273"/>
        </w:tabs>
        <w:autoSpaceDE w:val="0"/>
        <w:jc w:val="both"/>
      </w:pPr>
      <w:r>
        <w:t>активизировать словарный запас.</w:t>
      </w:r>
    </w:p>
    <w:p w:rsidR="00EE4DA1" w:rsidRDefault="00EE4DA1" w:rsidP="00EE4DA1">
      <w:pPr>
        <w:pStyle w:val="Standard"/>
        <w:jc w:val="both"/>
        <w:rPr>
          <w:lang w:val="ru-RU"/>
        </w:rPr>
      </w:pPr>
    </w:p>
    <w:p w:rsidR="00EE4DA1" w:rsidRDefault="00EE4DA1" w:rsidP="00EE4DA1">
      <w:pPr>
        <w:pStyle w:val="Standard"/>
        <w:jc w:val="both"/>
      </w:pPr>
      <w:r>
        <w:t xml:space="preserve">Курс является межпредметным, поскольку наряду с формированием положительного отношения к изучению русского языка у детей развивается стремление к получению знаний по природоведению, изобразительному искусству, литературе, </w:t>
      </w:r>
      <w:proofErr w:type="gramStart"/>
      <w:r>
        <w:t>театру  и</w:t>
      </w:r>
      <w:proofErr w:type="gramEnd"/>
      <w:r>
        <w:t xml:space="preserve"> т.д.</w:t>
      </w:r>
    </w:p>
    <w:p w:rsidR="00EE4DA1" w:rsidRDefault="00EE4DA1" w:rsidP="00EE4DA1">
      <w:pPr>
        <w:pStyle w:val="Standard"/>
        <w:tabs>
          <w:tab w:val="left" w:pos="0"/>
        </w:tabs>
        <w:autoSpaceDE w:val="0"/>
        <w:jc w:val="both"/>
        <w:rPr>
          <w:lang w:val="ru-RU"/>
        </w:rPr>
      </w:pPr>
    </w:p>
    <w:p w:rsidR="00EE4DA1" w:rsidRDefault="00EE4DA1" w:rsidP="00EE4DA1">
      <w:pPr>
        <w:pStyle w:val="Standard"/>
        <w:tabs>
          <w:tab w:val="left" w:pos="0"/>
        </w:tabs>
        <w:autoSpaceDE w:val="0"/>
        <w:jc w:val="both"/>
      </w:pPr>
      <w:r>
        <w:t xml:space="preserve">Требования </w:t>
      </w:r>
      <w:proofErr w:type="gramStart"/>
      <w:r>
        <w:t>Стандарта  задают</w:t>
      </w:r>
      <w:proofErr w:type="gramEnd"/>
      <w:r>
        <w:t xml:space="preserve"> ориентиры оценки не только предметных умений, но и личностных и  метапредметных  результатов освоения о программы.</w:t>
      </w:r>
    </w:p>
    <w:p w:rsidR="00EE4DA1" w:rsidRDefault="00EE4DA1" w:rsidP="00EE4DA1">
      <w:pPr>
        <w:pStyle w:val="Standard"/>
        <w:autoSpaceDE w:val="0"/>
        <w:jc w:val="both"/>
        <w:rPr>
          <w:lang w:val="ru-RU"/>
        </w:rPr>
      </w:pPr>
    </w:p>
    <w:p w:rsidR="00EE4DA1" w:rsidRDefault="00EE4DA1" w:rsidP="00EE4DA1">
      <w:pPr>
        <w:pStyle w:val="Standard"/>
        <w:autoSpaceDE w:val="0"/>
        <w:jc w:val="both"/>
      </w:pPr>
      <w:r>
        <w:t xml:space="preserve">К предполагаемым </w:t>
      </w:r>
      <w:r>
        <w:rPr>
          <w:b/>
        </w:rPr>
        <w:t>личностным</w:t>
      </w:r>
      <w:r>
        <w:t xml:space="preserve"> результатам обучающихся, освоивших данную программу, относятся умения: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r>
        <w:t>гордиться своей Родиной, краем, городом, любить свой народ, культуру, язык;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r>
        <w:t>сотрудничать со взрослыми, сверстниками в учебном диалоге;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r>
        <w:t>понимать, сопереживать чувствам других людей; быть доброжелательными, отзывчивыми;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r>
        <w:t xml:space="preserve">уважать чужое мнение; </w:t>
      </w:r>
      <w:proofErr w:type="gramStart"/>
      <w:r>
        <w:t>обосновывать  свою</w:t>
      </w:r>
      <w:proofErr w:type="gramEnd"/>
      <w:r>
        <w:t xml:space="preserve"> позицию, высказывать свое мнение;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proofErr w:type="gramStart"/>
      <w:r>
        <w:t>уметь  слушать</w:t>
      </w:r>
      <w:proofErr w:type="gramEnd"/>
      <w:r>
        <w:t xml:space="preserve"> и слышать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proofErr w:type="gramStart"/>
      <w:r>
        <w:t>уметь  договариваться</w:t>
      </w:r>
      <w:proofErr w:type="gramEnd"/>
      <w:r>
        <w:t xml:space="preserve"> о распределении функций и ролей в совместной деятельности;</w:t>
      </w:r>
    </w:p>
    <w:p w:rsidR="00EE4DA1" w:rsidRDefault="00EE4DA1" w:rsidP="00EE4DA1">
      <w:pPr>
        <w:pStyle w:val="Standard"/>
        <w:numPr>
          <w:ilvl w:val="0"/>
          <w:numId w:val="8"/>
        </w:numPr>
        <w:autoSpaceDE w:val="0"/>
        <w:jc w:val="both"/>
      </w:pPr>
      <w: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4DA1" w:rsidRDefault="00EE4DA1" w:rsidP="00EE4DA1">
      <w:pPr>
        <w:pStyle w:val="Standard"/>
        <w:autoSpaceDE w:val="0"/>
        <w:jc w:val="both"/>
        <w:rPr>
          <w:lang w:val="ru-RU"/>
        </w:rPr>
      </w:pPr>
    </w:p>
    <w:p w:rsidR="00EE4DA1" w:rsidRDefault="00EE4DA1" w:rsidP="00EE4DA1">
      <w:pPr>
        <w:pStyle w:val="Standard"/>
        <w:autoSpaceDE w:val="0"/>
        <w:jc w:val="both"/>
      </w:pPr>
      <w:r>
        <w:t xml:space="preserve">К предполагаемым </w:t>
      </w:r>
      <w:r w:rsidRPr="001C46DA">
        <w:t xml:space="preserve">метапредметным </w:t>
      </w:r>
      <w:r>
        <w:t xml:space="preserve">результатам </w:t>
      </w:r>
      <w:r>
        <w:rPr>
          <w:rStyle w:val="dash041e0431044b0447043d044b0439char1"/>
          <w:bCs/>
          <w:iCs/>
        </w:rPr>
        <w:t>обучающихся</w:t>
      </w:r>
      <w:r>
        <w:t xml:space="preserve"> относятся универсальные учебные действия (</w:t>
      </w:r>
      <w:proofErr w:type="gramStart"/>
      <w:r>
        <w:t>познавательные,  коммуникативные</w:t>
      </w:r>
      <w:proofErr w:type="gramEnd"/>
      <w:r>
        <w:t>), обеспечивающие овладение ключевыми компетенциями, составляющими основу умения учиться и</w:t>
      </w:r>
      <w:r>
        <w:rPr>
          <w:color w:val="FF0000"/>
        </w:rPr>
        <w:t xml:space="preserve"> </w:t>
      </w:r>
      <w:r>
        <w:t>межпредметными понятиями:</w:t>
      </w:r>
    </w:p>
    <w:p w:rsidR="00EE4DA1" w:rsidRDefault="00EE4DA1" w:rsidP="00EE4DA1">
      <w:pPr>
        <w:pStyle w:val="Standard"/>
        <w:numPr>
          <w:ilvl w:val="0"/>
          <w:numId w:val="6"/>
        </w:numPr>
        <w:autoSpaceDE w:val="0"/>
        <w:jc w:val="both"/>
      </w:pPr>
      <w:r>
        <w:t xml:space="preserve">находить способы решения проблем поискового и творческого характера; </w:t>
      </w:r>
      <w:proofErr w:type="gramStart"/>
      <w:r>
        <w:t>уметь  организовать</w:t>
      </w:r>
      <w:proofErr w:type="gramEnd"/>
      <w:r>
        <w:t xml:space="preserve">  собственную деятельность;</w:t>
      </w:r>
    </w:p>
    <w:p w:rsidR="00EE4DA1" w:rsidRDefault="00EE4DA1" w:rsidP="00EE4DA1">
      <w:pPr>
        <w:pStyle w:val="Standard"/>
        <w:numPr>
          <w:ilvl w:val="0"/>
          <w:numId w:val="6"/>
        </w:numPr>
        <w:autoSpaceDE w:val="0"/>
        <w:jc w:val="both"/>
      </w:pPr>
      <w:r>
        <w:t xml:space="preserve">планировать, контролировать и оценивать </w:t>
      </w:r>
      <w:proofErr w:type="gramStart"/>
      <w:r>
        <w:t>свои  учебные</w:t>
      </w:r>
      <w:proofErr w:type="gramEnd"/>
      <w:r>
        <w:t xml:space="preserve">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E4DA1" w:rsidRDefault="00EE4DA1" w:rsidP="00EE4DA1">
      <w:pPr>
        <w:pStyle w:val="Standard"/>
        <w:numPr>
          <w:ilvl w:val="0"/>
          <w:numId w:val="6"/>
        </w:numPr>
        <w:autoSpaceDE w:val="0"/>
        <w:jc w:val="both"/>
      </w:pPr>
      <w:proofErr w:type="gramStart"/>
      <w:r>
        <w:t>использовать  речевые</w:t>
      </w:r>
      <w:proofErr w:type="gramEnd"/>
      <w:r>
        <w:t xml:space="preserve"> средства и средства информационных и коммуникационных технологий  для решения коммуникативных и познавательных задач;</w:t>
      </w:r>
    </w:p>
    <w:p w:rsidR="00EE4DA1" w:rsidRDefault="00EE4DA1" w:rsidP="00EE4DA1">
      <w:pPr>
        <w:pStyle w:val="Standard"/>
        <w:numPr>
          <w:ilvl w:val="0"/>
          <w:numId w:val="6"/>
        </w:numPr>
        <w:autoSpaceDE w:val="0"/>
        <w:jc w:val="both"/>
      </w:pPr>
      <w:proofErr w:type="gramStart"/>
      <w:r>
        <w:t>использовать  различные</w:t>
      </w:r>
      <w:proofErr w:type="gramEnd"/>
      <w:r>
        <w:t xml:space="preserve"> способы поиска (в справочных источниках и открытом учебном информационном пространстве сети Интернет), сбора, обработки, анализа, </w:t>
      </w:r>
      <w:r>
        <w:lastRenderedPageBreak/>
        <w:t>организации, передачи и интерпретации информации в соответствии с коммуникативными  задачами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E4DA1" w:rsidRDefault="00EE4DA1" w:rsidP="00EE4DA1">
      <w:pPr>
        <w:pStyle w:val="Standard"/>
        <w:jc w:val="both"/>
        <w:rPr>
          <w:b/>
          <w:i/>
          <w:lang w:val="ru-RU"/>
        </w:rPr>
      </w:pPr>
    </w:p>
    <w:p w:rsidR="00EE4DA1" w:rsidRDefault="00EE4DA1" w:rsidP="00EE4DA1">
      <w:pPr>
        <w:pStyle w:val="Standard"/>
        <w:jc w:val="both"/>
        <w:rPr>
          <w:b/>
          <w:i/>
        </w:rPr>
      </w:pPr>
      <w:r>
        <w:rPr>
          <w:b/>
          <w:i/>
        </w:rPr>
        <w:t>Формы подведения итогов: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праздник читательских удовольствий,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составление сборников творческих работ и презентация детских книг,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 xml:space="preserve">подбор материала и выпуск газет к </w:t>
      </w:r>
      <w:proofErr w:type="gramStart"/>
      <w:r>
        <w:t>предметной  неделе</w:t>
      </w:r>
      <w:proofErr w:type="gramEnd"/>
      <w:r>
        <w:t xml:space="preserve"> гуманитарных наук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конкурс театрального мастерства,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концерты для детей и родителей,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выступления перед воспитанниками детского сада,</w:t>
      </w:r>
    </w:p>
    <w:p w:rsidR="00EE4DA1" w:rsidRDefault="00EE4DA1" w:rsidP="00EE4DA1">
      <w:pPr>
        <w:pStyle w:val="Standard"/>
        <w:numPr>
          <w:ilvl w:val="0"/>
          <w:numId w:val="4"/>
        </w:numPr>
        <w:jc w:val="both"/>
      </w:pPr>
      <w:r>
        <w:t>школьные и районные смотры юных талантов и др.</w:t>
      </w:r>
    </w:p>
    <w:p w:rsidR="00EE4DA1" w:rsidRDefault="00EE4DA1" w:rsidP="00EE4DA1">
      <w:pPr>
        <w:pStyle w:val="21"/>
        <w:spacing w:before="0" w:after="0"/>
        <w:jc w:val="both"/>
        <w:rPr>
          <w:sz w:val="24"/>
          <w:szCs w:val="24"/>
          <w:lang w:val="ru-RU"/>
        </w:rPr>
      </w:pPr>
    </w:p>
    <w:p w:rsidR="00EE4DA1" w:rsidRDefault="00EE4DA1" w:rsidP="00EE4DA1">
      <w:pPr>
        <w:pStyle w:val="2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образовательного процесса</w:t>
      </w:r>
    </w:p>
    <w:p w:rsidR="00EE4DA1" w:rsidRDefault="00EE4DA1" w:rsidP="00EE4DA1">
      <w:pPr>
        <w:pStyle w:val="1"/>
        <w:jc w:val="both"/>
      </w:pPr>
      <w:r>
        <w:t xml:space="preserve">Материально-технические условия </w:t>
      </w:r>
      <w:proofErr w:type="gramStart"/>
      <w:r>
        <w:t>реализации  программы</w:t>
      </w:r>
      <w:proofErr w:type="gramEnd"/>
      <w:r>
        <w:t xml:space="preserve">  должны обеспечивать возможность достижения обучающимися установленных Стандартом требований:</w:t>
      </w:r>
    </w:p>
    <w:p w:rsidR="00EE4DA1" w:rsidRDefault="00EE4DA1" w:rsidP="00EE4DA1">
      <w:pPr>
        <w:pStyle w:val="1"/>
        <w:numPr>
          <w:ilvl w:val="0"/>
          <w:numId w:val="10"/>
        </w:numPr>
        <w:jc w:val="both"/>
      </w:pPr>
      <w:r>
        <w:t>санитарно-гигиенических норм;</w:t>
      </w:r>
    </w:p>
    <w:p w:rsidR="00EE4DA1" w:rsidRDefault="00EE4DA1" w:rsidP="00EE4DA1">
      <w:pPr>
        <w:pStyle w:val="1"/>
        <w:numPr>
          <w:ilvl w:val="0"/>
          <w:numId w:val="10"/>
        </w:numPr>
        <w:jc w:val="both"/>
      </w:pPr>
      <w:r>
        <w:t>социально-бытовых условий (наличие оборудованного рабочего места);</w:t>
      </w:r>
    </w:p>
    <w:p w:rsidR="00EE4DA1" w:rsidRDefault="00EE4DA1" w:rsidP="00EE4DA1">
      <w:pPr>
        <w:pStyle w:val="1"/>
        <w:numPr>
          <w:ilvl w:val="0"/>
          <w:numId w:val="10"/>
        </w:numPr>
        <w:jc w:val="both"/>
      </w:pPr>
      <w:r>
        <w:t>пожарной и электробезопасности;</w:t>
      </w:r>
    </w:p>
    <w:p w:rsidR="00EE4DA1" w:rsidRDefault="00EE4DA1" w:rsidP="00EE4DA1">
      <w:pPr>
        <w:pStyle w:val="1"/>
        <w:numPr>
          <w:ilvl w:val="0"/>
          <w:numId w:val="10"/>
        </w:numPr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доске). изобразительного искусства.</w:t>
      </w:r>
    </w:p>
    <w:p w:rsidR="00EE4DA1" w:rsidRDefault="00EE4DA1" w:rsidP="00EE4DA1">
      <w:pPr>
        <w:pStyle w:val="1"/>
        <w:jc w:val="both"/>
      </w:pPr>
    </w:p>
    <w:p w:rsidR="00EE4DA1" w:rsidRDefault="00EE4DA1" w:rsidP="00EE4DA1">
      <w:pPr>
        <w:pStyle w:val="1"/>
        <w:jc w:val="both"/>
      </w:pPr>
      <w:r>
        <w:t>Материально-техническое и информационное оснащение образовательного процесса обеспечивает возможность:</w:t>
      </w:r>
    </w:p>
    <w:p w:rsidR="00EE4DA1" w:rsidRDefault="00EE4DA1" w:rsidP="00EE4DA1">
      <w:pPr>
        <w:pStyle w:val="1"/>
        <w:numPr>
          <w:ilvl w:val="0"/>
          <w:numId w:val="7"/>
        </w:numPr>
        <w:jc w:val="both"/>
      </w:pPr>
      <w:r>
        <w:t>создания и использования информации: письмо, запись и обработка изображений и звука, выступления с аудио-, видео сопровождением и графическим сопровождением, общение в сети Интернет;</w:t>
      </w:r>
    </w:p>
    <w:p w:rsidR="00EE4DA1" w:rsidRDefault="00EE4DA1" w:rsidP="00EE4DA1">
      <w:pPr>
        <w:pStyle w:val="1"/>
        <w:numPr>
          <w:ilvl w:val="0"/>
          <w:numId w:val="7"/>
        </w:numPr>
        <w:jc w:val="both"/>
      </w:pPr>
      <w:r>
        <w:t xml:space="preserve">создания материальных объектов, в том </w:t>
      </w:r>
      <w:proofErr w:type="gramStart"/>
      <w:r>
        <w:t>числе  произведений</w:t>
      </w:r>
      <w:proofErr w:type="gramEnd"/>
      <w:r>
        <w:t xml:space="preserve"> искусства;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EE4DA1" w:rsidRDefault="00EE4DA1" w:rsidP="00EE4DA1">
      <w:pPr>
        <w:pStyle w:val="1"/>
        <w:numPr>
          <w:ilvl w:val="0"/>
          <w:numId w:val="7"/>
        </w:numPr>
        <w:jc w:val="both"/>
      </w:pPr>
      <w:r>
        <w:t>планирования учебного процесса, фиксирование его реализации в целом и отдельных этапов (выступлений, дискуссий, экспериментов); размещения своих материалов и работ в информационной среде образовательного учреждения;</w:t>
      </w:r>
    </w:p>
    <w:p w:rsidR="00EE4DA1" w:rsidRDefault="00EE4DA1" w:rsidP="00EE4DA1">
      <w:pPr>
        <w:pStyle w:val="1"/>
        <w:numPr>
          <w:ilvl w:val="0"/>
          <w:numId w:val="7"/>
        </w:numPr>
        <w:jc w:val="both"/>
      </w:pPr>
      <w:r>
        <w:t>проведения массовых мероприятий, собраний, представлений.</w:t>
      </w:r>
    </w:p>
    <w:p w:rsidR="00EE4DA1" w:rsidRDefault="00EE4DA1" w:rsidP="00EE4DA1">
      <w:pPr>
        <w:pStyle w:val="Standard"/>
      </w:pPr>
    </w:p>
    <w:p w:rsidR="00EE4DA1" w:rsidRDefault="00EE4DA1" w:rsidP="00EE4DA1">
      <w:pPr>
        <w:pStyle w:val="Standard"/>
        <w:jc w:val="center"/>
        <w:rPr>
          <w:b/>
          <w:i/>
          <w:lang w:val="ru-RU"/>
        </w:rPr>
      </w:pPr>
    </w:p>
    <w:p w:rsidR="00EE4DA1" w:rsidRDefault="00EE4DA1" w:rsidP="00EE4DA1">
      <w:pPr>
        <w:pStyle w:val="Standard"/>
        <w:rPr>
          <w:b/>
          <w:i/>
          <w:lang w:val="ru-RU"/>
        </w:rPr>
      </w:pPr>
    </w:p>
    <w:p w:rsidR="00EE4DA1" w:rsidRDefault="00EE4DA1" w:rsidP="00EE4DA1">
      <w:pPr>
        <w:pStyle w:val="Standard"/>
        <w:rPr>
          <w:lang w:val="ru-RU"/>
        </w:rPr>
      </w:pPr>
    </w:p>
    <w:p w:rsidR="00EE4DA1" w:rsidRDefault="00EE4DA1" w:rsidP="00EE4DA1">
      <w:pPr>
        <w:pStyle w:val="Standard"/>
        <w:rPr>
          <w:lang w:val="ru-RU"/>
        </w:rPr>
      </w:pPr>
    </w:p>
    <w:p w:rsidR="00EE4DA1" w:rsidRDefault="00EE4DA1" w:rsidP="00EE4DA1">
      <w:pPr>
        <w:pStyle w:val="Standard"/>
        <w:rPr>
          <w:lang w:val="ru-RU"/>
        </w:rPr>
      </w:pPr>
    </w:p>
    <w:p w:rsidR="00EE4DA1" w:rsidRDefault="00EE4DA1" w:rsidP="00EE4DA1">
      <w:pPr>
        <w:pStyle w:val="Standard"/>
        <w:rPr>
          <w:lang w:val="ru-RU"/>
        </w:rPr>
      </w:pPr>
    </w:p>
    <w:p w:rsidR="001C46DA" w:rsidRDefault="001C46DA" w:rsidP="00EE4DA1">
      <w:pPr>
        <w:pStyle w:val="Standard"/>
        <w:rPr>
          <w:lang w:val="ru-RU"/>
        </w:rPr>
      </w:pPr>
    </w:p>
    <w:p w:rsidR="001C46DA" w:rsidRDefault="001C46DA" w:rsidP="00EE4DA1">
      <w:pPr>
        <w:pStyle w:val="Standard"/>
        <w:rPr>
          <w:lang w:val="ru-RU"/>
        </w:rPr>
      </w:pPr>
    </w:p>
    <w:p w:rsidR="001C46DA" w:rsidRDefault="001C46DA" w:rsidP="00EE4DA1">
      <w:pPr>
        <w:pStyle w:val="Standard"/>
        <w:rPr>
          <w:lang w:val="ru-RU"/>
        </w:rPr>
      </w:pPr>
    </w:p>
    <w:p w:rsidR="001C46DA" w:rsidRDefault="001C46DA" w:rsidP="00EE4DA1">
      <w:pPr>
        <w:pStyle w:val="Standard"/>
        <w:rPr>
          <w:lang w:val="ru-RU"/>
        </w:rPr>
      </w:pPr>
    </w:p>
    <w:p w:rsidR="00EE4DA1" w:rsidRDefault="00EE4DA1" w:rsidP="00EE4DA1">
      <w:pPr>
        <w:pStyle w:val="Standard"/>
      </w:pPr>
    </w:p>
    <w:p w:rsidR="00EE4DA1" w:rsidRDefault="00EE4DA1" w:rsidP="00EE4DA1">
      <w:pPr>
        <w:pStyle w:val="Standard"/>
        <w:jc w:val="center"/>
        <w:rPr>
          <w:sz w:val="28"/>
          <w:szCs w:val="28"/>
          <w:lang w:val="ru-RU"/>
        </w:rPr>
      </w:pPr>
    </w:p>
    <w:p w:rsidR="00EE4DA1" w:rsidRDefault="00EE4DA1" w:rsidP="00EE4DA1">
      <w:pPr>
        <w:pStyle w:val="Standard"/>
        <w:jc w:val="center"/>
        <w:rPr>
          <w:sz w:val="28"/>
          <w:szCs w:val="28"/>
          <w:lang w:val="ru-RU"/>
        </w:rPr>
      </w:pPr>
    </w:p>
    <w:p w:rsidR="00EE4DA1" w:rsidRDefault="00EE4DA1" w:rsidP="00EE4DA1">
      <w:pPr>
        <w:pStyle w:val="Standard"/>
        <w:jc w:val="center"/>
        <w:rPr>
          <w:sz w:val="28"/>
          <w:szCs w:val="28"/>
          <w:lang w:val="ru-RU"/>
        </w:rPr>
      </w:pPr>
    </w:p>
    <w:p w:rsidR="00EE4DA1" w:rsidRDefault="00EE4DA1" w:rsidP="00EE4DA1">
      <w:pPr>
        <w:pStyle w:val="Standard"/>
        <w:jc w:val="center"/>
        <w:rPr>
          <w:sz w:val="28"/>
          <w:szCs w:val="28"/>
          <w:lang w:val="ru-RU"/>
        </w:rPr>
      </w:pPr>
    </w:p>
    <w:p w:rsidR="00EE4DA1" w:rsidRDefault="00EE4DA1" w:rsidP="00EE4D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 – </w:t>
      </w:r>
      <w:r w:rsidR="001C46DA">
        <w:rPr>
          <w:sz w:val="28"/>
          <w:szCs w:val="28"/>
        </w:rPr>
        <w:t>тематическое планирование</w:t>
      </w:r>
    </w:p>
    <w:p w:rsidR="00EE4DA1" w:rsidRPr="001C46DA" w:rsidRDefault="001C46DA" w:rsidP="001C46D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Волшебница – речь</w:t>
      </w:r>
      <w:r w:rsidR="00EE4DA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ru-RU"/>
        </w:rPr>
        <w:t xml:space="preserve">      </w:t>
      </w:r>
      <w:r w:rsidR="00EE4DA1">
        <w:rPr>
          <w:b/>
          <w:i/>
        </w:rPr>
        <w:t>1 класс</w:t>
      </w:r>
      <w:r w:rsidR="00EE4DA1">
        <w:rPr>
          <w:b/>
          <w:i/>
          <w:lang w:val="ru-RU"/>
        </w:rPr>
        <w:t xml:space="preserve"> (34 часов)</w:t>
      </w:r>
    </w:p>
    <w:p w:rsidR="00EE4DA1" w:rsidRDefault="00EE4DA1" w:rsidP="00EE4DA1">
      <w:pPr>
        <w:pStyle w:val="Standard"/>
        <w:jc w:val="center"/>
        <w:rPr>
          <w:b/>
          <w:i/>
          <w:lang w:val="ru-RU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688"/>
        <w:gridCol w:w="1080"/>
        <w:gridCol w:w="2396"/>
        <w:gridCol w:w="1923"/>
      </w:tblGrid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Для чего нужна речь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Речь – важнейшее средство общения</w:t>
            </w:r>
          </w:p>
          <w:p w:rsidR="00EE4DA1" w:rsidRDefault="00EE4DA1" w:rsidP="004C1B5B">
            <w:pPr>
              <w:pStyle w:val="Standard"/>
            </w:pPr>
            <w:r>
              <w:t>Речь – средство познания, договориться, согласовать.</w:t>
            </w:r>
          </w:p>
          <w:p w:rsidR="00EE4DA1" w:rsidRDefault="00EE4DA1" w:rsidP="004C1B5B">
            <w:pPr>
              <w:pStyle w:val="Standard"/>
            </w:pPr>
            <w:r>
              <w:t>Речь – средство воздействия.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Игры,</w:t>
            </w:r>
          </w:p>
          <w:p w:rsidR="00EE4DA1" w:rsidRDefault="00EE4DA1" w:rsidP="004C1B5B">
            <w:pPr>
              <w:pStyle w:val="Standard"/>
            </w:pPr>
            <w:r>
              <w:t>драматизация сказок,</w:t>
            </w:r>
          </w:p>
          <w:p w:rsidR="00EE4DA1" w:rsidRDefault="00EE4DA1" w:rsidP="004C1B5B">
            <w:pPr>
              <w:pStyle w:val="Standard"/>
            </w:pPr>
            <w:r>
              <w:t>сочинение фантастических историй по серии картинок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Плохо одному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Как узнать что-то новое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Поиграем вместе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Слово веселит, огорчает, утешает…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Устная речь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Устная речь, живая речь, произносимая:</w:t>
            </w:r>
          </w:p>
          <w:p w:rsidR="00EE4DA1" w:rsidRDefault="00EE4DA1" w:rsidP="004C1B5B">
            <w:pPr>
              <w:pStyle w:val="Standard"/>
            </w:pPr>
            <w:r>
              <w:t>Голос высокий, низкий, тёплый, мягкий, грубый, мрачный, робкий и уверенный; темп, скорость речи: сила голоса;</w:t>
            </w:r>
          </w:p>
          <w:p w:rsidR="00EE4DA1" w:rsidRDefault="00EE4DA1" w:rsidP="004C1B5B">
            <w:pPr>
              <w:pStyle w:val="Standard"/>
            </w:pPr>
            <w:r>
              <w:t>Жесты, мимика.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Игры, разыгрывание ситуаций.</w:t>
            </w: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  <w:r>
              <w:t>Конкурс «скороговорителей».</w:t>
            </w: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  <w:r>
              <w:t>Пантомима.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Говорим и пишем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Умеем ли мы говорить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Какой окраски твой голос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Говорим медленно – быстро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Сядем на пригорке да расскажем скороговорки</w:t>
            </w: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Говорим тихо – громко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Помощники устного слова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Как вести себя во время разговора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Составление правил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Учимся вежливости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Вежливые слова,</w:t>
            </w:r>
          </w:p>
          <w:p w:rsidR="00EE4DA1" w:rsidRDefault="00EE4DA1" w:rsidP="004C1B5B">
            <w:pPr>
              <w:pStyle w:val="Standard"/>
            </w:pPr>
            <w:r>
              <w:t>волшебные слова, речевой этикет.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Путешествие по городу Спасибо граду</w:t>
            </w:r>
          </w:p>
          <w:p w:rsidR="00EE4DA1" w:rsidRDefault="00EE4DA1" w:rsidP="004C1B5B">
            <w:pPr>
              <w:pStyle w:val="Standard"/>
            </w:pPr>
            <w:r>
              <w:t>Игры, разыгрывание ситуаций, составление словарика волшебных слов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«Придумано кем – то просто и мудро…»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14,15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Волшебное слово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Простое слово «Извините»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Очень важные слова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18,19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Это интересно. Этикет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2D7E55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Речевые секреты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Функции речи на примере художественной литературы. Введение в литературу.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Фантастические рассказы, словарик слов со звукоподражанием.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Смеёмся, грустим, задумываемся…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Кому и как можно подражать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Что на что похоже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Эти таинственные слова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Толкование слова,</w:t>
            </w:r>
          </w:p>
          <w:p w:rsidR="00EE4DA1" w:rsidRDefault="00EE4DA1" w:rsidP="004C1B5B">
            <w:pPr>
              <w:pStyle w:val="Standard"/>
            </w:pPr>
            <w:r>
              <w:t>словарный запас,</w:t>
            </w: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  <w:r>
              <w:t>составление азбук в стихах на примере азбук Маршака, Заходера и др.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Составление толковых словариков, рисование непонятных слов;</w:t>
            </w:r>
          </w:p>
          <w:p w:rsidR="00EE4DA1" w:rsidRDefault="00EE4DA1" w:rsidP="004C1B5B">
            <w:pPr>
              <w:pStyle w:val="Standard"/>
            </w:pPr>
            <w:r>
              <w:t>Игры в слова;</w:t>
            </w:r>
          </w:p>
          <w:p w:rsidR="00EE4DA1" w:rsidRDefault="00EE4DA1" w:rsidP="004C1B5B">
            <w:pPr>
              <w:pStyle w:val="Standard"/>
            </w:pPr>
            <w:r>
              <w:t>Конкурс на лучшее стих в азбуку,</w:t>
            </w:r>
          </w:p>
          <w:p w:rsidR="00EE4DA1" w:rsidRDefault="00EE4DA1" w:rsidP="004C1B5B">
            <w:pPr>
              <w:pStyle w:val="Standard"/>
            </w:pPr>
            <w:r>
              <w:t xml:space="preserve">Решение </w:t>
            </w:r>
            <w:r>
              <w:lastRenderedPageBreak/>
              <w:t>«загадочных» упражнений по русскому языку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Нарисуем непонятные слова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Если слово непонятно…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Отгадай слово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27,28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Как составить толковый словарик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29-30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Соберём свой словарик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31-32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Весёлый алфавит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Весёлые правила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Загадки слов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1ч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Мы любим шутки, любим смех</w:t>
            </w:r>
          </w:p>
          <w:p w:rsidR="00EE4DA1" w:rsidRDefault="00EE4DA1" w:rsidP="004C1B5B">
            <w:pPr>
              <w:pStyle w:val="Standard"/>
            </w:pPr>
          </w:p>
          <w:p w:rsidR="00EE4DA1" w:rsidRDefault="00EE4DA1" w:rsidP="004C1B5B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lastRenderedPageBreak/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Кто дарит нам сказки?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Текст, признаки текста, тема, заголовок,</w:t>
            </w:r>
          </w:p>
          <w:p w:rsidR="00EE4DA1" w:rsidRDefault="00EE4DA1" w:rsidP="004C1B5B">
            <w:pPr>
              <w:pStyle w:val="Standard"/>
            </w:pPr>
            <w:r>
              <w:t>Основная мысль текста.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Выделение «опорных» слов, составление текстов по заголовку, выпуск газеты «Мой 1 класс»</w:t>
            </w:r>
          </w:p>
          <w:p w:rsidR="00EE4DA1" w:rsidRDefault="00EE4DA1" w:rsidP="004C1B5B">
            <w:pPr>
              <w:pStyle w:val="Standard"/>
            </w:pPr>
            <w:r>
              <w:t>(работа в группах по рубрикам)</w:t>
            </w: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Такое одинаковое и разное предложение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5ч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О ком и о чём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О чём можно узнать из заглавия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  <w:tr w:rsidR="00EE4DA1" w:rsidTr="004C1B5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Pr="0040382D" w:rsidRDefault="00EE4DA1" w:rsidP="004C1B5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Ключ к тексту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pStyle w:val="Standard"/>
              <w:snapToGrid w:val="0"/>
            </w:pPr>
            <w:r>
              <w:t>2ч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A1" w:rsidRDefault="00EE4DA1" w:rsidP="004C1B5B">
            <w:pPr>
              <w:snapToGrid w:val="0"/>
            </w:pPr>
          </w:p>
        </w:tc>
      </w:tr>
    </w:tbl>
    <w:p w:rsidR="00EE4DA1" w:rsidRDefault="00EE4DA1" w:rsidP="00EE4DA1">
      <w:pPr>
        <w:pStyle w:val="Standard"/>
      </w:pPr>
    </w:p>
    <w:p w:rsidR="00EE4DA1" w:rsidRDefault="00EE4DA1" w:rsidP="00EE4DA1">
      <w:pPr>
        <w:pStyle w:val="Standard"/>
        <w:jc w:val="center"/>
        <w:rPr>
          <w:b/>
          <w:i/>
          <w:lang w:val="ru-RU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</w:p>
    <w:p w:rsidR="0001767E" w:rsidRPr="0001767E" w:rsidRDefault="001C46DA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lastRenderedPageBreak/>
        <w:t>Список литературы</w:t>
      </w:r>
      <w:r w:rsidR="0001767E" w:rsidRPr="0001767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:rsidR="0001767E" w:rsidRP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1"/>
        <w:gridCol w:w="8950"/>
      </w:tblGrid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Беккерман. Ю.И. Уроки развития связной речи в начальной школе. С-П, 1997г.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Б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ондаренко А.А.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Русский язык для весёлых девочек и мальчиков. </w:t>
            </w:r>
            <w:proofErr w:type="gramStart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Новосибирск,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</w:t>
            </w:r>
            <w:proofErr w:type="gramEnd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                                                                      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1995г.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Есенина С.А.  Как научить вашего ребёнка писать изложения. М. Грамотей, 2006г.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Ковалева Г.С., Логинова О.Б.  Планируемые </w:t>
            </w:r>
            <w:proofErr w:type="gramStart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результаты  начального</w:t>
            </w:r>
            <w:proofErr w:type="gramEnd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общего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                       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образования.  Серия «Стандарты второго поколения». Просвещение, 2009г.</w:t>
            </w: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Коган М.С.  Игровая кладовая. Сибирское университетское издательство. Новосибирск, 2004г.</w:t>
            </w: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Ладыженская Т.А. Речевые секреты. М.  «Просвещение», 1992г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Ладыженская Т.А. Речевые уроки. М. «Просвещение», 1995г.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Львов М.Р.  Школа творческого мышления. М., 1993г.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Мали Л.Д.  и др. Речевое развитие младших школьников. Пенза, 1995г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Пашкевич Т.Д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Понять…Принять…Поддержать… Барнаул, 2009г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Пикулёва Н. Слово на ладошке. М., 1994г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Синицына Е. Умные Загадки (серия – «Через игру к совершенству».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М. «Лист», 1997г.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Сухин И.Г.  Мойдодыр, Черномор, Снеговик и другие. Литературные                                                                                                   </w:t>
            </w:r>
            <w:proofErr w:type="gramStart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викторины  для</w:t>
            </w:r>
            <w:proofErr w:type="gramEnd"/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дошкольников и младших школьников. М. «Новая школа», 1996г.</w:t>
            </w:r>
          </w:p>
        </w:tc>
      </w:tr>
      <w:tr w:rsidR="0001767E" w:rsidRPr="0001767E" w:rsidTr="004C1B5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7E" w:rsidRPr="0001767E" w:rsidRDefault="0001767E" w:rsidP="0001767E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01767E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Шемшурина А.И. Этическая грамматика. Ленинград, 1991г.</w:t>
            </w:r>
          </w:p>
          <w:p w:rsidR="0001767E" w:rsidRPr="0001767E" w:rsidRDefault="0001767E" w:rsidP="0001767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1767E" w:rsidRPr="0001767E" w:rsidRDefault="0001767E" w:rsidP="0001767E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01767E" w:rsidRPr="0001767E" w:rsidRDefault="0001767E" w:rsidP="0001767E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145F32" w:rsidRDefault="00145F32"/>
    <w:sectPr w:rsidR="0014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2"/>
    <w:rsid w:val="0001767E"/>
    <w:rsid w:val="00145F32"/>
    <w:rsid w:val="00164749"/>
    <w:rsid w:val="001C46DA"/>
    <w:rsid w:val="00425232"/>
    <w:rsid w:val="00E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3B34"/>
  <w15:chartTrackingRefBased/>
  <w15:docId w15:val="{7A2CA919-90A7-42EE-82A5-0015A72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A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E4DA1"/>
    <w:rPr>
      <w:i/>
      <w:iCs/>
    </w:rPr>
  </w:style>
  <w:style w:type="character" w:customStyle="1" w:styleId="dash041e0431044b0447043d044b0439char1">
    <w:name w:val="dash041e_0431_044b_0447_043d_044b_0439__char1"/>
    <w:rsid w:val="00EE4DA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Intense Quote"/>
    <w:basedOn w:val="a"/>
    <w:next w:val="a"/>
    <w:link w:val="a5"/>
    <w:qFormat/>
    <w:rsid w:val="00EE4DA1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rsid w:val="00EE4DA1"/>
    <w:rPr>
      <w:rFonts w:ascii="Calibri" w:eastAsia="Calibri" w:hAnsi="Calibri" w:cs="Calibri"/>
      <w:b/>
      <w:bCs/>
      <w:i/>
      <w:iCs/>
      <w:color w:val="4F81BD"/>
      <w:lang w:eastAsia="ar-SA"/>
    </w:rPr>
  </w:style>
  <w:style w:type="paragraph" w:customStyle="1" w:styleId="Standard">
    <w:name w:val="Standard"/>
    <w:rsid w:val="00EE4DA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Заголовок 21"/>
    <w:basedOn w:val="Standard"/>
    <w:next w:val="Standard"/>
    <w:rsid w:val="00EE4DA1"/>
    <w:pPr>
      <w:keepNext/>
      <w:spacing w:before="240" w:after="60"/>
    </w:pPr>
    <w:rPr>
      <w:rFonts w:cs="Arial"/>
      <w:b/>
      <w:bCs/>
      <w:i/>
      <w:iCs/>
      <w:sz w:val="28"/>
      <w:szCs w:val="28"/>
    </w:rPr>
  </w:style>
  <w:style w:type="paragraph" w:customStyle="1" w:styleId="1">
    <w:name w:val="Обычный1"/>
    <w:rsid w:val="00EE4DA1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2017-03-14T17:42:00Z</dcterms:created>
  <dcterms:modified xsi:type="dcterms:W3CDTF">2017-03-15T14:50:00Z</dcterms:modified>
</cp:coreProperties>
</file>