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75" w:rsidRPr="0042372C" w:rsidRDefault="007B26AB" w:rsidP="00950763">
      <w:pPr>
        <w:pStyle w:val="a8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72C">
        <w:rPr>
          <w:rFonts w:ascii="Times New Roman" w:hAnsi="Times New Roman" w:cs="Times New Roman"/>
          <w:b/>
          <w:sz w:val="32"/>
          <w:szCs w:val="32"/>
        </w:rPr>
        <w:t xml:space="preserve">Использование тренажеров при </w:t>
      </w:r>
      <w:r w:rsidR="00AB510E" w:rsidRPr="0042372C">
        <w:rPr>
          <w:rFonts w:ascii="Times New Roman" w:hAnsi="Times New Roman" w:cs="Times New Roman"/>
          <w:b/>
          <w:sz w:val="32"/>
          <w:szCs w:val="32"/>
        </w:rPr>
        <w:t xml:space="preserve">выполнении </w:t>
      </w:r>
      <w:r w:rsidRPr="0042372C">
        <w:rPr>
          <w:rFonts w:ascii="Times New Roman" w:hAnsi="Times New Roman" w:cs="Times New Roman"/>
          <w:b/>
          <w:sz w:val="32"/>
          <w:szCs w:val="32"/>
        </w:rPr>
        <w:t>звуково</w:t>
      </w:r>
      <w:r w:rsidR="00AB510E" w:rsidRPr="0042372C">
        <w:rPr>
          <w:rFonts w:ascii="Times New Roman" w:hAnsi="Times New Roman" w:cs="Times New Roman"/>
          <w:b/>
          <w:sz w:val="32"/>
          <w:szCs w:val="32"/>
        </w:rPr>
        <w:t>го</w:t>
      </w:r>
      <w:r w:rsidRPr="0042372C">
        <w:rPr>
          <w:rFonts w:ascii="Times New Roman" w:hAnsi="Times New Roman" w:cs="Times New Roman"/>
          <w:b/>
          <w:sz w:val="32"/>
          <w:szCs w:val="32"/>
        </w:rPr>
        <w:t xml:space="preserve"> анализ</w:t>
      </w:r>
      <w:r w:rsidR="00AB510E" w:rsidRPr="0042372C">
        <w:rPr>
          <w:rFonts w:ascii="Times New Roman" w:hAnsi="Times New Roman" w:cs="Times New Roman"/>
          <w:b/>
          <w:sz w:val="32"/>
          <w:szCs w:val="32"/>
        </w:rPr>
        <w:t>а</w:t>
      </w:r>
      <w:r w:rsidRPr="0042372C">
        <w:rPr>
          <w:rFonts w:ascii="Times New Roman" w:hAnsi="Times New Roman" w:cs="Times New Roman"/>
          <w:b/>
          <w:sz w:val="32"/>
          <w:szCs w:val="32"/>
        </w:rPr>
        <w:t xml:space="preserve"> слова</w:t>
      </w:r>
    </w:p>
    <w:p w:rsidR="00950763" w:rsidRPr="0042372C" w:rsidRDefault="00950763" w:rsidP="00950763">
      <w:pPr>
        <w:pStyle w:val="a8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10E" w:rsidRPr="0042372C" w:rsidRDefault="00AB510E" w:rsidP="00AB510E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Перед вами  игра на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формирование навыков выполнения звукового анализа</w:t>
      </w:r>
      <w:r w:rsidRPr="0042372C">
        <w:rPr>
          <w:rFonts w:ascii="Times New Roman" w:hAnsi="Times New Roman" w:cs="Times New Roman"/>
          <w:b/>
          <w:sz w:val="32"/>
          <w:szCs w:val="32"/>
        </w:rPr>
        <w:t> </w:t>
      </w:r>
      <w:r w:rsidRPr="0042372C">
        <w:rPr>
          <w:rFonts w:ascii="Times New Roman" w:hAnsi="Times New Roman" w:cs="Times New Roman"/>
          <w:sz w:val="32"/>
          <w:szCs w:val="32"/>
        </w:rPr>
        <w:t>слов</w:t>
      </w:r>
      <w:r w:rsidRPr="0042372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2372C">
        <w:rPr>
          <w:rFonts w:ascii="Times New Roman" w:hAnsi="Times New Roman" w:cs="Times New Roman"/>
          <w:sz w:val="32"/>
          <w:szCs w:val="32"/>
        </w:rPr>
        <w:t>у детей старшего дошкольного возраста.</w:t>
      </w:r>
    </w:p>
    <w:p w:rsidR="00AB510E" w:rsidRPr="0042372C" w:rsidRDefault="00AB510E" w:rsidP="00AB510E">
      <w:pPr>
        <w:pStyle w:val="a8"/>
        <w:ind w:firstLine="567"/>
        <w:jc w:val="both"/>
        <w:rPr>
          <w:rStyle w:val="a7"/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p w:rsidR="00AB510E" w:rsidRPr="0042372C" w:rsidRDefault="00AB510E" w:rsidP="00AB510E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Style w:val="a7"/>
          <w:rFonts w:ascii="Times New Roman" w:hAnsi="Times New Roman" w:cs="Times New Roman"/>
          <w:sz w:val="32"/>
          <w:szCs w:val="32"/>
          <w:bdr w:val="none" w:sz="0" w:space="0" w:color="auto" w:frame="1"/>
        </w:rPr>
        <w:t>Игра адресована:</w:t>
      </w:r>
      <w:r w:rsidRPr="0042372C">
        <w:rPr>
          <w:rFonts w:ascii="Times New Roman" w:hAnsi="Times New Roman" w:cs="Times New Roman"/>
          <w:sz w:val="32"/>
          <w:szCs w:val="32"/>
        </w:rPr>
        <w:t> учителям - логопедам, воспитателям, а также родителям для индивидуальной работы с детьми.</w:t>
      </w:r>
    </w:p>
    <w:p w:rsidR="00AB510E" w:rsidRPr="0042372C" w:rsidRDefault="00AB510E" w:rsidP="007B26AB">
      <w:pPr>
        <w:pStyle w:val="a8"/>
        <w:ind w:firstLine="567"/>
        <w:jc w:val="both"/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shd w:val="clear" w:color="auto" w:fill="FFFFFF"/>
        </w:rPr>
      </w:pPr>
    </w:p>
    <w:p w:rsidR="00414F16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shd w:val="clear" w:color="auto" w:fill="FFFFFF"/>
        </w:rPr>
        <w:t>Цель</w:t>
      </w:r>
      <w:r w:rsidR="00AB510E" w:rsidRPr="0042372C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42372C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B510E"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>созд</w:t>
      </w:r>
      <w:r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ать условия для формирования у детей навыка полного звукового анализа слова с опорой на вспомогательные средства в виде </w:t>
      </w:r>
      <w:r w:rsidR="00AB510E"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звуковой </w:t>
      </w:r>
      <w:r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>схем</w:t>
      </w:r>
      <w:r w:rsidR="00950763"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слов</w:t>
      </w:r>
      <w:r w:rsidR="00950763"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42372C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</w:rPr>
        <w:t>Задачи</w:t>
      </w:r>
      <w:r w:rsidRPr="0042372C">
        <w:rPr>
          <w:rStyle w:val="a7"/>
          <w:rFonts w:ascii="Times New Roman" w:hAnsi="Times New Roman" w:cs="Times New Roman"/>
          <w:sz w:val="32"/>
          <w:szCs w:val="32"/>
          <w:bdr w:val="none" w:sz="0" w:space="0" w:color="auto" w:frame="1"/>
        </w:rPr>
        <w:t>: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 xml:space="preserve">- обучение детей умению подбирать </w:t>
      </w:r>
      <w:r w:rsidR="00AB510E" w:rsidRPr="0042372C">
        <w:rPr>
          <w:rFonts w:ascii="Times New Roman" w:hAnsi="Times New Roman" w:cs="Times New Roman"/>
          <w:sz w:val="32"/>
          <w:szCs w:val="32"/>
        </w:rPr>
        <w:t>звуковую схему</w:t>
      </w:r>
      <w:r w:rsidRPr="0042372C">
        <w:rPr>
          <w:rFonts w:ascii="Times New Roman" w:hAnsi="Times New Roman" w:cs="Times New Roman"/>
          <w:sz w:val="32"/>
          <w:szCs w:val="32"/>
        </w:rPr>
        <w:t xml:space="preserve"> </w:t>
      </w:r>
      <w:r w:rsidR="00AB510E" w:rsidRPr="0042372C">
        <w:rPr>
          <w:rFonts w:ascii="Times New Roman" w:hAnsi="Times New Roman" w:cs="Times New Roman"/>
          <w:sz w:val="32"/>
          <w:szCs w:val="32"/>
        </w:rPr>
        <w:t xml:space="preserve">к предложенной картинке, </w:t>
      </w:r>
      <w:proofErr w:type="gramStart"/>
      <w:r w:rsidR="00AB510E" w:rsidRPr="0042372C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AB510E" w:rsidRPr="0042372C">
        <w:rPr>
          <w:rFonts w:ascii="Times New Roman" w:hAnsi="Times New Roman" w:cs="Times New Roman"/>
          <w:sz w:val="32"/>
          <w:szCs w:val="32"/>
        </w:rPr>
        <w:t xml:space="preserve"> наоборот, </w:t>
      </w:r>
      <w:r w:rsidR="00D762E1" w:rsidRPr="0042372C">
        <w:rPr>
          <w:rFonts w:ascii="Times New Roman" w:hAnsi="Times New Roman" w:cs="Times New Roman"/>
          <w:sz w:val="32"/>
          <w:szCs w:val="32"/>
        </w:rPr>
        <w:t>к</w:t>
      </w:r>
      <w:r w:rsidR="00AB510E" w:rsidRPr="0042372C">
        <w:rPr>
          <w:rFonts w:ascii="Times New Roman" w:hAnsi="Times New Roman" w:cs="Times New Roman"/>
          <w:sz w:val="32"/>
          <w:szCs w:val="32"/>
        </w:rPr>
        <w:t xml:space="preserve"> данной звуковой схеме </w:t>
      </w:r>
      <w:r w:rsidR="00D762E1" w:rsidRPr="0042372C">
        <w:rPr>
          <w:rFonts w:ascii="Times New Roman" w:hAnsi="Times New Roman" w:cs="Times New Roman"/>
          <w:sz w:val="32"/>
          <w:szCs w:val="32"/>
        </w:rPr>
        <w:t>найти нужную картинку</w:t>
      </w:r>
      <w:r w:rsidRPr="0042372C">
        <w:rPr>
          <w:rFonts w:ascii="Times New Roman" w:hAnsi="Times New Roman" w:cs="Times New Roman"/>
          <w:sz w:val="32"/>
          <w:szCs w:val="32"/>
        </w:rPr>
        <w:t>;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 развитие слухового восприятия, речевого слуха;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 развитие и совершенствование дошкольниками фонетических знаний и умений;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 обучение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навыку звукового анализа</w:t>
      </w:r>
      <w:r w:rsidRPr="0042372C">
        <w:rPr>
          <w:rFonts w:ascii="Times New Roman" w:hAnsi="Times New Roman" w:cs="Times New Roman"/>
          <w:sz w:val="32"/>
          <w:szCs w:val="32"/>
        </w:rPr>
        <w:t> детей старшего дошкольного возраста;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формирование навыков</w:t>
      </w:r>
      <w:r w:rsidRPr="0042372C">
        <w:rPr>
          <w:rFonts w:ascii="Times New Roman" w:hAnsi="Times New Roman" w:cs="Times New Roman"/>
          <w:sz w:val="32"/>
          <w:szCs w:val="32"/>
        </w:rPr>
        <w:t> восприятия и различения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звуков речи</w:t>
      </w:r>
      <w:r w:rsidRPr="0042372C">
        <w:rPr>
          <w:rFonts w:ascii="Times New Roman" w:hAnsi="Times New Roman" w:cs="Times New Roman"/>
          <w:sz w:val="32"/>
          <w:szCs w:val="32"/>
        </w:rPr>
        <w:t>;</w:t>
      </w:r>
    </w:p>
    <w:p w:rsidR="00D762E1" w:rsidRPr="0042372C" w:rsidRDefault="00AB510E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</w:t>
      </w:r>
      <w:r w:rsidR="007B26AB" w:rsidRPr="0042372C">
        <w:rPr>
          <w:rFonts w:ascii="Times New Roman" w:hAnsi="Times New Roman" w:cs="Times New Roman"/>
          <w:sz w:val="32"/>
          <w:szCs w:val="32"/>
        </w:rPr>
        <w:t>закрепление знаний об изученных </w:t>
      </w:r>
      <w:r w:rsidR="007B26AB"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звуках</w:t>
      </w:r>
      <w:r w:rsidR="007B26AB" w:rsidRPr="0042372C">
        <w:rPr>
          <w:rFonts w:ascii="Times New Roman" w:hAnsi="Times New Roman" w:cs="Times New Roman"/>
          <w:b/>
          <w:sz w:val="32"/>
          <w:szCs w:val="32"/>
        </w:rPr>
        <w:t>,</w:t>
      </w:r>
      <w:r w:rsidR="007B26AB" w:rsidRPr="0042372C">
        <w:rPr>
          <w:rFonts w:ascii="Times New Roman" w:hAnsi="Times New Roman" w:cs="Times New Roman"/>
          <w:sz w:val="32"/>
          <w:szCs w:val="32"/>
        </w:rPr>
        <w:t xml:space="preserve"> их характеристик</w:t>
      </w:r>
      <w:r w:rsidR="00D762E1" w:rsidRPr="0042372C">
        <w:rPr>
          <w:rFonts w:ascii="Times New Roman" w:hAnsi="Times New Roman" w:cs="Times New Roman"/>
          <w:sz w:val="32"/>
          <w:szCs w:val="32"/>
        </w:rPr>
        <w:t>а</w:t>
      </w:r>
      <w:r w:rsidR="007B26AB" w:rsidRPr="0042372C">
        <w:rPr>
          <w:rFonts w:ascii="Times New Roman" w:hAnsi="Times New Roman" w:cs="Times New Roman"/>
          <w:sz w:val="32"/>
          <w:szCs w:val="32"/>
        </w:rPr>
        <w:t xml:space="preserve"> (гласный-согласный, твёрдый - мягкий, звонкий </w:t>
      </w:r>
      <w:r w:rsidR="00D762E1" w:rsidRPr="0042372C">
        <w:rPr>
          <w:rFonts w:ascii="Times New Roman" w:hAnsi="Times New Roman" w:cs="Times New Roman"/>
          <w:sz w:val="32"/>
          <w:szCs w:val="32"/>
        </w:rPr>
        <w:t>–</w:t>
      </w:r>
      <w:r w:rsidR="007B26AB" w:rsidRPr="0042372C">
        <w:rPr>
          <w:rFonts w:ascii="Times New Roman" w:hAnsi="Times New Roman" w:cs="Times New Roman"/>
          <w:sz w:val="32"/>
          <w:szCs w:val="32"/>
        </w:rPr>
        <w:t xml:space="preserve"> глухой</w:t>
      </w:r>
      <w:r w:rsidR="00D762E1" w:rsidRPr="0042372C">
        <w:rPr>
          <w:rFonts w:ascii="Times New Roman" w:hAnsi="Times New Roman" w:cs="Times New Roman"/>
          <w:sz w:val="32"/>
          <w:szCs w:val="32"/>
        </w:rPr>
        <w:t>);</w:t>
      </w:r>
    </w:p>
    <w:p w:rsidR="007B26AB" w:rsidRPr="0042372C" w:rsidRDefault="00D762E1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</w:t>
      </w:r>
      <w:r w:rsidR="007B26AB" w:rsidRPr="0042372C">
        <w:rPr>
          <w:rFonts w:ascii="Times New Roman" w:hAnsi="Times New Roman" w:cs="Times New Roman"/>
          <w:sz w:val="32"/>
          <w:szCs w:val="32"/>
        </w:rPr>
        <w:t>местоположени</w:t>
      </w:r>
      <w:r w:rsidRPr="0042372C">
        <w:rPr>
          <w:rFonts w:ascii="Times New Roman" w:hAnsi="Times New Roman" w:cs="Times New Roman"/>
          <w:sz w:val="32"/>
          <w:szCs w:val="32"/>
        </w:rPr>
        <w:t>е</w:t>
      </w:r>
      <w:r w:rsidR="007B26AB" w:rsidRPr="0042372C">
        <w:rPr>
          <w:rFonts w:ascii="Times New Roman" w:hAnsi="Times New Roman" w:cs="Times New Roman"/>
          <w:sz w:val="32"/>
          <w:szCs w:val="32"/>
        </w:rPr>
        <w:t xml:space="preserve"> в словах </w:t>
      </w:r>
      <w:r w:rsidR="007B26AB" w:rsidRPr="0042372C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(начало, середина, конец)</w:t>
      </w:r>
      <w:r w:rsidRPr="0042372C">
        <w:rPr>
          <w:rFonts w:ascii="Times New Roman" w:hAnsi="Times New Roman" w:cs="Times New Roman"/>
          <w:sz w:val="32"/>
          <w:szCs w:val="32"/>
        </w:rPr>
        <w:t>;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-построение графической небуквенной модели, отражающей количество, последовательность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звуков в слове</w:t>
      </w:r>
      <w:r w:rsidRPr="0042372C">
        <w:rPr>
          <w:rFonts w:ascii="Times New Roman" w:hAnsi="Times New Roman" w:cs="Times New Roman"/>
          <w:sz w:val="32"/>
          <w:szCs w:val="32"/>
        </w:rPr>
        <w:t>, а также характеристику </w:t>
      </w:r>
      <w:r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звуков</w:t>
      </w:r>
      <w:r w:rsidRPr="0042372C">
        <w:rPr>
          <w:rFonts w:ascii="Times New Roman" w:hAnsi="Times New Roman" w:cs="Times New Roman"/>
          <w:sz w:val="32"/>
          <w:szCs w:val="32"/>
        </w:rPr>
        <w:t>.</w:t>
      </w:r>
    </w:p>
    <w:p w:rsidR="00950763" w:rsidRPr="0042372C" w:rsidRDefault="00D762E1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>Тренажер – это карточка размером А5, в левой половине в столбик расположены звуковые схемы слов, правая половина свободна для карточек с картинками. На отдельных полосках подобраны картинки</w:t>
      </w:r>
      <w:r w:rsidR="00FB2D2E" w:rsidRPr="0042372C">
        <w:rPr>
          <w:rFonts w:ascii="Times New Roman" w:hAnsi="Times New Roman" w:cs="Times New Roman"/>
          <w:sz w:val="32"/>
          <w:szCs w:val="32"/>
        </w:rPr>
        <w:t>,</w:t>
      </w:r>
      <w:r w:rsidRPr="0042372C">
        <w:rPr>
          <w:rFonts w:ascii="Times New Roman" w:hAnsi="Times New Roman" w:cs="Times New Roman"/>
          <w:sz w:val="32"/>
          <w:szCs w:val="32"/>
        </w:rPr>
        <w:t xml:space="preserve"> </w:t>
      </w:r>
      <w:r w:rsidR="00FB2D2E" w:rsidRPr="0042372C">
        <w:rPr>
          <w:rFonts w:ascii="Times New Roman" w:hAnsi="Times New Roman" w:cs="Times New Roman"/>
          <w:sz w:val="32"/>
          <w:szCs w:val="32"/>
        </w:rPr>
        <w:t>которые состоят из 3-х, 4-х, 5-и </w:t>
      </w:r>
      <w:r w:rsidR="00FB2D2E" w:rsidRPr="0042372C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звуков</w:t>
      </w:r>
      <w:r w:rsidR="00FB2D2E" w:rsidRPr="004237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372C">
        <w:rPr>
          <w:rFonts w:ascii="Times New Roman" w:hAnsi="Times New Roman" w:cs="Times New Roman"/>
          <w:sz w:val="32"/>
          <w:szCs w:val="32"/>
        </w:rPr>
        <w:t xml:space="preserve">к данным схемам. Карты-тренажеры выполнены с усложнением заданий. </w:t>
      </w:r>
      <w:r w:rsidR="00FB2D2E" w:rsidRPr="0042372C">
        <w:rPr>
          <w:rFonts w:ascii="Times New Roman" w:hAnsi="Times New Roman" w:cs="Times New Roman"/>
          <w:sz w:val="32"/>
          <w:szCs w:val="32"/>
        </w:rPr>
        <w:t>С левой и правой стороны тренажера – прищепки, при помощи которой ребенок делает свой выбор.</w:t>
      </w:r>
    </w:p>
    <w:p w:rsidR="00FB2D2E" w:rsidRPr="0042372C" w:rsidRDefault="00FB2D2E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B2D2E" w:rsidRPr="0042372C" w:rsidRDefault="00AB510E" w:rsidP="00AB510E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</w:rPr>
        <w:t>Ход игры</w:t>
      </w:r>
      <w:r w:rsidR="00FB2D2E" w:rsidRPr="0042372C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</w:rPr>
        <w:t xml:space="preserve">: </w:t>
      </w:r>
      <w:r w:rsidRPr="0042372C">
        <w:rPr>
          <w:rFonts w:ascii="Times New Roman" w:hAnsi="Times New Roman" w:cs="Times New Roman"/>
          <w:sz w:val="32"/>
          <w:szCs w:val="32"/>
        </w:rPr>
        <w:t xml:space="preserve"> В игре принимают участие </w:t>
      </w:r>
      <w:r w:rsidR="00FB2D2E" w:rsidRPr="0042372C">
        <w:rPr>
          <w:rFonts w:ascii="Times New Roman" w:hAnsi="Times New Roman" w:cs="Times New Roman"/>
          <w:sz w:val="32"/>
          <w:szCs w:val="32"/>
        </w:rPr>
        <w:t>один-два ребенка</w:t>
      </w:r>
      <w:r w:rsidRPr="0042372C">
        <w:rPr>
          <w:rFonts w:ascii="Times New Roman" w:hAnsi="Times New Roman" w:cs="Times New Roman"/>
          <w:sz w:val="32"/>
          <w:szCs w:val="32"/>
        </w:rPr>
        <w:t xml:space="preserve">. </w:t>
      </w:r>
      <w:r w:rsidR="00FB2D2E" w:rsidRPr="0042372C">
        <w:rPr>
          <w:rFonts w:ascii="Times New Roman" w:hAnsi="Times New Roman" w:cs="Times New Roman"/>
          <w:sz w:val="32"/>
          <w:szCs w:val="32"/>
        </w:rPr>
        <w:t>И</w:t>
      </w:r>
      <w:r w:rsidRPr="0042372C">
        <w:rPr>
          <w:rFonts w:ascii="Times New Roman" w:hAnsi="Times New Roman" w:cs="Times New Roman"/>
          <w:sz w:val="32"/>
          <w:szCs w:val="32"/>
        </w:rPr>
        <w:t xml:space="preserve">грок берет </w:t>
      </w:r>
      <w:r w:rsidR="00FB2D2E" w:rsidRPr="0042372C">
        <w:rPr>
          <w:rFonts w:ascii="Times New Roman" w:hAnsi="Times New Roman" w:cs="Times New Roman"/>
          <w:sz w:val="32"/>
          <w:szCs w:val="32"/>
        </w:rPr>
        <w:t>тренажер, выбирает картинку, отмечая ее правой прищепкой. Он должен "расшифровать", какая схема подходит к данной картинке</w:t>
      </w:r>
      <w:r w:rsidR="0042372C" w:rsidRPr="0042372C">
        <w:rPr>
          <w:rFonts w:ascii="Times New Roman" w:hAnsi="Times New Roman" w:cs="Times New Roman"/>
          <w:sz w:val="32"/>
          <w:szCs w:val="32"/>
        </w:rPr>
        <w:t>, характеризует звуки</w:t>
      </w:r>
      <w:r w:rsidR="00FB2D2E" w:rsidRPr="0042372C">
        <w:rPr>
          <w:rFonts w:ascii="Times New Roman" w:hAnsi="Times New Roman" w:cs="Times New Roman"/>
          <w:sz w:val="32"/>
          <w:szCs w:val="32"/>
        </w:rPr>
        <w:t>. Обозначает свой выбор левой прищепкой.</w:t>
      </w:r>
    </w:p>
    <w:p w:rsidR="00AB510E" w:rsidRPr="0042372C" w:rsidRDefault="00AB510E" w:rsidP="00FB2D2E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2372C">
        <w:rPr>
          <w:rFonts w:ascii="Times New Roman" w:hAnsi="Times New Roman" w:cs="Times New Roman"/>
          <w:sz w:val="32"/>
          <w:szCs w:val="32"/>
        </w:rPr>
        <w:t xml:space="preserve">Если задание выполнено правильно, </w:t>
      </w:r>
      <w:r w:rsidR="0042372C" w:rsidRPr="0042372C">
        <w:rPr>
          <w:rFonts w:ascii="Times New Roman" w:hAnsi="Times New Roman" w:cs="Times New Roman"/>
          <w:sz w:val="32"/>
          <w:szCs w:val="32"/>
        </w:rPr>
        <w:t xml:space="preserve">ребенок продолжает игру или </w:t>
      </w:r>
      <w:r w:rsidRPr="0042372C">
        <w:rPr>
          <w:rFonts w:ascii="Times New Roman" w:hAnsi="Times New Roman" w:cs="Times New Roman"/>
          <w:sz w:val="32"/>
          <w:szCs w:val="32"/>
        </w:rPr>
        <w:t xml:space="preserve"> </w:t>
      </w:r>
      <w:r w:rsidR="00FB2D2E" w:rsidRPr="0042372C">
        <w:rPr>
          <w:rFonts w:ascii="Times New Roman" w:hAnsi="Times New Roman" w:cs="Times New Roman"/>
          <w:sz w:val="32"/>
          <w:szCs w:val="32"/>
        </w:rPr>
        <w:t>передает тренажер своему напарнику</w:t>
      </w:r>
      <w:r w:rsidRPr="0042372C">
        <w:rPr>
          <w:rFonts w:ascii="Times New Roman" w:hAnsi="Times New Roman" w:cs="Times New Roman"/>
          <w:sz w:val="32"/>
          <w:szCs w:val="32"/>
        </w:rPr>
        <w:t>.</w:t>
      </w:r>
    </w:p>
    <w:p w:rsidR="007B26AB" w:rsidRPr="0042372C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90170</wp:posOffset>
            </wp:positionV>
            <wp:extent cx="5076190" cy="3766820"/>
            <wp:effectExtent l="19050" t="19050" r="10160" b="24130"/>
            <wp:wrapTight wrapText="bothSides">
              <wp:wrapPolygon edited="0">
                <wp:start x="-81" y="-109"/>
                <wp:lineTo x="-81" y="21738"/>
                <wp:lineTo x="21643" y="21738"/>
                <wp:lineTo x="21643" y="-109"/>
                <wp:lineTo x="-81" y="-109"/>
              </wp:wrapPolygon>
            </wp:wrapTight>
            <wp:docPr id="1" name="Рисунок 1" descr="D:\Зеленая флешка март-2016\МОИ ИГРЫ\ЛОГОТРЕНАЖЕРЫ-ФОТО\DSCN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еленая флешка март-2016\МОИ ИГРЫ\ЛОГОТРЕНАЖЕРЫ-ФОТО\DSCN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76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26AB" w:rsidRPr="00950763" w:rsidRDefault="007B26AB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182245</wp:posOffset>
            </wp:positionV>
            <wp:extent cx="5076825" cy="3795395"/>
            <wp:effectExtent l="19050" t="19050" r="28575" b="14605"/>
            <wp:wrapTight wrapText="bothSides">
              <wp:wrapPolygon edited="0">
                <wp:start x="-81" y="-108"/>
                <wp:lineTo x="-81" y="21683"/>
                <wp:lineTo x="21722" y="21683"/>
                <wp:lineTo x="21722" y="-108"/>
                <wp:lineTo x="-81" y="-108"/>
              </wp:wrapPolygon>
            </wp:wrapTight>
            <wp:docPr id="5" name="Рисунок 3" descr="D:\Зеленая флешка март-2016\МОИ ИГРЫ\ЛОГОТРЕНАЖЕРЫ-ФОТО\DSCN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еленая флешка март-2016\МОИ ИГРЫ\ЛОГОТРЕНАЖЕРЫ-ФОТО\DSCN5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9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14F16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90170</wp:posOffset>
            </wp:positionV>
            <wp:extent cx="5143500" cy="3870960"/>
            <wp:effectExtent l="19050" t="19050" r="19050" b="15240"/>
            <wp:wrapTight wrapText="bothSides">
              <wp:wrapPolygon edited="0">
                <wp:start x="-80" y="-106"/>
                <wp:lineTo x="-80" y="21685"/>
                <wp:lineTo x="21680" y="21685"/>
                <wp:lineTo x="21680" y="-106"/>
                <wp:lineTo x="-80" y="-106"/>
              </wp:wrapPolygon>
            </wp:wrapTight>
            <wp:docPr id="4" name="Рисунок 4" descr="D:\Зеленая флешка март-2016\МОИ ИГРЫ\ЛОГОТРЕНАЖЕРЫ-ФОТО\DSCN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еленая флешка март-2016\МОИ ИГРЫ\ЛОГОТРЕНАЖЕРЫ-ФОТО\DSCN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0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F16" w:rsidRPr="00950763" w:rsidRDefault="0042372C" w:rsidP="007B26AB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3764280</wp:posOffset>
            </wp:positionV>
            <wp:extent cx="4398645" cy="3343910"/>
            <wp:effectExtent l="0" t="552450" r="0" b="542290"/>
            <wp:wrapTight wrapText="bothSides">
              <wp:wrapPolygon edited="0">
                <wp:start x="21723" y="-84"/>
                <wp:lineTo x="-73" y="-84"/>
                <wp:lineTo x="-73" y="21696"/>
                <wp:lineTo x="21723" y="21696"/>
                <wp:lineTo x="21723" y="-84"/>
              </wp:wrapPolygon>
            </wp:wrapTight>
            <wp:docPr id="2" name="Рисунок 2" descr="D:\Зеленая флешка март-2016\МОИ ИГРЫ\ЛОГОТРЕНАЖЕРЫ-ФОТО\DSCN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еленая флешка март-2016\МОИ ИГРЫ\ЛОГОТРЕНАЖЕРЫ-ФОТО\DSCN5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8645" cy="334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4F16" w:rsidRPr="00950763" w:rsidSect="00414F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14F16"/>
    <w:rsid w:val="00011575"/>
    <w:rsid w:val="000E2006"/>
    <w:rsid w:val="003D0468"/>
    <w:rsid w:val="00414F16"/>
    <w:rsid w:val="0042372C"/>
    <w:rsid w:val="007B26AB"/>
    <w:rsid w:val="00950763"/>
    <w:rsid w:val="00AB510E"/>
    <w:rsid w:val="00D762E1"/>
    <w:rsid w:val="00FB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E200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B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B26AB"/>
    <w:rPr>
      <w:b/>
      <w:bCs/>
    </w:rPr>
  </w:style>
  <w:style w:type="paragraph" w:styleId="a8">
    <w:name w:val="No Spacing"/>
    <w:uiPriority w:val="1"/>
    <w:qFormat/>
    <w:rsid w:val="007B26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D1149-743F-4F86-B5FD-ECE6B548D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2017-11-03T17:20:00Z</dcterms:created>
  <dcterms:modified xsi:type="dcterms:W3CDTF">2017-11-03T18:42:00Z</dcterms:modified>
</cp:coreProperties>
</file>