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C" w:rsidRPr="00C70F2C" w:rsidRDefault="00C70F2C" w:rsidP="00C70F2C">
      <w:pPr>
        <w:spacing w:line="360" w:lineRule="auto"/>
        <w:jc w:val="center"/>
        <w:rPr>
          <w:b/>
          <w:sz w:val="28"/>
        </w:rPr>
      </w:pPr>
      <w:r w:rsidRPr="00C70F2C">
        <w:rPr>
          <w:rFonts w:eastAsia="Times New Roman"/>
          <w:b/>
          <w:sz w:val="28"/>
          <w:lang w:eastAsia="ru-RU"/>
        </w:rPr>
        <w:t xml:space="preserve">Использование  </w:t>
      </w:r>
      <w:r w:rsidRPr="00C70F2C">
        <w:rPr>
          <w:b/>
          <w:sz w:val="28"/>
        </w:rPr>
        <w:t xml:space="preserve">методов проблемного обучения для развития творческой активности и исследовательских навыков </w:t>
      </w:r>
      <w:r w:rsidR="00714305">
        <w:rPr>
          <w:b/>
          <w:sz w:val="28"/>
        </w:rPr>
        <w:t xml:space="preserve">обучающихся </w:t>
      </w:r>
      <w:r w:rsidRPr="00C70F2C">
        <w:rPr>
          <w:b/>
          <w:sz w:val="28"/>
        </w:rPr>
        <w:t>при изучении химии</w:t>
      </w:r>
    </w:p>
    <w:p w:rsidR="006935F8" w:rsidRPr="00D5512A" w:rsidRDefault="00D5512A" w:rsidP="00D5512A">
      <w:pPr>
        <w:spacing w:line="360" w:lineRule="auto"/>
        <w:rPr>
          <w:rFonts w:eastAsia="Times New Roman"/>
          <w:sz w:val="28"/>
          <w:lang w:eastAsia="ru-RU"/>
        </w:rPr>
      </w:pPr>
      <w:r w:rsidRPr="00E20128">
        <w:rPr>
          <w:rFonts w:eastAsia="Times New Roman"/>
          <w:sz w:val="28"/>
          <w:lang w:eastAsia="ru-RU"/>
        </w:rPr>
        <w:t xml:space="preserve">Проблемное обучение </w:t>
      </w:r>
      <w:r w:rsidR="00C01C95">
        <w:rPr>
          <w:rFonts w:eastAsia="Times New Roman"/>
          <w:sz w:val="28"/>
          <w:lang w:eastAsia="ru-RU"/>
        </w:rPr>
        <w:t xml:space="preserve">– </w:t>
      </w:r>
      <w:r w:rsidRPr="00E20128">
        <w:rPr>
          <w:rFonts w:eastAsia="Times New Roman"/>
          <w:sz w:val="28"/>
          <w:lang w:eastAsia="ru-RU"/>
        </w:rPr>
        <w:t>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</w:t>
      </w:r>
      <w:r w:rsidR="00C70F2C">
        <w:rPr>
          <w:rFonts w:eastAsia="Times New Roman"/>
          <w:sz w:val="28"/>
          <w:lang w:eastAsia="ru-RU"/>
        </w:rPr>
        <w:t>витие мыслительных способностей</w:t>
      </w:r>
      <w:r w:rsidRPr="00E20128">
        <w:rPr>
          <w:rFonts w:eastAsia="Times New Roman"/>
          <w:sz w:val="28"/>
          <w:lang w:eastAsia="ru-RU"/>
        </w:rPr>
        <w:t>.</w:t>
      </w:r>
    </w:p>
    <w:p w:rsidR="00055EEB" w:rsidRPr="001567F3" w:rsidRDefault="00055EEB" w:rsidP="001567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67F3">
        <w:rPr>
          <w:sz w:val="28"/>
          <w:szCs w:val="28"/>
        </w:rPr>
        <w:t xml:space="preserve">В основу проблемного обучения легли идеи американского психолога, философа и педагога </w:t>
      </w:r>
      <w:hyperlink r:id="rId7" w:tooltip="Дж. Дьюи (страница отсутствует)" w:history="1">
        <w:r w:rsidRPr="00DD6A0D">
          <w:rPr>
            <w:rStyle w:val="a8"/>
            <w:color w:val="auto"/>
            <w:sz w:val="28"/>
            <w:szCs w:val="28"/>
            <w:u w:val="none"/>
          </w:rPr>
          <w:t>Дж. Дьюи</w:t>
        </w:r>
      </w:hyperlink>
      <w:r w:rsidRPr="001567F3">
        <w:rPr>
          <w:sz w:val="28"/>
          <w:szCs w:val="28"/>
        </w:rPr>
        <w:t xml:space="preserve"> (1859</w:t>
      </w:r>
      <w:r w:rsidR="00DD6A0D">
        <w:rPr>
          <w:sz w:val="28"/>
          <w:szCs w:val="28"/>
        </w:rPr>
        <w:t>-</w:t>
      </w:r>
      <w:r w:rsidRPr="001567F3">
        <w:rPr>
          <w:sz w:val="28"/>
          <w:szCs w:val="28"/>
        </w:rPr>
        <w:t xml:space="preserve">1952), который в 1894 году основал в </w:t>
      </w:r>
      <w:hyperlink r:id="rId8" w:tooltip="Чикаго" w:history="1">
        <w:r w:rsidRPr="001567F3">
          <w:rPr>
            <w:rStyle w:val="a8"/>
            <w:color w:val="auto"/>
            <w:sz w:val="28"/>
            <w:szCs w:val="28"/>
            <w:u w:val="none"/>
          </w:rPr>
          <w:t>Чикаго</w:t>
        </w:r>
      </w:hyperlink>
      <w:r w:rsidRPr="001567F3">
        <w:rPr>
          <w:sz w:val="28"/>
          <w:szCs w:val="28"/>
        </w:rPr>
        <w:t xml:space="preserve"> опытную школу.</w:t>
      </w:r>
    </w:p>
    <w:p w:rsidR="00055EEB" w:rsidRPr="001567F3" w:rsidRDefault="00055EEB" w:rsidP="001567F3">
      <w:pPr>
        <w:spacing w:line="360" w:lineRule="auto"/>
        <w:rPr>
          <w:rFonts w:eastAsia="Times New Roman"/>
          <w:color w:val="000000"/>
          <w:sz w:val="28"/>
          <w:lang w:eastAsia="ru-RU"/>
        </w:rPr>
      </w:pPr>
      <w:r w:rsidRPr="001567F3">
        <w:rPr>
          <w:rFonts w:eastAsia="Times New Roman"/>
          <w:color w:val="000000"/>
          <w:sz w:val="28"/>
          <w:lang w:eastAsia="ru-RU"/>
        </w:rPr>
        <w:t xml:space="preserve">Проблемное обучение – это не абсолютно новое педагогическое явление. Элементы проблемного обучения можно увидеть в эвристических беседах Сократа,  в трудах Ж.Ж. Руссо, К.Д. Ушинского, И. Песталоцци, Ф.А. Дистервега. История проблемного обучения начинается с </w:t>
      </w:r>
      <w:r w:rsidR="001C54B3">
        <w:rPr>
          <w:rFonts w:eastAsia="Times New Roman"/>
          <w:color w:val="000000"/>
          <w:sz w:val="28"/>
          <w:lang w:eastAsia="ru-RU"/>
        </w:rPr>
        <w:t>введения</w:t>
      </w:r>
      <w:r w:rsidRPr="001567F3">
        <w:rPr>
          <w:rFonts w:eastAsia="Times New Roman"/>
          <w:color w:val="000000"/>
          <w:sz w:val="28"/>
          <w:lang w:eastAsia="ru-RU"/>
        </w:rPr>
        <w:t xml:space="preserve"> так называемого исследовательского метода, правила которого были разработаны Джоном Дьюи. М.А. Данилов и В.П. Есипов сформулировали правила активизации процесса обучения, которые отражают принципы организации </w:t>
      </w:r>
      <w:r w:rsidR="002200B3">
        <w:rPr>
          <w:rFonts w:eastAsia="Times New Roman"/>
          <w:color w:val="000000"/>
          <w:sz w:val="28"/>
          <w:lang w:eastAsia="ru-RU"/>
        </w:rPr>
        <w:t>данной технологии</w:t>
      </w:r>
      <w:r w:rsidRPr="001567F3">
        <w:rPr>
          <w:rFonts w:eastAsia="Times New Roman"/>
          <w:color w:val="000000"/>
          <w:sz w:val="28"/>
          <w:lang w:eastAsia="ru-RU"/>
        </w:rPr>
        <w:t xml:space="preserve">. Существенное значение в развитии теории проблемного обучения имело положение о роли проблемной ситуации в мышлении и обучении (A.M. Maтюшкин). Особый вклад в разработку теории проблемного обучения внесли М.И. Махмутов, А.В. Брушлинский, </w:t>
      </w:r>
      <w:r w:rsidR="008F3C7D" w:rsidRPr="001567F3">
        <w:rPr>
          <w:rFonts w:eastAsia="Times New Roman"/>
          <w:color w:val="000000"/>
          <w:sz w:val="28"/>
          <w:lang w:eastAsia="ru-RU"/>
        </w:rPr>
        <w:t>И.Я. Лернер</w:t>
      </w:r>
      <w:r w:rsidR="00B179E2" w:rsidRPr="00B179E2">
        <w:rPr>
          <w:rFonts w:eastAsia="Times New Roman"/>
          <w:color w:val="000000"/>
          <w:sz w:val="28"/>
          <w:lang w:eastAsia="ru-RU"/>
        </w:rPr>
        <w:t>,</w:t>
      </w:r>
      <w:r w:rsidR="008F3C7D" w:rsidRPr="001567F3">
        <w:rPr>
          <w:rFonts w:eastAsia="Times New Roman"/>
          <w:color w:val="000000"/>
          <w:sz w:val="28"/>
          <w:lang w:eastAsia="ru-RU"/>
        </w:rPr>
        <w:t xml:space="preserve"> </w:t>
      </w:r>
      <w:r w:rsidRPr="001567F3">
        <w:rPr>
          <w:rFonts w:eastAsia="Times New Roman"/>
          <w:color w:val="000000"/>
          <w:sz w:val="28"/>
          <w:lang w:eastAsia="ru-RU"/>
        </w:rPr>
        <w:t>Т.В. Кудрявцев,  И.А. Ильницкая и другие.</w:t>
      </w:r>
    </w:p>
    <w:p w:rsidR="00EB3585" w:rsidRPr="001567F3" w:rsidRDefault="00EB3585" w:rsidP="001567F3">
      <w:pPr>
        <w:spacing w:line="360" w:lineRule="auto"/>
        <w:rPr>
          <w:sz w:val="28"/>
        </w:rPr>
      </w:pPr>
      <w:r w:rsidRPr="001567F3">
        <w:rPr>
          <w:sz w:val="28"/>
        </w:rPr>
        <w:t>Более детально концепция проблемного обучения была разработана известным отечественным психологом Сергеем Леонидовичем Рубенштейном, как способ развития сознания человека через разрешение познавательных проблем.</w:t>
      </w:r>
    </w:p>
    <w:p w:rsidR="00617601" w:rsidRPr="00617601" w:rsidRDefault="00617601" w:rsidP="00617601">
      <w:pPr>
        <w:spacing w:line="360" w:lineRule="auto"/>
        <w:rPr>
          <w:sz w:val="28"/>
        </w:rPr>
      </w:pPr>
      <w:r w:rsidRPr="00617601">
        <w:rPr>
          <w:sz w:val="28"/>
        </w:rPr>
        <w:t xml:space="preserve">Остановимся на применении проблемного обучения для развития творческой активности и исследовательских навыков </w:t>
      </w:r>
      <w:r>
        <w:rPr>
          <w:sz w:val="28"/>
        </w:rPr>
        <w:t>студентов</w:t>
      </w:r>
      <w:r w:rsidRPr="00617601">
        <w:rPr>
          <w:sz w:val="28"/>
        </w:rPr>
        <w:t xml:space="preserve"> при изучении химии. </w:t>
      </w:r>
    </w:p>
    <w:p w:rsidR="00617601" w:rsidRPr="00617601" w:rsidRDefault="00617601" w:rsidP="00617601">
      <w:pPr>
        <w:spacing w:line="360" w:lineRule="auto"/>
        <w:rPr>
          <w:sz w:val="28"/>
        </w:rPr>
      </w:pPr>
      <w:r w:rsidRPr="00617601">
        <w:rPr>
          <w:sz w:val="28"/>
        </w:rPr>
        <w:lastRenderedPageBreak/>
        <w:t xml:space="preserve">Важнейшими умениями </w:t>
      </w:r>
      <w:r w:rsidR="00E6623F">
        <w:rPr>
          <w:sz w:val="28"/>
        </w:rPr>
        <w:t>студентов</w:t>
      </w:r>
      <w:r w:rsidRPr="00617601">
        <w:rPr>
          <w:sz w:val="28"/>
        </w:rPr>
        <w:t xml:space="preserve">, обучающихся химии, являются следующие умения: </w:t>
      </w:r>
    </w:p>
    <w:p w:rsidR="00617601" w:rsidRPr="00B179E2" w:rsidRDefault="00617601" w:rsidP="00617601">
      <w:pPr>
        <w:spacing w:line="360" w:lineRule="auto"/>
        <w:rPr>
          <w:sz w:val="28"/>
        </w:rPr>
      </w:pPr>
      <w:r w:rsidRPr="00B179E2">
        <w:rPr>
          <w:sz w:val="28"/>
        </w:rPr>
        <w:t xml:space="preserve">1)умение применять знания или осуществлять их перенос; </w:t>
      </w:r>
    </w:p>
    <w:p w:rsidR="00617601" w:rsidRPr="00B179E2" w:rsidRDefault="00617601" w:rsidP="00617601">
      <w:pPr>
        <w:spacing w:line="360" w:lineRule="auto"/>
        <w:rPr>
          <w:sz w:val="28"/>
        </w:rPr>
      </w:pPr>
      <w:r w:rsidRPr="00B179E2">
        <w:rPr>
          <w:sz w:val="28"/>
        </w:rPr>
        <w:t xml:space="preserve">2)умение решать химические задачи; </w:t>
      </w:r>
    </w:p>
    <w:p w:rsidR="00617601" w:rsidRPr="00B179E2" w:rsidRDefault="00617601" w:rsidP="00617601">
      <w:pPr>
        <w:spacing w:line="360" w:lineRule="auto"/>
        <w:rPr>
          <w:sz w:val="28"/>
        </w:rPr>
      </w:pPr>
      <w:r w:rsidRPr="00B179E2">
        <w:rPr>
          <w:sz w:val="28"/>
        </w:rPr>
        <w:t xml:space="preserve">3)умение выполнять определенные виды химического эксперимента, проявляя при этом такие частные умения, как: наблюдать, сравнивать, фиксировать устно или письменно результаты химического эксперимента, обобщать, делать соответствующие выводы; </w:t>
      </w:r>
    </w:p>
    <w:p w:rsidR="00617601" w:rsidRPr="00B179E2" w:rsidRDefault="00617601" w:rsidP="00617601">
      <w:pPr>
        <w:spacing w:line="360" w:lineRule="auto"/>
        <w:rPr>
          <w:sz w:val="28"/>
        </w:rPr>
      </w:pPr>
      <w:r w:rsidRPr="00B179E2">
        <w:rPr>
          <w:sz w:val="28"/>
        </w:rPr>
        <w:t>4)умение отражать устно или письменно решение химических задач.</w:t>
      </w:r>
    </w:p>
    <w:p w:rsidR="003376EE" w:rsidRPr="001567F3" w:rsidRDefault="006B25DF" w:rsidP="001567F3">
      <w:pPr>
        <w:spacing w:line="360" w:lineRule="auto"/>
        <w:rPr>
          <w:sz w:val="28"/>
        </w:rPr>
      </w:pPr>
      <w:r w:rsidRPr="001567F3">
        <w:rPr>
          <w:sz w:val="28"/>
        </w:rPr>
        <w:t>Изучив теоретические основы проблемного обучения</w:t>
      </w:r>
      <w:r w:rsidR="00E6623F">
        <w:rPr>
          <w:sz w:val="28"/>
        </w:rPr>
        <w:t>,</w:t>
      </w:r>
      <w:r w:rsidRPr="001567F3">
        <w:rPr>
          <w:sz w:val="28"/>
        </w:rPr>
        <w:t xml:space="preserve"> нами был проведен педагогический эксперимент, включающий в себ</w:t>
      </w:r>
      <w:r w:rsidR="002200B3">
        <w:rPr>
          <w:sz w:val="28"/>
        </w:rPr>
        <w:t xml:space="preserve">я анкетирование </w:t>
      </w:r>
      <w:r w:rsidR="00DD6A0D">
        <w:rPr>
          <w:sz w:val="28"/>
        </w:rPr>
        <w:t>студентов</w:t>
      </w:r>
      <w:r w:rsidR="002200B3">
        <w:rPr>
          <w:sz w:val="28"/>
        </w:rPr>
        <w:t xml:space="preserve">, </w:t>
      </w:r>
      <w:r w:rsidRPr="001567F3">
        <w:rPr>
          <w:sz w:val="28"/>
        </w:rPr>
        <w:t xml:space="preserve">анализ успеваемости обучающихся на начало педагогического эксперимента и </w:t>
      </w:r>
      <w:r w:rsidR="00B1775F">
        <w:rPr>
          <w:sz w:val="28"/>
        </w:rPr>
        <w:t>его окончание</w:t>
      </w:r>
      <w:r w:rsidRPr="001567F3">
        <w:rPr>
          <w:sz w:val="28"/>
        </w:rPr>
        <w:t>.</w:t>
      </w:r>
      <w:r w:rsidR="003376EE" w:rsidRPr="001567F3">
        <w:rPr>
          <w:sz w:val="28"/>
        </w:rPr>
        <w:t xml:space="preserve"> </w:t>
      </w:r>
      <w:r w:rsidR="00613ADA" w:rsidRPr="001567F3">
        <w:rPr>
          <w:sz w:val="28"/>
        </w:rPr>
        <w:t xml:space="preserve">В ходе эксперимента нами была проанализирована эффективность разработанных </w:t>
      </w:r>
      <w:r w:rsidR="00DD6A0D">
        <w:rPr>
          <w:sz w:val="28"/>
        </w:rPr>
        <w:t>занятий</w:t>
      </w:r>
      <w:r w:rsidR="00613ADA" w:rsidRPr="001567F3">
        <w:rPr>
          <w:sz w:val="28"/>
        </w:rPr>
        <w:t xml:space="preserve"> при реализации технологии проблемного обучения. </w:t>
      </w:r>
    </w:p>
    <w:p w:rsidR="00E6623F" w:rsidRDefault="00613ADA" w:rsidP="00B92994">
      <w:pPr>
        <w:spacing w:line="360" w:lineRule="auto"/>
        <w:rPr>
          <w:sz w:val="28"/>
        </w:rPr>
      </w:pPr>
      <w:r w:rsidRPr="001567F3">
        <w:rPr>
          <w:sz w:val="28"/>
        </w:rPr>
        <w:t>Педагогический эксперимент проводился</w:t>
      </w:r>
      <w:r w:rsidR="00DD6A0D">
        <w:rPr>
          <w:sz w:val="28"/>
        </w:rPr>
        <w:t xml:space="preserve"> </w:t>
      </w:r>
      <w:r w:rsidR="00D74E0F">
        <w:rPr>
          <w:sz w:val="28"/>
        </w:rPr>
        <w:t xml:space="preserve">с ноября 2015 г. по март 2016 г. </w:t>
      </w:r>
      <w:r w:rsidR="00DD6A0D">
        <w:rPr>
          <w:sz w:val="28"/>
        </w:rPr>
        <w:t>на базе Курского монтажного техникума среди студентов 2 курса</w:t>
      </w:r>
      <w:r w:rsidR="00826C42">
        <w:rPr>
          <w:sz w:val="28"/>
        </w:rPr>
        <w:t>.</w:t>
      </w:r>
      <w:r w:rsidRPr="001567F3">
        <w:rPr>
          <w:sz w:val="28"/>
        </w:rPr>
        <w:t xml:space="preserve"> </w:t>
      </w:r>
      <w:r w:rsidR="00D74E0F">
        <w:rPr>
          <w:sz w:val="28"/>
        </w:rPr>
        <w:t>На начальном этапе исследования р</w:t>
      </w:r>
      <w:r w:rsidR="00826C42">
        <w:rPr>
          <w:sz w:val="28"/>
        </w:rPr>
        <w:t xml:space="preserve">еспондентам были предоставлены анкеты, содержащие вопросы, направленные на выявление </w:t>
      </w:r>
      <w:r w:rsidR="001C54B3">
        <w:rPr>
          <w:sz w:val="28"/>
        </w:rPr>
        <w:t xml:space="preserve">познавательного </w:t>
      </w:r>
      <w:r w:rsidR="00981BA0">
        <w:rPr>
          <w:sz w:val="28"/>
        </w:rPr>
        <w:t>интереса</w:t>
      </w:r>
      <w:r w:rsidR="00826C42">
        <w:rPr>
          <w:sz w:val="28"/>
        </w:rPr>
        <w:t xml:space="preserve"> студентов к предмету </w:t>
      </w:r>
      <w:r w:rsidR="00B92994">
        <w:rPr>
          <w:sz w:val="28"/>
        </w:rPr>
        <w:t>химия</w:t>
      </w:r>
      <w:r w:rsidR="00E6623F">
        <w:rPr>
          <w:sz w:val="28"/>
        </w:rPr>
        <w:t xml:space="preserve"> (рис.1)</w:t>
      </w:r>
      <w:r w:rsidR="00826C42">
        <w:rPr>
          <w:sz w:val="28"/>
        </w:rPr>
        <w:t xml:space="preserve">. </w:t>
      </w:r>
    </w:p>
    <w:p w:rsidR="00E6623F" w:rsidRDefault="00E6623F" w:rsidP="00B92994">
      <w:pPr>
        <w:spacing w:line="360" w:lineRule="auto"/>
        <w:rPr>
          <w:sz w:val="28"/>
        </w:rPr>
      </w:pPr>
      <w:r w:rsidRPr="00E6623F">
        <w:rPr>
          <w:noProof/>
          <w:sz w:val="28"/>
          <w:lang w:eastAsia="ru-RU"/>
        </w:rPr>
        <w:lastRenderedPageBreak/>
        <w:drawing>
          <wp:inline distT="0" distB="0" distL="0" distR="0">
            <wp:extent cx="5581650" cy="37242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23F" w:rsidRDefault="00E6623F" w:rsidP="001C54B3">
      <w:pPr>
        <w:spacing w:line="360" w:lineRule="auto"/>
        <w:jc w:val="center"/>
        <w:rPr>
          <w:sz w:val="28"/>
        </w:rPr>
      </w:pPr>
      <w:r>
        <w:rPr>
          <w:sz w:val="28"/>
        </w:rPr>
        <w:t>Рисунок 1. Выявление уровня познавательного интереса к химии у студентов 2 курса</w:t>
      </w:r>
      <w:r w:rsidR="001C54B3">
        <w:rPr>
          <w:sz w:val="28"/>
        </w:rPr>
        <w:t>, %</w:t>
      </w:r>
    </w:p>
    <w:p w:rsidR="00CF3101" w:rsidRPr="001567F3" w:rsidRDefault="00CF3101" w:rsidP="00B92994">
      <w:pPr>
        <w:spacing w:line="360" w:lineRule="auto"/>
        <w:rPr>
          <w:sz w:val="28"/>
        </w:rPr>
      </w:pPr>
      <w:r w:rsidRPr="001567F3">
        <w:rPr>
          <w:sz w:val="28"/>
        </w:rPr>
        <w:t xml:space="preserve">Результаты выявления </w:t>
      </w:r>
      <w:r w:rsidR="00B1775F">
        <w:rPr>
          <w:sz w:val="28"/>
        </w:rPr>
        <w:t xml:space="preserve">уровня развития </w:t>
      </w:r>
      <w:r w:rsidRPr="001567F3">
        <w:rPr>
          <w:sz w:val="28"/>
        </w:rPr>
        <w:t xml:space="preserve">познавательного интереса показали, что сильно выраженный познавательный интерес к изучению </w:t>
      </w:r>
      <w:r w:rsidR="00B92994">
        <w:rPr>
          <w:sz w:val="28"/>
        </w:rPr>
        <w:t>химии</w:t>
      </w:r>
      <w:r w:rsidRPr="001567F3">
        <w:rPr>
          <w:sz w:val="28"/>
        </w:rPr>
        <w:t xml:space="preserve"> выявлен у обучающихся </w:t>
      </w:r>
      <w:r w:rsidR="00B92994">
        <w:rPr>
          <w:sz w:val="28"/>
        </w:rPr>
        <w:t>группы 2.2,</w:t>
      </w:r>
      <w:r w:rsidRPr="001567F3">
        <w:rPr>
          <w:sz w:val="28"/>
        </w:rPr>
        <w:t xml:space="preserve"> так как </w:t>
      </w:r>
      <w:r w:rsidR="00B92994">
        <w:rPr>
          <w:sz w:val="28"/>
        </w:rPr>
        <w:t>студенты</w:t>
      </w:r>
      <w:r w:rsidRPr="001567F3">
        <w:rPr>
          <w:sz w:val="28"/>
        </w:rPr>
        <w:t xml:space="preserve"> нацелены на получение глубоких знаний.</w:t>
      </w:r>
    </w:p>
    <w:p w:rsidR="00CF3101" w:rsidRPr="001567F3" w:rsidRDefault="00CF3101" w:rsidP="001567F3">
      <w:pPr>
        <w:pStyle w:val="1"/>
        <w:spacing w:after="0" w:line="360" w:lineRule="auto"/>
        <w:ind w:left="0" w:firstLine="720"/>
        <w:jc w:val="both"/>
        <w:rPr>
          <w:sz w:val="28"/>
          <w:szCs w:val="28"/>
        </w:rPr>
      </w:pPr>
      <w:r w:rsidRPr="001567F3">
        <w:rPr>
          <w:sz w:val="28"/>
          <w:szCs w:val="28"/>
        </w:rPr>
        <w:t xml:space="preserve">Средне выраженный познавательный интерес проявляется у обучающихся </w:t>
      </w:r>
      <w:r w:rsidR="00617601">
        <w:rPr>
          <w:sz w:val="28"/>
          <w:szCs w:val="28"/>
        </w:rPr>
        <w:t>групп 2.1 и 2.3</w:t>
      </w:r>
      <w:r w:rsidRPr="001567F3">
        <w:rPr>
          <w:sz w:val="28"/>
          <w:szCs w:val="28"/>
        </w:rPr>
        <w:t xml:space="preserve"> потому</w:t>
      </w:r>
      <w:r w:rsidR="00617601">
        <w:rPr>
          <w:sz w:val="28"/>
          <w:szCs w:val="28"/>
        </w:rPr>
        <w:t>,</w:t>
      </w:r>
      <w:r w:rsidRPr="001567F3">
        <w:rPr>
          <w:sz w:val="28"/>
          <w:szCs w:val="28"/>
        </w:rPr>
        <w:t xml:space="preserve"> что учебный материал трудный, объемный. Полученные знания </w:t>
      </w:r>
      <w:r w:rsidR="00617601">
        <w:rPr>
          <w:sz w:val="28"/>
          <w:szCs w:val="28"/>
        </w:rPr>
        <w:t>студенты</w:t>
      </w:r>
      <w:r w:rsidRPr="001567F3">
        <w:rPr>
          <w:sz w:val="28"/>
          <w:szCs w:val="28"/>
        </w:rPr>
        <w:t xml:space="preserve"> выучивают без интереса, только чтобы хорошо сдать </w:t>
      </w:r>
      <w:r w:rsidR="00617601">
        <w:rPr>
          <w:sz w:val="28"/>
          <w:szCs w:val="28"/>
        </w:rPr>
        <w:t>текущие зачеты</w:t>
      </w:r>
      <w:r w:rsidRPr="001567F3">
        <w:rPr>
          <w:sz w:val="28"/>
          <w:szCs w:val="28"/>
        </w:rPr>
        <w:t>.</w:t>
      </w:r>
    </w:p>
    <w:p w:rsidR="00CF3101" w:rsidRPr="001567F3" w:rsidRDefault="00617601" w:rsidP="001567F3">
      <w:pPr>
        <w:pStyle w:val="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на каждом занятии </w:t>
      </w:r>
      <w:r w:rsidR="00CF3101" w:rsidRPr="001567F3">
        <w:rPr>
          <w:sz w:val="28"/>
          <w:szCs w:val="28"/>
        </w:rPr>
        <w:t xml:space="preserve">были использованы разнообразные формы работы с </w:t>
      </w:r>
      <w:r>
        <w:rPr>
          <w:sz w:val="28"/>
          <w:szCs w:val="28"/>
        </w:rPr>
        <w:t>группой</w:t>
      </w:r>
      <w:r w:rsidR="00CF3101" w:rsidRPr="001567F3">
        <w:rPr>
          <w:sz w:val="28"/>
          <w:szCs w:val="28"/>
        </w:rPr>
        <w:t xml:space="preserve"> (индивидуальная, групповая, работа </w:t>
      </w:r>
      <w:r>
        <w:rPr>
          <w:sz w:val="28"/>
          <w:szCs w:val="28"/>
        </w:rPr>
        <w:t>с</w:t>
      </w:r>
      <w:r w:rsidR="00D74E0F">
        <w:rPr>
          <w:sz w:val="28"/>
          <w:szCs w:val="28"/>
        </w:rPr>
        <w:t xml:space="preserve"> </w:t>
      </w:r>
      <w:r w:rsidR="00CF3101" w:rsidRPr="001567F3">
        <w:rPr>
          <w:sz w:val="28"/>
          <w:szCs w:val="28"/>
        </w:rPr>
        <w:t>таблицами</w:t>
      </w:r>
      <w:r w:rsidR="00CF3101" w:rsidRPr="00D74E0F">
        <w:rPr>
          <w:sz w:val="28"/>
          <w:szCs w:val="28"/>
        </w:rPr>
        <w:t xml:space="preserve">, инструктивными карточками). </w:t>
      </w:r>
      <w:r w:rsidRPr="00D74E0F">
        <w:rPr>
          <w:sz w:val="28"/>
          <w:szCs w:val="28"/>
        </w:rPr>
        <w:t>Занятия</w:t>
      </w:r>
      <w:r w:rsidR="00CF3101" w:rsidRPr="00D74E0F">
        <w:rPr>
          <w:sz w:val="28"/>
          <w:szCs w:val="28"/>
        </w:rPr>
        <w:t xml:space="preserve"> были разработаны разного типа (лекция, </w:t>
      </w:r>
      <w:r w:rsidRPr="00D74E0F">
        <w:rPr>
          <w:sz w:val="28"/>
          <w:szCs w:val="28"/>
        </w:rPr>
        <w:t>занятие</w:t>
      </w:r>
      <w:r w:rsidR="00CF3101" w:rsidRPr="00D74E0F">
        <w:rPr>
          <w:sz w:val="28"/>
          <w:szCs w:val="28"/>
        </w:rPr>
        <w:t xml:space="preserve"> изучения нового материала, с частичным </w:t>
      </w:r>
      <w:r w:rsidR="00D74E0F" w:rsidRPr="00D74E0F">
        <w:rPr>
          <w:sz w:val="28"/>
          <w:szCs w:val="28"/>
        </w:rPr>
        <w:t>применением модульного обучения,</w:t>
      </w:r>
      <w:r w:rsidR="00CF3101" w:rsidRPr="00D74E0F">
        <w:rPr>
          <w:sz w:val="28"/>
          <w:szCs w:val="28"/>
        </w:rPr>
        <w:t xml:space="preserve"> </w:t>
      </w:r>
      <w:r w:rsidR="00D74E0F" w:rsidRPr="00D74E0F">
        <w:rPr>
          <w:sz w:val="28"/>
          <w:szCs w:val="28"/>
        </w:rPr>
        <w:t>но все же,</w:t>
      </w:r>
      <w:r w:rsidR="00CF3101" w:rsidRPr="00D74E0F">
        <w:rPr>
          <w:sz w:val="28"/>
          <w:szCs w:val="28"/>
        </w:rPr>
        <w:t xml:space="preserve"> большая часть </w:t>
      </w:r>
      <w:r w:rsidRPr="00D74E0F">
        <w:rPr>
          <w:sz w:val="28"/>
          <w:szCs w:val="28"/>
        </w:rPr>
        <w:t>занятий</w:t>
      </w:r>
      <w:r w:rsidR="00CF3101" w:rsidRPr="00D74E0F">
        <w:rPr>
          <w:sz w:val="28"/>
          <w:szCs w:val="28"/>
        </w:rPr>
        <w:t xml:space="preserve"> была проведена с использованием технологии проблемного обучения).</w:t>
      </w:r>
    </w:p>
    <w:p w:rsidR="00CF3101" w:rsidRPr="001567F3" w:rsidRDefault="001C54B3" w:rsidP="00617601">
      <w:pPr>
        <w:pStyle w:val="1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 проведен</w:t>
      </w:r>
      <w:r w:rsidR="00CF3101" w:rsidRPr="001567F3">
        <w:rPr>
          <w:sz w:val="28"/>
          <w:szCs w:val="28"/>
        </w:rPr>
        <w:t xml:space="preserve"> </w:t>
      </w:r>
      <w:r>
        <w:rPr>
          <w:sz w:val="28"/>
          <w:szCs w:val="28"/>
        </w:rPr>
        <w:t>ряд занятий</w:t>
      </w:r>
      <w:r w:rsidR="00CF3101" w:rsidRPr="001567F3">
        <w:rPr>
          <w:sz w:val="28"/>
          <w:szCs w:val="28"/>
        </w:rPr>
        <w:t xml:space="preserve"> с применением </w:t>
      </w:r>
      <w:r w:rsidR="00145225">
        <w:rPr>
          <w:sz w:val="28"/>
          <w:szCs w:val="28"/>
        </w:rPr>
        <w:t xml:space="preserve">технологии </w:t>
      </w:r>
      <w:r w:rsidR="00CF3101" w:rsidRPr="001567F3">
        <w:rPr>
          <w:sz w:val="28"/>
          <w:szCs w:val="28"/>
        </w:rPr>
        <w:t>проблемного обучения</w:t>
      </w:r>
      <w:r>
        <w:rPr>
          <w:sz w:val="28"/>
          <w:szCs w:val="28"/>
        </w:rPr>
        <w:t>, например:</w:t>
      </w:r>
    </w:p>
    <w:p w:rsidR="00E6623F" w:rsidRDefault="00B1775F" w:rsidP="001C54B3">
      <w:pPr>
        <w:pStyle w:val="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CF3101" w:rsidRPr="001567F3">
        <w:rPr>
          <w:sz w:val="28"/>
          <w:szCs w:val="28"/>
        </w:rPr>
        <w:t xml:space="preserve"> «</w:t>
      </w:r>
      <w:r w:rsidR="00E6623F">
        <w:rPr>
          <w:sz w:val="28"/>
          <w:szCs w:val="28"/>
        </w:rPr>
        <w:t>Электролиз</w:t>
      </w:r>
      <w:r w:rsidR="00CF3101" w:rsidRPr="001567F3">
        <w:rPr>
          <w:sz w:val="28"/>
          <w:szCs w:val="28"/>
        </w:rPr>
        <w:t>»</w:t>
      </w:r>
      <w:r w:rsidR="00E6623F">
        <w:rPr>
          <w:sz w:val="28"/>
          <w:szCs w:val="28"/>
        </w:rPr>
        <w:t xml:space="preserve">. </w:t>
      </w:r>
      <w:r w:rsidR="00CF3101" w:rsidRPr="001567F3">
        <w:rPr>
          <w:sz w:val="28"/>
          <w:szCs w:val="28"/>
        </w:rPr>
        <w:t>Проблемный вопрос:</w:t>
      </w:r>
      <w:r w:rsidR="00E6623F">
        <w:rPr>
          <w:sz w:val="28"/>
          <w:szCs w:val="28"/>
        </w:rPr>
        <w:t xml:space="preserve"> П</w:t>
      </w:r>
      <w:r w:rsidR="00E6623F" w:rsidRPr="00E6623F">
        <w:rPr>
          <w:sz w:val="28"/>
          <w:szCs w:val="28"/>
        </w:rPr>
        <w:t>очему при электролизе сульфата натрия на катоде выделяется водород, а на аноде – кислород</w:t>
      </w:r>
      <w:r w:rsidR="00E6623F">
        <w:rPr>
          <w:sz w:val="28"/>
          <w:szCs w:val="28"/>
        </w:rPr>
        <w:t xml:space="preserve"> </w:t>
      </w:r>
    </w:p>
    <w:p w:rsidR="00CF3101" w:rsidRPr="001567F3" w:rsidRDefault="00B1775F" w:rsidP="001C54B3">
      <w:pPr>
        <w:pStyle w:val="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3101" w:rsidRPr="001567F3">
        <w:rPr>
          <w:sz w:val="28"/>
          <w:szCs w:val="28"/>
        </w:rPr>
        <w:t xml:space="preserve"> «</w:t>
      </w:r>
      <w:r w:rsidR="00E6623F">
        <w:rPr>
          <w:sz w:val="28"/>
          <w:szCs w:val="28"/>
        </w:rPr>
        <w:t>Кислоты органические и неорганические</w:t>
      </w:r>
      <w:r w:rsidR="00CF3101" w:rsidRPr="001567F3">
        <w:rPr>
          <w:sz w:val="28"/>
          <w:szCs w:val="28"/>
        </w:rPr>
        <w:t>»</w:t>
      </w:r>
      <w:r w:rsidR="00E6623F">
        <w:rPr>
          <w:sz w:val="28"/>
          <w:szCs w:val="28"/>
        </w:rPr>
        <w:t xml:space="preserve">. Проблемный вопрос: </w:t>
      </w:r>
      <w:r w:rsidR="00E6623F" w:rsidRPr="00E6623F">
        <w:rPr>
          <w:sz w:val="28"/>
          <w:szCs w:val="28"/>
        </w:rPr>
        <w:t>будет ли уксусная кислота как кислота органическая проявлять общие свойства кислот?</w:t>
      </w:r>
    </w:p>
    <w:p w:rsidR="00CF3101" w:rsidRPr="001567F3" w:rsidRDefault="00B1775F" w:rsidP="001C54B3">
      <w:pPr>
        <w:pStyle w:val="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74E0F">
        <w:rPr>
          <w:sz w:val="28"/>
          <w:szCs w:val="28"/>
        </w:rPr>
        <w:t xml:space="preserve"> </w:t>
      </w:r>
      <w:r>
        <w:rPr>
          <w:sz w:val="28"/>
          <w:szCs w:val="28"/>
        </w:rPr>
        <w:t>Урок - конференция</w:t>
      </w:r>
      <w:r w:rsidR="00CF3101" w:rsidRPr="001567F3">
        <w:rPr>
          <w:sz w:val="28"/>
          <w:szCs w:val="28"/>
        </w:rPr>
        <w:t xml:space="preserve">: </w:t>
      </w:r>
      <w:r w:rsidR="00D74E0F">
        <w:rPr>
          <w:sz w:val="28"/>
          <w:szCs w:val="28"/>
        </w:rPr>
        <w:t xml:space="preserve">«Классификация веществ. Металлы». </w:t>
      </w:r>
      <w:r w:rsidR="00CF3101" w:rsidRPr="001567F3">
        <w:rPr>
          <w:sz w:val="28"/>
          <w:szCs w:val="28"/>
        </w:rPr>
        <w:t>Проблемный вопрос: «</w:t>
      </w:r>
      <w:r w:rsidR="00D74E0F">
        <w:rPr>
          <w:sz w:val="28"/>
          <w:szCs w:val="28"/>
        </w:rPr>
        <w:t>Почему сегодня по-прежнему нельзя обойтись без металлов?</w:t>
      </w:r>
      <w:r w:rsidR="00CF3101" w:rsidRPr="001567F3">
        <w:rPr>
          <w:sz w:val="28"/>
          <w:szCs w:val="28"/>
        </w:rPr>
        <w:t xml:space="preserve"> </w:t>
      </w:r>
    </w:p>
    <w:p w:rsidR="003A1A78" w:rsidRPr="001567F3" w:rsidRDefault="003A1A78" w:rsidP="001C678C">
      <w:pPr>
        <w:spacing w:line="360" w:lineRule="auto"/>
        <w:ind w:firstLine="708"/>
        <w:rPr>
          <w:sz w:val="28"/>
        </w:rPr>
      </w:pPr>
      <w:r w:rsidRPr="001567F3">
        <w:rPr>
          <w:sz w:val="28"/>
        </w:rPr>
        <w:t xml:space="preserve">На завершающем этапе эксперимента был проведен анализ успеваемости </w:t>
      </w:r>
      <w:r w:rsidR="001C678C">
        <w:rPr>
          <w:sz w:val="28"/>
        </w:rPr>
        <w:t>об</w:t>
      </w:r>
      <w:r w:rsidRPr="001567F3">
        <w:rPr>
          <w:sz w:val="28"/>
        </w:rPr>
        <w:t>уча</w:t>
      </w:r>
      <w:r w:rsidR="001C678C">
        <w:rPr>
          <w:sz w:val="28"/>
        </w:rPr>
        <w:t>ю</w:t>
      </w:r>
      <w:r w:rsidRPr="001567F3">
        <w:rPr>
          <w:sz w:val="28"/>
        </w:rPr>
        <w:t>щихся</w:t>
      </w:r>
      <w:r w:rsidR="001C54B3">
        <w:rPr>
          <w:sz w:val="28"/>
        </w:rPr>
        <w:t>,</w:t>
      </w:r>
      <w:r w:rsidRPr="001567F3">
        <w:rPr>
          <w:sz w:val="28"/>
        </w:rPr>
        <w:t xml:space="preserve"> </w:t>
      </w:r>
      <w:r w:rsidR="00C17B99" w:rsidRPr="001567F3">
        <w:rPr>
          <w:sz w:val="28"/>
        </w:rPr>
        <w:t xml:space="preserve">которая </w:t>
      </w:r>
      <w:r w:rsidRPr="001567F3">
        <w:rPr>
          <w:sz w:val="28"/>
        </w:rPr>
        <w:t>на момент нач</w:t>
      </w:r>
      <w:r w:rsidR="00C17B99">
        <w:rPr>
          <w:sz w:val="28"/>
        </w:rPr>
        <w:t>ала эксперимента (</w:t>
      </w:r>
      <w:r w:rsidR="00D74E0F">
        <w:rPr>
          <w:sz w:val="28"/>
        </w:rPr>
        <w:t>ноябрь 2015</w:t>
      </w:r>
      <w:r w:rsidR="00C17B99">
        <w:rPr>
          <w:sz w:val="28"/>
        </w:rPr>
        <w:t>г.)</w:t>
      </w:r>
      <w:r w:rsidR="00D74E0F">
        <w:rPr>
          <w:sz w:val="28"/>
        </w:rPr>
        <w:t xml:space="preserve">  составила 3,4</w:t>
      </w:r>
      <w:r w:rsidRPr="001567F3">
        <w:rPr>
          <w:sz w:val="28"/>
        </w:rPr>
        <w:t xml:space="preserve"> балла, </w:t>
      </w:r>
      <w:r w:rsidR="00C17B99">
        <w:rPr>
          <w:sz w:val="28"/>
        </w:rPr>
        <w:t>а</w:t>
      </w:r>
      <w:r w:rsidRPr="001567F3">
        <w:rPr>
          <w:sz w:val="28"/>
        </w:rPr>
        <w:t xml:space="preserve"> на его окончание (</w:t>
      </w:r>
      <w:r w:rsidR="00D74E0F">
        <w:rPr>
          <w:sz w:val="28"/>
        </w:rPr>
        <w:t>март 2016</w:t>
      </w:r>
      <w:r w:rsidRPr="001567F3">
        <w:rPr>
          <w:sz w:val="28"/>
        </w:rPr>
        <w:t xml:space="preserve">г.) – </w:t>
      </w:r>
      <w:r w:rsidR="00D74E0F">
        <w:rPr>
          <w:sz w:val="28"/>
        </w:rPr>
        <w:t>4,1</w:t>
      </w:r>
      <w:r w:rsidRPr="001567F3">
        <w:rPr>
          <w:sz w:val="28"/>
        </w:rPr>
        <w:t xml:space="preserve"> балла. Средний балл за время проведения эксперимента повысился на 0,</w:t>
      </w:r>
      <w:r w:rsidR="00D74E0F">
        <w:rPr>
          <w:sz w:val="28"/>
        </w:rPr>
        <w:t>7</w:t>
      </w:r>
      <w:r w:rsidRPr="001567F3">
        <w:rPr>
          <w:sz w:val="28"/>
        </w:rPr>
        <w:t xml:space="preserve">. Это говорит о том, что проведение уроков с использованием </w:t>
      </w:r>
      <w:r w:rsidR="00C17B99">
        <w:rPr>
          <w:sz w:val="28"/>
        </w:rPr>
        <w:t>технологии</w:t>
      </w:r>
      <w:r w:rsidRPr="001567F3">
        <w:rPr>
          <w:sz w:val="28"/>
        </w:rPr>
        <w:t xml:space="preserve"> проблемного обучения положительно влияет на развитие познавательного интереса к </w:t>
      </w:r>
      <w:r w:rsidR="00D74E0F">
        <w:rPr>
          <w:sz w:val="28"/>
        </w:rPr>
        <w:t>химии</w:t>
      </w:r>
      <w:r w:rsidRPr="001567F3">
        <w:rPr>
          <w:sz w:val="28"/>
        </w:rPr>
        <w:t>.</w:t>
      </w:r>
    </w:p>
    <w:p w:rsidR="001D1DCD" w:rsidRPr="001567F3" w:rsidRDefault="003A1A78" w:rsidP="001D1DC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</w:rPr>
      </w:pPr>
      <w:r w:rsidRPr="001567F3">
        <w:rPr>
          <w:color w:val="000000"/>
          <w:sz w:val="28"/>
        </w:rPr>
        <w:t xml:space="preserve">На основе проведенной работы мы получили следующие </w:t>
      </w:r>
      <w:r w:rsidRPr="001567F3">
        <w:rPr>
          <w:bCs/>
          <w:color w:val="000000"/>
          <w:sz w:val="28"/>
        </w:rPr>
        <w:t>результаты</w:t>
      </w:r>
      <w:r w:rsidR="001D1DCD">
        <w:rPr>
          <w:bCs/>
          <w:color w:val="000000"/>
          <w:sz w:val="28"/>
        </w:rPr>
        <w:t>:</w:t>
      </w:r>
      <w:r w:rsidR="00A27F8E" w:rsidRPr="001567F3">
        <w:rPr>
          <w:bCs/>
          <w:color w:val="000000"/>
          <w:sz w:val="28"/>
        </w:rPr>
        <w:t xml:space="preserve"> </w:t>
      </w:r>
    </w:p>
    <w:p w:rsidR="001D1DCD" w:rsidRDefault="00A27F8E" w:rsidP="001D1D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67F3">
        <w:rPr>
          <w:color w:val="000000"/>
          <w:sz w:val="28"/>
          <w:szCs w:val="28"/>
        </w:rPr>
        <w:t xml:space="preserve">проанализировано развитие учебных мотивов при реализации проблемного обучения. Выявлено преобладание внутренних мотивов у </w:t>
      </w:r>
      <w:r w:rsidR="001D1DCD">
        <w:rPr>
          <w:color w:val="000000"/>
          <w:sz w:val="28"/>
          <w:szCs w:val="28"/>
        </w:rPr>
        <w:t>студентов</w:t>
      </w:r>
      <w:r w:rsidRPr="001567F3">
        <w:rPr>
          <w:color w:val="000000"/>
          <w:sz w:val="28"/>
          <w:szCs w:val="28"/>
        </w:rPr>
        <w:t>;</w:t>
      </w:r>
    </w:p>
    <w:p w:rsidR="00A27F8E" w:rsidRPr="008F3C7D" w:rsidRDefault="00A27F8E" w:rsidP="001D1DC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1DCD">
        <w:rPr>
          <w:color w:val="000000"/>
          <w:sz w:val="28"/>
        </w:rPr>
        <w:t xml:space="preserve">в результате апробации разработанных </w:t>
      </w:r>
      <w:r w:rsidR="001D1DCD">
        <w:rPr>
          <w:color w:val="000000"/>
          <w:sz w:val="28"/>
        </w:rPr>
        <w:t>занятий</w:t>
      </w:r>
      <w:r w:rsidRPr="001D1DCD">
        <w:rPr>
          <w:color w:val="000000"/>
          <w:sz w:val="28"/>
        </w:rPr>
        <w:t xml:space="preserve"> </w:t>
      </w:r>
      <w:r w:rsidR="001D1DCD" w:rsidRPr="001D1DCD">
        <w:rPr>
          <w:color w:val="000000"/>
          <w:sz w:val="28"/>
        </w:rPr>
        <w:t>по химии</w:t>
      </w:r>
      <w:r w:rsidRPr="001D1DCD">
        <w:rPr>
          <w:color w:val="000000"/>
          <w:sz w:val="28"/>
        </w:rPr>
        <w:t xml:space="preserve"> с применением   методов  проблемного</w:t>
      </w:r>
      <w:r w:rsidRPr="001D1DCD">
        <w:rPr>
          <w:sz w:val="28"/>
        </w:rPr>
        <w:t xml:space="preserve"> </w:t>
      </w:r>
      <w:r w:rsidRPr="001D1DCD">
        <w:rPr>
          <w:color w:val="000000"/>
          <w:sz w:val="28"/>
        </w:rPr>
        <w:t>обучения установлено, что успеваемость  обучающихся  увеличилась на 0,</w:t>
      </w:r>
      <w:r w:rsidR="001D1DCD" w:rsidRPr="001D1DCD">
        <w:rPr>
          <w:color w:val="000000"/>
          <w:sz w:val="28"/>
        </w:rPr>
        <w:t>7</w:t>
      </w:r>
      <w:r w:rsidRPr="001D1DCD">
        <w:rPr>
          <w:color w:val="000000"/>
          <w:sz w:val="28"/>
        </w:rPr>
        <w:t xml:space="preserve"> балла. Экспериментально доказано, что использование  методов   проблемного   обучения, положительно влияет на</w:t>
      </w:r>
      <w:r w:rsidRPr="001D1DCD">
        <w:rPr>
          <w:sz w:val="28"/>
        </w:rPr>
        <w:t xml:space="preserve"> </w:t>
      </w:r>
      <w:r w:rsidRPr="001D1DCD">
        <w:rPr>
          <w:color w:val="000000"/>
          <w:sz w:val="28"/>
        </w:rPr>
        <w:t>познавательный интерес к предмету</w:t>
      </w:r>
      <w:r w:rsidR="001D1DCD">
        <w:rPr>
          <w:color w:val="000000"/>
          <w:sz w:val="28"/>
        </w:rPr>
        <w:t>.</w:t>
      </w:r>
    </w:p>
    <w:p w:rsidR="008F3C7D" w:rsidRDefault="008F3C7D" w:rsidP="008F3C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8F3C7D" w:rsidRPr="008F3C7D" w:rsidRDefault="008F3C7D" w:rsidP="008F3C7D">
      <w:pPr>
        <w:pStyle w:val="a3"/>
        <w:spacing w:before="0" w:beforeAutospacing="0" w:after="0" w:afterAutospacing="0" w:line="360" w:lineRule="auto"/>
        <w:ind w:left="540"/>
        <w:jc w:val="both"/>
        <w:rPr>
          <w:color w:val="000000"/>
          <w:sz w:val="28"/>
          <w:szCs w:val="28"/>
        </w:rPr>
      </w:pPr>
    </w:p>
    <w:sectPr w:rsidR="008F3C7D" w:rsidRPr="008F3C7D" w:rsidSect="00B92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0C" w:rsidRDefault="00B52E0C" w:rsidP="001A6A76">
      <w:r>
        <w:separator/>
      </w:r>
    </w:p>
  </w:endnote>
  <w:endnote w:type="continuationSeparator" w:id="1">
    <w:p w:rsidR="00B52E0C" w:rsidRDefault="00B52E0C" w:rsidP="001A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0C" w:rsidRDefault="00B52E0C" w:rsidP="001A6A76">
      <w:r>
        <w:separator/>
      </w:r>
    </w:p>
  </w:footnote>
  <w:footnote w:type="continuationSeparator" w:id="1">
    <w:p w:rsidR="00B52E0C" w:rsidRDefault="00B52E0C" w:rsidP="001A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83A"/>
    <w:multiLevelType w:val="hybridMultilevel"/>
    <w:tmpl w:val="2CC017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842D63"/>
    <w:multiLevelType w:val="hybridMultilevel"/>
    <w:tmpl w:val="34E4942C"/>
    <w:lvl w:ilvl="0" w:tplc="5F606C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EA6F87"/>
    <w:multiLevelType w:val="hybridMultilevel"/>
    <w:tmpl w:val="AEDE1490"/>
    <w:lvl w:ilvl="0" w:tplc="5F606C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9E3"/>
    <w:multiLevelType w:val="hybridMultilevel"/>
    <w:tmpl w:val="34E4942C"/>
    <w:lvl w:ilvl="0" w:tplc="5F606C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5F8"/>
    <w:rsid w:val="00003AD2"/>
    <w:rsid w:val="00005A9B"/>
    <w:rsid w:val="000067F3"/>
    <w:rsid w:val="0001135E"/>
    <w:rsid w:val="00014C70"/>
    <w:rsid w:val="000170E4"/>
    <w:rsid w:val="00021193"/>
    <w:rsid w:val="00024E45"/>
    <w:rsid w:val="000318AE"/>
    <w:rsid w:val="000319A8"/>
    <w:rsid w:val="00035A15"/>
    <w:rsid w:val="000463F4"/>
    <w:rsid w:val="0005108C"/>
    <w:rsid w:val="00055EEB"/>
    <w:rsid w:val="0007573D"/>
    <w:rsid w:val="000823C1"/>
    <w:rsid w:val="0008262D"/>
    <w:rsid w:val="00092492"/>
    <w:rsid w:val="00094617"/>
    <w:rsid w:val="000A4215"/>
    <w:rsid w:val="000B1534"/>
    <w:rsid w:val="000B301C"/>
    <w:rsid w:val="000C22DE"/>
    <w:rsid w:val="000E054E"/>
    <w:rsid w:val="000E7B5C"/>
    <w:rsid w:val="001058C8"/>
    <w:rsid w:val="00110A33"/>
    <w:rsid w:val="001213A7"/>
    <w:rsid w:val="001260B3"/>
    <w:rsid w:val="00127F4B"/>
    <w:rsid w:val="00137945"/>
    <w:rsid w:val="00140132"/>
    <w:rsid w:val="00145225"/>
    <w:rsid w:val="00153D54"/>
    <w:rsid w:val="00155DB5"/>
    <w:rsid w:val="001567F3"/>
    <w:rsid w:val="001610FB"/>
    <w:rsid w:val="001612AC"/>
    <w:rsid w:val="00163205"/>
    <w:rsid w:val="001637E1"/>
    <w:rsid w:val="00166749"/>
    <w:rsid w:val="001758B7"/>
    <w:rsid w:val="00177443"/>
    <w:rsid w:val="001873FA"/>
    <w:rsid w:val="00187FAE"/>
    <w:rsid w:val="00192752"/>
    <w:rsid w:val="0019297E"/>
    <w:rsid w:val="001A1CE8"/>
    <w:rsid w:val="001A281F"/>
    <w:rsid w:val="001A6A76"/>
    <w:rsid w:val="001C54B3"/>
    <w:rsid w:val="001C678C"/>
    <w:rsid w:val="001D1DCD"/>
    <w:rsid w:val="001D413C"/>
    <w:rsid w:val="001D6F9F"/>
    <w:rsid w:val="001F4862"/>
    <w:rsid w:val="002010B1"/>
    <w:rsid w:val="00202146"/>
    <w:rsid w:val="00210E2C"/>
    <w:rsid w:val="00214BD0"/>
    <w:rsid w:val="002153F4"/>
    <w:rsid w:val="002200B3"/>
    <w:rsid w:val="002207AF"/>
    <w:rsid w:val="002212C4"/>
    <w:rsid w:val="00241BD2"/>
    <w:rsid w:val="002429AA"/>
    <w:rsid w:val="002538C2"/>
    <w:rsid w:val="00261FB8"/>
    <w:rsid w:val="00265101"/>
    <w:rsid w:val="0026744B"/>
    <w:rsid w:val="002714A9"/>
    <w:rsid w:val="002765EA"/>
    <w:rsid w:val="002B02E1"/>
    <w:rsid w:val="002B1CE9"/>
    <w:rsid w:val="002B362B"/>
    <w:rsid w:val="002C044D"/>
    <w:rsid w:val="002C3567"/>
    <w:rsid w:val="002C4309"/>
    <w:rsid w:val="002C7411"/>
    <w:rsid w:val="002C7732"/>
    <w:rsid w:val="002D0D7D"/>
    <w:rsid w:val="002D4DF6"/>
    <w:rsid w:val="002D6625"/>
    <w:rsid w:val="002D7D3A"/>
    <w:rsid w:val="002F2008"/>
    <w:rsid w:val="002F6CBF"/>
    <w:rsid w:val="00307CA0"/>
    <w:rsid w:val="0031232A"/>
    <w:rsid w:val="00312C4F"/>
    <w:rsid w:val="003156B5"/>
    <w:rsid w:val="00327CBD"/>
    <w:rsid w:val="00333BA1"/>
    <w:rsid w:val="003376EE"/>
    <w:rsid w:val="003416AE"/>
    <w:rsid w:val="003532A8"/>
    <w:rsid w:val="003743CE"/>
    <w:rsid w:val="003820D0"/>
    <w:rsid w:val="00384E17"/>
    <w:rsid w:val="00386FFD"/>
    <w:rsid w:val="00387411"/>
    <w:rsid w:val="00391D5D"/>
    <w:rsid w:val="00393F11"/>
    <w:rsid w:val="003A1A78"/>
    <w:rsid w:val="003B316D"/>
    <w:rsid w:val="003B47CF"/>
    <w:rsid w:val="003D4737"/>
    <w:rsid w:val="003E4F35"/>
    <w:rsid w:val="00403804"/>
    <w:rsid w:val="00404094"/>
    <w:rsid w:val="00405D60"/>
    <w:rsid w:val="0040627B"/>
    <w:rsid w:val="004205D9"/>
    <w:rsid w:val="004255F0"/>
    <w:rsid w:val="00433131"/>
    <w:rsid w:val="0043322C"/>
    <w:rsid w:val="004364DA"/>
    <w:rsid w:val="004421C3"/>
    <w:rsid w:val="004424D0"/>
    <w:rsid w:val="00450131"/>
    <w:rsid w:val="004634A8"/>
    <w:rsid w:val="00481849"/>
    <w:rsid w:val="00482B77"/>
    <w:rsid w:val="004A7F16"/>
    <w:rsid w:val="004B3686"/>
    <w:rsid w:val="004B4741"/>
    <w:rsid w:val="004C0C70"/>
    <w:rsid w:val="004C1CD7"/>
    <w:rsid w:val="004C313D"/>
    <w:rsid w:val="004C397A"/>
    <w:rsid w:val="004C5409"/>
    <w:rsid w:val="004C6128"/>
    <w:rsid w:val="004C6D39"/>
    <w:rsid w:val="004E0A3B"/>
    <w:rsid w:val="004E175E"/>
    <w:rsid w:val="004F2418"/>
    <w:rsid w:val="004F394E"/>
    <w:rsid w:val="0050214B"/>
    <w:rsid w:val="00511901"/>
    <w:rsid w:val="00515AAF"/>
    <w:rsid w:val="0051607A"/>
    <w:rsid w:val="00533CF6"/>
    <w:rsid w:val="00533D7E"/>
    <w:rsid w:val="00535AAD"/>
    <w:rsid w:val="00544824"/>
    <w:rsid w:val="00562ECA"/>
    <w:rsid w:val="00564120"/>
    <w:rsid w:val="0057359D"/>
    <w:rsid w:val="005A2642"/>
    <w:rsid w:val="005A3D2D"/>
    <w:rsid w:val="005B2905"/>
    <w:rsid w:val="005B3DEF"/>
    <w:rsid w:val="005B4F18"/>
    <w:rsid w:val="005B6B2F"/>
    <w:rsid w:val="005C0734"/>
    <w:rsid w:val="005C4883"/>
    <w:rsid w:val="005D2A75"/>
    <w:rsid w:val="005D5C0C"/>
    <w:rsid w:val="005E1D3E"/>
    <w:rsid w:val="005E2A28"/>
    <w:rsid w:val="005F622B"/>
    <w:rsid w:val="006055D7"/>
    <w:rsid w:val="00613ADA"/>
    <w:rsid w:val="006153F4"/>
    <w:rsid w:val="00616084"/>
    <w:rsid w:val="006164C6"/>
    <w:rsid w:val="00617601"/>
    <w:rsid w:val="006203AE"/>
    <w:rsid w:val="00620872"/>
    <w:rsid w:val="00623E74"/>
    <w:rsid w:val="00624D6D"/>
    <w:rsid w:val="00630008"/>
    <w:rsid w:val="00631C95"/>
    <w:rsid w:val="00683EF8"/>
    <w:rsid w:val="00690836"/>
    <w:rsid w:val="006935F8"/>
    <w:rsid w:val="006941B5"/>
    <w:rsid w:val="006B14FE"/>
    <w:rsid w:val="006B25DF"/>
    <w:rsid w:val="006B3EB6"/>
    <w:rsid w:val="006C5410"/>
    <w:rsid w:val="006D331D"/>
    <w:rsid w:val="006D54B7"/>
    <w:rsid w:val="006E1EC6"/>
    <w:rsid w:val="006E7D31"/>
    <w:rsid w:val="007016DE"/>
    <w:rsid w:val="00703467"/>
    <w:rsid w:val="0070744E"/>
    <w:rsid w:val="00714305"/>
    <w:rsid w:val="007145E4"/>
    <w:rsid w:val="0073435A"/>
    <w:rsid w:val="00741DB7"/>
    <w:rsid w:val="00742C7B"/>
    <w:rsid w:val="00745DF9"/>
    <w:rsid w:val="00761463"/>
    <w:rsid w:val="007641F2"/>
    <w:rsid w:val="00765A03"/>
    <w:rsid w:val="0076673F"/>
    <w:rsid w:val="00772219"/>
    <w:rsid w:val="00796350"/>
    <w:rsid w:val="007A2E1D"/>
    <w:rsid w:val="007A38C0"/>
    <w:rsid w:val="007C46EA"/>
    <w:rsid w:val="007D30E2"/>
    <w:rsid w:val="007D33B5"/>
    <w:rsid w:val="007E1558"/>
    <w:rsid w:val="007E6CFD"/>
    <w:rsid w:val="00805C89"/>
    <w:rsid w:val="008077CD"/>
    <w:rsid w:val="00823746"/>
    <w:rsid w:val="00825999"/>
    <w:rsid w:val="00826536"/>
    <w:rsid w:val="00826AFB"/>
    <w:rsid w:val="00826C42"/>
    <w:rsid w:val="008317FE"/>
    <w:rsid w:val="00832598"/>
    <w:rsid w:val="00851D37"/>
    <w:rsid w:val="0085508D"/>
    <w:rsid w:val="00856060"/>
    <w:rsid w:val="00861B1D"/>
    <w:rsid w:val="0086275D"/>
    <w:rsid w:val="00864213"/>
    <w:rsid w:val="0086476B"/>
    <w:rsid w:val="00870149"/>
    <w:rsid w:val="00870360"/>
    <w:rsid w:val="00870D2F"/>
    <w:rsid w:val="00876327"/>
    <w:rsid w:val="00877867"/>
    <w:rsid w:val="00890D4D"/>
    <w:rsid w:val="00891FE0"/>
    <w:rsid w:val="008A2E54"/>
    <w:rsid w:val="008A3040"/>
    <w:rsid w:val="008A7CC4"/>
    <w:rsid w:val="008B28AB"/>
    <w:rsid w:val="008C3383"/>
    <w:rsid w:val="008C606B"/>
    <w:rsid w:val="008C693C"/>
    <w:rsid w:val="008E646C"/>
    <w:rsid w:val="008F3C7D"/>
    <w:rsid w:val="0090671A"/>
    <w:rsid w:val="00906DF4"/>
    <w:rsid w:val="009156AE"/>
    <w:rsid w:val="0091621B"/>
    <w:rsid w:val="00920F24"/>
    <w:rsid w:val="0092440D"/>
    <w:rsid w:val="00925554"/>
    <w:rsid w:val="0092786F"/>
    <w:rsid w:val="00930EBC"/>
    <w:rsid w:val="00933411"/>
    <w:rsid w:val="009338C3"/>
    <w:rsid w:val="00935C65"/>
    <w:rsid w:val="00940443"/>
    <w:rsid w:val="00954CB8"/>
    <w:rsid w:val="00962347"/>
    <w:rsid w:val="00962FF4"/>
    <w:rsid w:val="00963E9E"/>
    <w:rsid w:val="009662F7"/>
    <w:rsid w:val="00970DB2"/>
    <w:rsid w:val="00972C05"/>
    <w:rsid w:val="00974273"/>
    <w:rsid w:val="00981147"/>
    <w:rsid w:val="00981BA0"/>
    <w:rsid w:val="00984602"/>
    <w:rsid w:val="00997527"/>
    <w:rsid w:val="009A42BC"/>
    <w:rsid w:val="009A460C"/>
    <w:rsid w:val="009B1163"/>
    <w:rsid w:val="009B2BA0"/>
    <w:rsid w:val="009C5F4A"/>
    <w:rsid w:val="009C5FA9"/>
    <w:rsid w:val="009D0114"/>
    <w:rsid w:val="009D107B"/>
    <w:rsid w:val="009D6A55"/>
    <w:rsid w:val="009D7370"/>
    <w:rsid w:val="009E17DF"/>
    <w:rsid w:val="009F47B2"/>
    <w:rsid w:val="00A156B8"/>
    <w:rsid w:val="00A27F8E"/>
    <w:rsid w:val="00A536F9"/>
    <w:rsid w:val="00A60540"/>
    <w:rsid w:val="00A61DC1"/>
    <w:rsid w:val="00A63824"/>
    <w:rsid w:val="00A6692B"/>
    <w:rsid w:val="00A66C54"/>
    <w:rsid w:val="00A67952"/>
    <w:rsid w:val="00A67F50"/>
    <w:rsid w:val="00A86607"/>
    <w:rsid w:val="00A936DD"/>
    <w:rsid w:val="00A966F7"/>
    <w:rsid w:val="00AA3C71"/>
    <w:rsid w:val="00AA7B0A"/>
    <w:rsid w:val="00AB11C9"/>
    <w:rsid w:val="00AC2DDF"/>
    <w:rsid w:val="00AC507D"/>
    <w:rsid w:val="00AC562B"/>
    <w:rsid w:val="00AD533B"/>
    <w:rsid w:val="00AD54B8"/>
    <w:rsid w:val="00AD607F"/>
    <w:rsid w:val="00AD7EB6"/>
    <w:rsid w:val="00AE3BCE"/>
    <w:rsid w:val="00AE4440"/>
    <w:rsid w:val="00AE74AF"/>
    <w:rsid w:val="00AF7D13"/>
    <w:rsid w:val="00B05AEE"/>
    <w:rsid w:val="00B13C91"/>
    <w:rsid w:val="00B1775F"/>
    <w:rsid w:val="00B179E2"/>
    <w:rsid w:val="00B21A30"/>
    <w:rsid w:val="00B23A4C"/>
    <w:rsid w:val="00B30926"/>
    <w:rsid w:val="00B35DCB"/>
    <w:rsid w:val="00B4223B"/>
    <w:rsid w:val="00B46F67"/>
    <w:rsid w:val="00B52E0C"/>
    <w:rsid w:val="00B54A45"/>
    <w:rsid w:val="00B557BF"/>
    <w:rsid w:val="00B75D97"/>
    <w:rsid w:val="00B84B9D"/>
    <w:rsid w:val="00B87523"/>
    <w:rsid w:val="00B91DC9"/>
    <w:rsid w:val="00B92994"/>
    <w:rsid w:val="00B96612"/>
    <w:rsid w:val="00BB197C"/>
    <w:rsid w:val="00BB2A75"/>
    <w:rsid w:val="00BD065D"/>
    <w:rsid w:val="00BE0A40"/>
    <w:rsid w:val="00BE2661"/>
    <w:rsid w:val="00BE4717"/>
    <w:rsid w:val="00BE74AE"/>
    <w:rsid w:val="00BE79FA"/>
    <w:rsid w:val="00BF077A"/>
    <w:rsid w:val="00BF454A"/>
    <w:rsid w:val="00C01C95"/>
    <w:rsid w:val="00C03E5F"/>
    <w:rsid w:val="00C11C20"/>
    <w:rsid w:val="00C1370A"/>
    <w:rsid w:val="00C17B99"/>
    <w:rsid w:val="00C261D0"/>
    <w:rsid w:val="00C30E6B"/>
    <w:rsid w:val="00C4009A"/>
    <w:rsid w:val="00C46A58"/>
    <w:rsid w:val="00C47C53"/>
    <w:rsid w:val="00C70F2C"/>
    <w:rsid w:val="00C715C9"/>
    <w:rsid w:val="00C757F9"/>
    <w:rsid w:val="00C818B8"/>
    <w:rsid w:val="00CA64C4"/>
    <w:rsid w:val="00CB41C6"/>
    <w:rsid w:val="00CD297E"/>
    <w:rsid w:val="00CE1587"/>
    <w:rsid w:val="00CF174F"/>
    <w:rsid w:val="00CF2272"/>
    <w:rsid w:val="00CF3101"/>
    <w:rsid w:val="00CF4190"/>
    <w:rsid w:val="00D00150"/>
    <w:rsid w:val="00D026D4"/>
    <w:rsid w:val="00D04550"/>
    <w:rsid w:val="00D04F0E"/>
    <w:rsid w:val="00D117AC"/>
    <w:rsid w:val="00D14BF1"/>
    <w:rsid w:val="00D163AC"/>
    <w:rsid w:val="00D227D1"/>
    <w:rsid w:val="00D25EC1"/>
    <w:rsid w:val="00D43F41"/>
    <w:rsid w:val="00D47360"/>
    <w:rsid w:val="00D5512A"/>
    <w:rsid w:val="00D60A77"/>
    <w:rsid w:val="00D60B2E"/>
    <w:rsid w:val="00D64FCF"/>
    <w:rsid w:val="00D73A37"/>
    <w:rsid w:val="00D7457A"/>
    <w:rsid w:val="00D74E0F"/>
    <w:rsid w:val="00D7518B"/>
    <w:rsid w:val="00D82249"/>
    <w:rsid w:val="00D931FB"/>
    <w:rsid w:val="00D93709"/>
    <w:rsid w:val="00DA7050"/>
    <w:rsid w:val="00DB6B2B"/>
    <w:rsid w:val="00DC0B9A"/>
    <w:rsid w:val="00DC1B73"/>
    <w:rsid w:val="00DD10AD"/>
    <w:rsid w:val="00DD6A0D"/>
    <w:rsid w:val="00DE603E"/>
    <w:rsid w:val="00DF4699"/>
    <w:rsid w:val="00DF7A3A"/>
    <w:rsid w:val="00E05C2C"/>
    <w:rsid w:val="00E27A41"/>
    <w:rsid w:val="00E309B5"/>
    <w:rsid w:val="00E31B7E"/>
    <w:rsid w:val="00E4296C"/>
    <w:rsid w:val="00E45E87"/>
    <w:rsid w:val="00E6246C"/>
    <w:rsid w:val="00E64777"/>
    <w:rsid w:val="00E6623F"/>
    <w:rsid w:val="00E80278"/>
    <w:rsid w:val="00E82A7D"/>
    <w:rsid w:val="00E86E58"/>
    <w:rsid w:val="00E91720"/>
    <w:rsid w:val="00E94CDF"/>
    <w:rsid w:val="00EA2964"/>
    <w:rsid w:val="00EA50A2"/>
    <w:rsid w:val="00EA77DF"/>
    <w:rsid w:val="00EB2F80"/>
    <w:rsid w:val="00EB3585"/>
    <w:rsid w:val="00EB3772"/>
    <w:rsid w:val="00EC3521"/>
    <w:rsid w:val="00EC4E24"/>
    <w:rsid w:val="00ED266D"/>
    <w:rsid w:val="00ED50D9"/>
    <w:rsid w:val="00ED7CE4"/>
    <w:rsid w:val="00EE0910"/>
    <w:rsid w:val="00EE1A15"/>
    <w:rsid w:val="00EE270E"/>
    <w:rsid w:val="00EF2402"/>
    <w:rsid w:val="00F06E73"/>
    <w:rsid w:val="00F174B2"/>
    <w:rsid w:val="00F3446D"/>
    <w:rsid w:val="00F42494"/>
    <w:rsid w:val="00F44A51"/>
    <w:rsid w:val="00F52093"/>
    <w:rsid w:val="00F63174"/>
    <w:rsid w:val="00F819DA"/>
    <w:rsid w:val="00F82E32"/>
    <w:rsid w:val="00F83C4B"/>
    <w:rsid w:val="00F86FA9"/>
    <w:rsid w:val="00FA6013"/>
    <w:rsid w:val="00FB0792"/>
    <w:rsid w:val="00FB2807"/>
    <w:rsid w:val="00FB43EF"/>
    <w:rsid w:val="00FB5B5F"/>
    <w:rsid w:val="00FC4420"/>
    <w:rsid w:val="00FC73AB"/>
    <w:rsid w:val="00FD12C3"/>
    <w:rsid w:val="00FD73CB"/>
    <w:rsid w:val="00FE1500"/>
    <w:rsid w:val="00FE36F9"/>
    <w:rsid w:val="00FF1D59"/>
    <w:rsid w:val="00FF437C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F8"/>
  </w:style>
  <w:style w:type="paragraph" w:styleId="2">
    <w:name w:val="heading 2"/>
    <w:basedOn w:val="a"/>
    <w:next w:val="a"/>
    <w:link w:val="20"/>
    <w:qFormat/>
    <w:rsid w:val="008F3C7D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5F8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A6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A76"/>
  </w:style>
  <w:style w:type="paragraph" w:styleId="a6">
    <w:name w:val="footer"/>
    <w:basedOn w:val="a"/>
    <w:link w:val="a7"/>
    <w:uiPriority w:val="99"/>
    <w:unhideWhenUsed/>
    <w:rsid w:val="001A6A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76"/>
  </w:style>
  <w:style w:type="character" w:styleId="a8">
    <w:name w:val="Hyperlink"/>
    <w:basedOn w:val="a0"/>
    <w:uiPriority w:val="99"/>
    <w:semiHidden/>
    <w:unhideWhenUsed/>
    <w:rsid w:val="00055EE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F3101"/>
    <w:pPr>
      <w:spacing w:after="200" w:line="276" w:lineRule="auto"/>
      <w:ind w:left="720" w:firstLine="0"/>
      <w:jc w:val="left"/>
    </w:pPr>
    <w:rPr>
      <w:rFonts w:eastAsia="Times New Roman"/>
      <w:szCs w:val="24"/>
    </w:rPr>
  </w:style>
  <w:style w:type="character" w:styleId="a9">
    <w:name w:val="Emphasis"/>
    <w:basedOn w:val="a0"/>
    <w:uiPriority w:val="99"/>
    <w:qFormat/>
    <w:rsid w:val="00A27F8E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62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2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F3C7D"/>
    <w:rPr>
      <w:rFonts w:ascii="Arial" w:eastAsia="Times New Roman" w:hAnsi="Arial" w:cs="Arial"/>
      <w:b/>
      <w:bCs/>
      <w:i/>
      <w:iCs/>
      <w:sz w:val="28"/>
      <w:lang w:eastAsia="ru-RU"/>
    </w:rPr>
  </w:style>
  <w:style w:type="paragraph" w:styleId="ac">
    <w:name w:val="List Paragraph"/>
    <w:basedOn w:val="a"/>
    <w:uiPriority w:val="34"/>
    <w:qFormat/>
    <w:rsid w:val="008F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8%D0%BA%D0%B0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4%D0%B6._%D0%94%D1%8C%D1%8E%D0%B8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AppData\Local\Temp\Rar$DIa0.021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группа 21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интерес к предмету полностью отсутствует </c:v>
                </c:pt>
                <c:pt idx="1">
                  <c:v>средне выраженный</c:v>
                </c:pt>
                <c:pt idx="2">
                  <c:v>сильно выраженный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25.9</c:v>
                </c:pt>
                <c:pt idx="1">
                  <c:v>51.2</c:v>
                </c:pt>
                <c:pt idx="2">
                  <c:v>22.9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группа 22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интерес к предмету полностью отсутствует </c:v>
                </c:pt>
                <c:pt idx="1">
                  <c:v>средне выраженный</c:v>
                </c:pt>
                <c:pt idx="2">
                  <c:v>сильно выраженный</c:v>
                </c:pt>
              </c:strCache>
            </c:strRef>
          </c:cat>
          <c:val>
            <c:numRef>
              <c:f>Лист1!$C$8:$E$8</c:f>
              <c:numCache>
                <c:formatCode>General</c:formatCode>
                <c:ptCount val="3"/>
                <c:pt idx="0">
                  <c:v>14.8</c:v>
                </c:pt>
                <c:pt idx="1">
                  <c:v>36.4</c:v>
                </c:pt>
                <c:pt idx="2">
                  <c:v>48.8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группа 23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интерес к предмету полностью отсутствует </c:v>
                </c:pt>
                <c:pt idx="1">
                  <c:v>средне выраженный</c:v>
                </c:pt>
                <c:pt idx="2">
                  <c:v>сильно выраженный</c:v>
                </c:pt>
              </c:strCache>
            </c:strRef>
          </c:cat>
          <c:val>
            <c:numRef>
              <c:f>Лист1!$C$9:$E$9</c:f>
              <c:numCache>
                <c:formatCode>General</c:formatCode>
                <c:ptCount val="3"/>
                <c:pt idx="0">
                  <c:v>23.7</c:v>
                </c:pt>
                <c:pt idx="1">
                  <c:v>49.3</c:v>
                </c:pt>
                <c:pt idx="2">
                  <c:v>27</c:v>
                </c:pt>
              </c:numCache>
            </c:numRef>
          </c:val>
        </c:ser>
        <c:shape val="cylinder"/>
        <c:axId val="35859072"/>
        <c:axId val="35864960"/>
        <c:axId val="0"/>
      </c:bar3DChart>
      <c:catAx>
        <c:axId val="35859072"/>
        <c:scaling>
          <c:orientation val="minMax"/>
        </c:scaling>
        <c:axPos val="b"/>
        <c:tickLblPos val="nextTo"/>
        <c:crossAx val="35864960"/>
        <c:crosses val="autoZero"/>
        <c:auto val="1"/>
        <c:lblAlgn val="ctr"/>
        <c:lblOffset val="100"/>
      </c:catAx>
      <c:valAx>
        <c:axId val="35864960"/>
        <c:scaling>
          <c:orientation val="minMax"/>
        </c:scaling>
        <c:axPos val="l"/>
        <c:majorGridlines/>
        <c:numFmt formatCode="General" sourceLinked="1"/>
        <c:tickLblPos val="nextTo"/>
        <c:crossAx val="358590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DERYUGIN</dc:creator>
  <cp:lastModifiedBy>Пользователь</cp:lastModifiedBy>
  <cp:revision>4</cp:revision>
  <cp:lastPrinted>2013-07-10T19:09:00Z</cp:lastPrinted>
  <dcterms:created xsi:type="dcterms:W3CDTF">2017-11-09T08:56:00Z</dcterms:created>
  <dcterms:modified xsi:type="dcterms:W3CDTF">2017-11-09T08:57:00Z</dcterms:modified>
</cp:coreProperties>
</file>