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2084"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Сущность патриотического воспитания детей дошкольного возраста.</w:t>
      </w:r>
    </w:p>
    <w:p w14:paraId="4C0C58B8" w14:textId="4A77FC6A" w:rsidR="000A79DD" w:rsidRPr="001E140C" w:rsidRDefault="000A79DD" w:rsidP="000A79DD">
      <w:pPr>
        <w:rPr>
          <w:rFonts w:ascii="Times New Roman CYR" w:hAnsi="Times New Roman CYR" w:cs="Times New Roman CYR"/>
          <w:color w:val="000000" w:themeColor="text1"/>
          <w:sz w:val="28"/>
          <w:szCs w:val="28"/>
        </w:rPr>
      </w:pPr>
      <w:bookmarkStart w:id="0" w:name="_GoBack"/>
      <w:bookmarkEnd w:id="0"/>
      <w:r w:rsidRPr="001E140C">
        <w:rPr>
          <w:rFonts w:ascii="Times New Roman CYR" w:hAnsi="Times New Roman CYR" w:cs="Times New Roman CYR"/>
          <w:color w:val="000000" w:themeColor="text1"/>
          <w:sz w:val="28"/>
          <w:szCs w:val="28"/>
        </w:rPr>
        <w:t>Патриотическое воспитание детей является одной из основных задач учреждения дошкольного образования. Это сложный педагогический процесс, в основе которого лежит развитие нравственных чувств.</w:t>
      </w:r>
    </w:p>
    <w:p w14:paraId="10B472D9" w14:textId="2AF1F626"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В.А. Сухомлинский утверждал, что детство - каждодневное открытие мира и поэтому надо сделать так, чтоб оно стало, прежде всего, познанием человека и Отечества, их красоты и величия. Базовым этапом формирования у детей любви к Родине следует считать накопление ими социального опыта жизни в своем городе (селе, поселке),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С раннего возраста человек начинает осознавать себя частицей своей семьи, своей нации, своей Родины. Поэтому именно с дошкольного возраста следует воспитывать в детях чувство достоинства и гордости, ответственности и надежды, раскрыть им истинные ценности семьи, нации, Родины.</w:t>
      </w:r>
    </w:p>
    <w:p w14:paraId="75A6A6CD"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Период дошкольного возраста по своим психологическим характеристикам наиболее благоприятен для воспитания патриотизма, так как дошкольника отличает доверие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14:paraId="1559FA9D"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Л.Н. Толстой, К.Д. Ушинский, Е.И. Водовозова считали, что начинать воспитывать у детей патриотизм нужно с дошкольного возраста. Центральной идеей воспитания была идея народности.</w:t>
      </w:r>
    </w:p>
    <w:p w14:paraId="37F0217E"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Нужно понимать, что в дошкольном возрасте ни одно нравственное качество не может быть сформировано окончательно - все лишь зарождается: и гуманизм, и коллективизм, и трудолюбие, и чувство собственного достоинства, и патриотизм. Тем не менее, практически все нравственные качества берут свое начало в дошкольном возрасте.</w:t>
      </w:r>
    </w:p>
    <w:p w14:paraId="1241AB0E"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В связи с этим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 национальной культуры и традиций народа.</w:t>
      </w:r>
    </w:p>
    <w:p w14:paraId="7C4BE81D"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Большое значение в процессе формирования у дошкольников любви к Родине имеет тот факт, что эмоциональные переживания детей старшего дошкольного возраста приобретают более глубокий и устойчивый характер. Ребята этого возраста способны проявить заботу о близких людях и сверстниках.</w:t>
      </w:r>
    </w:p>
    <w:p w14:paraId="07148AF0"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Задачами патриотического воспитания дошкольников являются:</w:t>
      </w:r>
    </w:p>
    <w:p w14:paraId="3A22C9F7"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lastRenderedPageBreak/>
        <w:t>. Формирование у детей системы знаний о своей Родине, которая может быть представлена следующим образом: природоведческие и географические сведения (географические особенности родного края, климата, природы страны), сведения о жизни своего народа (особенности быта, труда, культуры, традиций),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некоторые исторические сведения (о жизни народа в разные исторические периоды, о подвигах людей в годы Великой Отечественной войны, знание исторических памятников города, улиц).</w:t>
      </w:r>
    </w:p>
    <w:p w14:paraId="63AAEC15"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 Воспитание у дошкольников интереса к окружающему миру, эмоциональной отзывчивости на события общественной жизни.</w:t>
      </w:r>
    </w:p>
    <w:p w14:paraId="2F2FDC4A"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Решая задачи 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14:paraId="5A22C39F"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-"позитивный центризм" (отбор знаний, наиболее актуальных для ребёнка данного возраста);</w:t>
      </w:r>
    </w:p>
    <w:p w14:paraId="02B78235"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-непрерывность и преемственность педагогического процесса;</w:t>
      </w:r>
    </w:p>
    <w:p w14:paraId="550ADDC1"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-дифференцированный подход к каждому ребёнку, максимальный учёт его психологических особенностей, возможностей и интересов;</w:t>
      </w:r>
    </w:p>
    <w:p w14:paraId="1CEA1F4B"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-рациональное сочетание разных видов деятельности, адекватный возрасту баланс интеллектуальных, эмоциональных и двигательных нагрузок;</w:t>
      </w:r>
    </w:p>
    <w:p w14:paraId="5CBF331F"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-деятельностный подход;</w:t>
      </w:r>
    </w:p>
    <w:p w14:paraId="2E1912EA"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-развивающий характер обучения, основанный на детской активности.</w:t>
      </w:r>
    </w:p>
    <w:p w14:paraId="12F76F01"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В настоящее время актуальна и особенно трудна работа с родителями,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14:paraId="396A4498"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В семье ребенок усваивает основные социальные знания, приобретает нравственные умения и навыки, воспринимает определенные ценности и идеалы, необходимые ему для жизни в данном обществе.</w:t>
      </w:r>
    </w:p>
    <w:p w14:paraId="3CD63CC8"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Большая часть родителей озабочена обеспечением базовых потребностей семьи (питание, здоровье детей, жилье), на втором месте - ценности социализационного процесса. Все это обусловило снижение воспитательного потенциала семьи. Тем не менее, она призвана выполнять следующие функции:</w:t>
      </w:r>
    </w:p>
    <w:p w14:paraId="01E69C07"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lastRenderedPageBreak/>
        <w:t>а)</w:t>
      </w:r>
      <w:r w:rsidRPr="001E140C">
        <w:rPr>
          <w:rFonts w:ascii="Times New Roman CYR" w:hAnsi="Times New Roman CYR" w:cs="Times New Roman CYR"/>
          <w:color w:val="000000" w:themeColor="text1"/>
          <w:sz w:val="28"/>
          <w:szCs w:val="28"/>
        </w:rPr>
        <w:tab/>
        <w:t>привитие любви к родному краю;</w:t>
      </w:r>
    </w:p>
    <w:p w14:paraId="06FC6415"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б)</w:t>
      </w:r>
      <w:r w:rsidRPr="001E140C">
        <w:rPr>
          <w:rFonts w:ascii="Times New Roman CYR" w:hAnsi="Times New Roman CYR" w:cs="Times New Roman CYR"/>
          <w:color w:val="000000" w:themeColor="text1"/>
          <w:sz w:val="28"/>
          <w:szCs w:val="28"/>
        </w:rPr>
        <w:tab/>
        <w:t>формирование знаний о своих генетических корнях;</w:t>
      </w:r>
    </w:p>
    <w:p w14:paraId="1B981B34"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в)</w:t>
      </w:r>
      <w:r w:rsidRPr="001E140C">
        <w:rPr>
          <w:rFonts w:ascii="Times New Roman CYR" w:hAnsi="Times New Roman CYR" w:cs="Times New Roman CYR"/>
          <w:color w:val="000000" w:themeColor="text1"/>
          <w:sz w:val="28"/>
          <w:szCs w:val="28"/>
        </w:rPr>
        <w:tab/>
        <w:t>обеспечение здорового образа жизни;</w:t>
      </w:r>
    </w:p>
    <w:p w14:paraId="35584C62"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г)</w:t>
      </w:r>
      <w:r w:rsidRPr="001E140C">
        <w:rPr>
          <w:rFonts w:ascii="Times New Roman CYR" w:hAnsi="Times New Roman CYR" w:cs="Times New Roman CYR"/>
          <w:color w:val="000000" w:themeColor="text1"/>
          <w:sz w:val="28"/>
          <w:szCs w:val="28"/>
        </w:rPr>
        <w:tab/>
        <w:t>привитие чувства гордости за героев своего Отечества;</w:t>
      </w:r>
    </w:p>
    <w:p w14:paraId="17772688"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д)</w:t>
      </w:r>
      <w:r w:rsidRPr="001E140C">
        <w:rPr>
          <w:rFonts w:ascii="Times New Roman CYR" w:hAnsi="Times New Roman CYR" w:cs="Times New Roman CYR"/>
          <w:color w:val="000000" w:themeColor="text1"/>
          <w:sz w:val="28"/>
          <w:szCs w:val="28"/>
        </w:rPr>
        <w:tab/>
        <w:t>формирование трудолюбия;</w:t>
      </w:r>
    </w:p>
    <w:p w14:paraId="510DDFD9"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е)</w:t>
      </w:r>
      <w:r w:rsidRPr="001E140C">
        <w:rPr>
          <w:rFonts w:ascii="Times New Roman CYR" w:hAnsi="Times New Roman CYR" w:cs="Times New Roman CYR"/>
          <w:color w:val="000000" w:themeColor="text1"/>
          <w:sz w:val="28"/>
          <w:szCs w:val="28"/>
        </w:rPr>
        <w:tab/>
        <w:t>воспитание чувства интернационализма.</w:t>
      </w:r>
    </w:p>
    <w:p w14:paraId="1C515F03"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 xml:space="preserve">Сотрудничество с родителями - одно из важнейших направлений в работе. Все субъекты воспитания: семья, педагоги, коллектив, этнические сообщества, общественные организации, СМИ - в процессе взаимодействия становятся целостной, единой системой, оказывающей влияние на личность. </w:t>
      </w:r>
    </w:p>
    <w:p w14:paraId="78B6C9B5"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также та или иная деятельность (игра, труд), праздники, которые отмечаются в стране и детском саду.</w:t>
      </w:r>
    </w:p>
    <w:p w14:paraId="176519DF"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Основной формой 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(город раньше и теперь),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w:t>
      </w:r>
    </w:p>
    <w:p w14:paraId="1C9E2FE5"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 xml:space="preserve">Следует подчеркнуть еще раз,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w:t>
      </w:r>
    </w:p>
    <w:p w14:paraId="7BA01A49" w14:textId="77777777" w:rsidR="000A79DD" w:rsidRPr="001E140C" w:rsidRDefault="000A79DD" w:rsidP="000A79DD">
      <w:pPr>
        <w:rPr>
          <w:rFonts w:ascii="Times New Roman CYR" w:hAnsi="Times New Roman CYR" w:cs="Times New Roman CYR"/>
          <w:color w:val="000000" w:themeColor="text1"/>
          <w:sz w:val="28"/>
          <w:szCs w:val="28"/>
        </w:rPr>
      </w:pPr>
      <w:r w:rsidRPr="001E140C">
        <w:rPr>
          <w:rFonts w:ascii="Times New Roman CYR" w:hAnsi="Times New Roman CYR" w:cs="Times New Roman CYR"/>
          <w:color w:val="000000" w:themeColor="text1"/>
          <w:sz w:val="28"/>
          <w:szCs w:val="28"/>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14:paraId="481D6844" w14:textId="77777777" w:rsidR="000A79DD" w:rsidRPr="001E140C" w:rsidRDefault="000A79DD" w:rsidP="000A79DD">
      <w:pPr>
        <w:rPr>
          <w:rFonts w:ascii="Times New Roman" w:hAnsi="Times New Roman" w:cs="Times New Roman"/>
          <w:sz w:val="28"/>
          <w:szCs w:val="28"/>
        </w:rPr>
      </w:pPr>
    </w:p>
    <w:p w14:paraId="0B204730" w14:textId="77777777" w:rsidR="00252706" w:rsidRDefault="00CE65CB"/>
    <w:sectPr w:rsidR="0025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DE"/>
    <w:rsid w:val="000A79DD"/>
    <w:rsid w:val="00335B17"/>
    <w:rsid w:val="00566FDE"/>
    <w:rsid w:val="00710788"/>
    <w:rsid w:val="008D4C3C"/>
    <w:rsid w:val="0097429F"/>
    <w:rsid w:val="009A1886"/>
    <w:rsid w:val="00AC3C28"/>
    <w:rsid w:val="00BC7AD9"/>
    <w:rsid w:val="00CE65CB"/>
    <w:rsid w:val="00DF1D53"/>
    <w:rsid w:val="00FD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1A0D"/>
  <w15:chartTrackingRefBased/>
  <w15:docId w15:val="{00B9BD94-DF0C-4D8F-B307-D8216382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9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Бондарев</dc:creator>
  <cp:keywords/>
  <dc:description/>
  <cp:lastModifiedBy>Сергей Бондарев</cp:lastModifiedBy>
  <cp:revision>4</cp:revision>
  <dcterms:created xsi:type="dcterms:W3CDTF">2017-11-12T11:52:00Z</dcterms:created>
  <dcterms:modified xsi:type="dcterms:W3CDTF">2017-11-12T11:59:00Z</dcterms:modified>
</cp:coreProperties>
</file>