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20" w:rsidRDefault="00A91E20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bCs/>
          <w:color w:val="002060"/>
          <w:sz w:val="48"/>
          <w:szCs w:val="48"/>
          <w:lang w:eastAsia="ru-RU"/>
        </w:rPr>
      </w:pPr>
    </w:p>
    <w:p w:rsidR="00A91E20" w:rsidRDefault="00A91E20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bCs/>
          <w:color w:val="002060"/>
          <w:sz w:val="48"/>
          <w:szCs w:val="48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00206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002060"/>
          <w:sz w:val="48"/>
          <w:szCs w:val="48"/>
          <w:lang w:eastAsia="ru-RU"/>
        </w:rPr>
        <w:t>ИННОВАЦИОННАЯ ОБРАЗОВАТЕЛЬНАЯ ПРОГРАММА</w:t>
      </w:r>
    </w:p>
    <w:p w:rsid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C00000"/>
          <w:sz w:val="96"/>
          <w:szCs w:val="96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96"/>
          <w:szCs w:val="96"/>
          <w:lang w:eastAsia="ru-RU"/>
        </w:rPr>
        <w:t>«Детская мультипликация как инновационный метод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002060"/>
          <w:sz w:val="96"/>
          <w:szCs w:val="96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96"/>
          <w:szCs w:val="96"/>
          <w:lang w:eastAsia="ru-RU"/>
        </w:rPr>
        <w:t>в работе с дошкольниками»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Default="00945B52" w:rsidP="00D55CE4">
      <w:pPr>
        <w:shd w:val="clear" w:color="auto" w:fill="FFFFFF"/>
        <w:spacing w:after="0" w:line="240" w:lineRule="auto"/>
        <w:ind w:left="-426" w:right="-598"/>
        <w:jc w:val="right"/>
        <w:rPr>
          <w:rFonts w:ascii="Comic Sans MS" w:eastAsia="Times New Roman" w:hAnsi="Comic Sans MS"/>
          <w:color w:val="002060"/>
          <w:sz w:val="72"/>
          <w:szCs w:val="72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right"/>
        <w:rPr>
          <w:rFonts w:ascii="Comic Sans MS" w:eastAsia="Times New Roman" w:hAnsi="Comic Sans MS"/>
          <w:color w:val="002060"/>
          <w:sz w:val="72"/>
          <w:szCs w:val="72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72"/>
          <w:szCs w:val="72"/>
          <w:lang w:eastAsia="ru-RU"/>
        </w:rPr>
        <w:t>МБДОУ «Детский сад №7»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b/>
          <w:bCs/>
          <w:color w:val="002060"/>
          <w:sz w:val="36"/>
          <w:szCs w:val="36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lastRenderedPageBreak/>
        <w:t>Ц</w:t>
      </w:r>
      <w:r w:rsidRPr="00A91E20"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t>ель</w:t>
      </w:r>
      <w:r w:rsidRPr="00945B52"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t>:</w:t>
      </w:r>
      <w:r w:rsidRPr="00945B52">
        <w:rPr>
          <w:rFonts w:ascii="Comic Sans MS" w:eastAsia="Times New Roman" w:hAnsi="Comic Sans MS"/>
          <w:i/>
          <w:iCs/>
          <w:color w:val="002060"/>
          <w:sz w:val="44"/>
          <w:szCs w:val="44"/>
          <w:lang w:eastAsia="ru-RU"/>
        </w:rPr>
        <w:t> </w:t>
      </w:r>
      <w:r w:rsidRP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о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бновление педагогического процесса, направленного на развитие личности ребёнка и раскрытие его познавательных, художественных и творческих возможностей</w:t>
      </w:r>
      <w:r w:rsidRP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через создание мультфильмов в условиях </w:t>
      </w:r>
      <w:r w:rsidRP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ДОУ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8"/>
          <w:szCs w:val="48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48"/>
          <w:szCs w:val="48"/>
          <w:lang w:eastAsia="ru-RU"/>
        </w:rPr>
        <w:t>Задачи:</w:t>
      </w:r>
    </w:p>
    <w:p w:rsidR="00945B52" w:rsidRPr="00945B52" w:rsidRDefault="00945B52" w:rsidP="00D55CE4">
      <w:pPr>
        <w:numPr>
          <w:ilvl w:val="0"/>
          <w:numId w:val="1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знакомство с видами мультипликации, освоение некоторых из них через обучение анимационной деятельности с применением различных художественных материалов;</w:t>
      </w:r>
    </w:p>
    <w:p w:rsidR="00945B52" w:rsidRPr="00945B52" w:rsidRDefault="00945B52" w:rsidP="00D55CE4">
      <w:pPr>
        <w:numPr>
          <w:ilvl w:val="0"/>
          <w:numId w:val="1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знакомство с технологическим процессом создания мультфильмов (выбор сюжета, разработка сценария, изготовление героев, фонов и декораций, установка освещения, </w:t>
      </w:r>
      <w:proofErr w:type="spellStart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раскадровка</w:t>
      </w:r>
      <w:proofErr w:type="spellEnd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сюжета, съёмка кадров и озвучивание);</w:t>
      </w:r>
    </w:p>
    <w:p w:rsidR="00945B52" w:rsidRPr="00945B52" w:rsidRDefault="00945B52" w:rsidP="00D55CE4">
      <w:pPr>
        <w:numPr>
          <w:ilvl w:val="0"/>
          <w:numId w:val="2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создание условий для раскрытия личностного потенциала и любознательности ребёнка.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8"/>
          <w:szCs w:val="48"/>
          <w:lang w:eastAsia="ru-RU"/>
        </w:rPr>
      </w:pPr>
    </w:p>
    <w:p w:rsid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b/>
          <w:bCs/>
          <w:color w:val="002060"/>
          <w:sz w:val="36"/>
          <w:szCs w:val="36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C0000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lastRenderedPageBreak/>
        <w:t>Отличительные особенности Программы: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Комплексность, </w:t>
      </w:r>
      <w:proofErr w:type="spellStart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интегрированность</w:t>
      </w:r>
      <w:proofErr w:type="spellEnd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Возможность художественно испол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ьзовать дополнительные средства;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Творческое самовыражение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Самостоятельность - дети сам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остоятельно занимаются творческой деятельностью, 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педагог - направляющее звено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Равенство - дети с педагогом общаются на равных, отсутствуют любые коммуникативные барьеры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Свобода - план занятий всегда ориентировочный, постоянными являются только темы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;</w:t>
      </w:r>
    </w:p>
    <w:p w:rsidR="00945B52" w:rsidRPr="00945B52" w:rsidRDefault="00945B52" w:rsidP="00161B1C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426" w:right="-598" w:hanging="284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Использование современных </w:t>
      </w:r>
      <w:proofErr w:type="spellStart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мульт</w:t>
      </w:r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имедийных</w:t>
      </w:r>
      <w:proofErr w:type="spellEnd"/>
      <w:r w:rsid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и технических средств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.</w:t>
      </w:r>
    </w:p>
    <w:p w:rsidR="00A91E20" w:rsidRPr="00A91E20" w:rsidRDefault="00A91E20" w:rsidP="00D55CE4">
      <w:pPr>
        <w:pStyle w:val="a4"/>
        <w:shd w:val="clear" w:color="auto" w:fill="FFFFFF"/>
        <w:spacing w:after="0" w:line="240" w:lineRule="auto"/>
        <w:ind w:left="0" w:right="-598"/>
        <w:jc w:val="center"/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</w:pPr>
      <w:r w:rsidRPr="00A91E20"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t>Значимые характеристики Программы:</w:t>
      </w:r>
    </w:p>
    <w:p w:rsidR="00A91E20" w:rsidRPr="00A91E20" w:rsidRDefault="00A91E20" w:rsidP="00D55CE4">
      <w:pPr>
        <w:pStyle w:val="a4"/>
        <w:shd w:val="clear" w:color="auto" w:fill="FFFFFF"/>
        <w:spacing w:after="0" w:line="240" w:lineRule="auto"/>
        <w:ind w:left="0" w:right="-598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A91E20" w:rsidRPr="00A91E20" w:rsidRDefault="00A91E20" w:rsidP="00D55C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A91E20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Программа рассчитана на работу с детьми 4 – 7 лет (в том числе с ОВЗ) и направлена, одновременно на познавательное развитие и развитие высших психических функций, речи, творческих способностей, мотивационной и личностной сфер психической деятельности.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48"/>
          <w:szCs w:val="48"/>
          <w:lang w:eastAsia="ru-RU"/>
        </w:rPr>
        <w:lastRenderedPageBreak/>
        <w:t>Планируемые результаты освоения Программы</w:t>
      </w:r>
    </w:p>
    <w:p w:rsidR="007B46B3" w:rsidRPr="007B46B3" w:rsidRDefault="007B46B3" w:rsidP="00D55CE4">
      <w:pPr>
        <w:shd w:val="clear" w:color="auto" w:fill="FFFFFF"/>
        <w:spacing w:after="0" w:line="240" w:lineRule="auto"/>
        <w:ind w:right="-598"/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</w:pPr>
    </w:p>
    <w:p w:rsidR="00BD63B7" w:rsidRPr="00945B52" w:rsidRDefault="00BD63B7" w:rsidP="00D55CE4">
      <w:pPr>
        <w:shd w:val="clear" w:color="auto" w:fill="FFFFFF"/>
        <w:spacing w:after="0" w:line="240" w:lineRule="auto"/>
        <w:ind w:right="-598"/>
        <w:rPr>
          <w:rFonts w:ascii="Comic Sans MS" w:eastAsia="Times New Roman" w:hAnsi="Comic Sans MS"/>
          <w:b/>
          <w:color w:val="C0000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b/>
          <w:bCs/>
          <w:iCs/>
          <w:color w:val="C00000"/>
          <w:sz w:val="44"/>
          <w:szCs w:val="44"/>
          <w:lang w:eastAsia="ru-RU"/>
        </w:rPr>
        <w:t>Для детей</w:t>
      </w:r>
      <w:r w:rsidRPr="007B46B3">
        <w:rPr>
          <w:rFonts w:ascii="Comic Sans MS" w:eastAsia="Times New Roman" w:hAnsi="Comic Sans MS"/>
          <w:b/>
          <w:bCs/>
          <w:iCs/>
          <w:color w:val="C00000"/>
          <w:sz w:val="44"/>
          <w:szCs w:val="44"/>
          <w:lang w:eastAsia="ru-RU"/>
        </w:rPr>
        <w:t xml:space="preserve"> и родителей</w:t>
      </w:r>
      <w:r w:rsidRPr="00945B52">
        <w:rPr>
          <w:rFonts w:ascii="Comic Sans MS" w:eastAsia="Times New Roman" w:hAnsi="Comic Sans MS"/>
          <w:b/>
          <w:bCs/>
          <w:iCs/>
          <w:color w:val="C00000"/>
          <w:sz w:val="44"/>
          <w:szCs w:val="44"/>
          <w:lang w:eastAsia="ru-RU"/>
        </w:rPr>
        <w:t>:</w:t>
      </w:r>
    </w:p>
    <w:p w:rsidR="00BD63B7" w:rsidRPr="00945B52" w:rsidRDefault="00BD63B7" w:rsidP="00D55CE4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овладение знаниями и приобретение навыков мультипликации и анимации;</w:t>
      </w:r>
    </w:p>
    <w:p w:rsidR="00BD63B7" w:rsidRPr="00945B52" w:rsidRDefault="00BD63B7" w:rsidP="00D55CE4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развитие художественно-эстетического вкуса, фантазии, изобретательности, логического мышления, пространственного воображения при создании сюжетов</w:t>
      </w:r>
      <w:r w:rsidR="007B46B3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;</w:t>
      </w:r>
    </w:p>
    <w:p w:rsidR="007B46B3" w:rsidRPr="00945B52" w:rsidRDefault="007B46B3" w:rsidP="00D55CE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высокая степень информированности</w:t>
      </w:r>
      <w:r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 родителей</w:t>
      </w: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 и удовлетворение потребности в разнообразных дополнительных услугах для развития ребёнка.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right="-598"/>
        <w:jc w:val="center"/>
        <w:rPr>
          <w:rFonts w:ascii="Comic Sans MS" w:eastAsia="Times New Roman" w:hAnsi="Comic Sans MS"/>
          <w:b/>
          <w:color w:val="C0000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b/>
          <w:bCs/>
          <w:iCs/>
          <w:color w:val="C00000"/>
          <w:sz w:val="44"/>
          <w:szCs w:val="44"/>
          <w:lang w:eastAsia="ru-RU"/>
        </w:rPr>
        <w:t>Для детского сада:</w:t>
      </w:r>
    </w:p>
    <w:p w:rsidR="00945B52" w:rsidRPr="00945B52" w:rsidRDefault="00945B52" w:rsidP="00D55CE4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обновление содержания воспитательно-образовательного процесса ДОУ</w:t>
      </w:r>
      <w:r w:rsidR="007B46B3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;</w:t>
      </w:r>
    </w:p>
    <w:p w:rsidR="00945B52" w:rsidRPr="00945B52" w:rsidRDefault="007B46B3" w:rsidP="00D55CE4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предоставление</w:t>
      </w:r>
      <w:r w:rsidR="00945B52"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 дополнительных образовательных услуг для развития детей.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right="-598"/>
        <w:jc w:val="right"/>
        <w:rPr>
          <w:rFonts w:ascii="Comic Sans MS" w:eastAsia="Times New Roman" w:hAnsi="Comic Sans MS"/>
          <w:b/>
          <w:color w:val="C0000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b/>
          <w:bCs/>
          <w:iCs/>
          <w:color w:val="C00000"/>
          <w:sz w:val="44"/>
          <w:szCs w:val="44"/>
          <w:lang w:eastAsia="ru-RU"/>
        </w:rPr>
        <w:t>Для педагогов:</w:t>
      </w:r>
    </w:p>
    <w:p w:rsidR="00945B52" w:rsidRPr="00945B52" w:rsidRDefault="00945B52" w:rsidP="00D55CE4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повышение своей профессиональной </w:t>
      </w:r>
      <w:r w:rsidR="007B46B3"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компетентности </w:t>
      </w:r>
      <w:r w:rsidR="007B46B3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 xml:space="preserve">и </w:t>
      </w: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активности;</w:t>
      </w:r>
    </w:p>
    <w:p w:rsidR="00945B52" w:rsidRPr="00945B52" w:rsidRDefault="00945B52" w:rsidP="00D55CE4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0"/>
          <w:szCs w:val="40"/>
          <w:lang w:eastAsia="ru-RU"/>
        </w:rPr>
        <w:t>реализация творческого потенциала и удовлетворённость собственной деятельностью.</w:t>
      </w:r>
    </w:p>
    <w:p w:rsidR="00D55CE4" w:rsidRDefault="00D55CE4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</w:pPr>
    </w:p>
    <w:p w:rsidR="00945B52" w:rsidRDefault="00D55CE4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</w:pPr>
      <w:r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lastRenderedPageBreak/>
        <w:t>Как рассматривают тему на занятиях?</w:t>
      </w:r>
    </w:p>
    <w:tbl>
      <w:tblPr>
        <w:tblStyle w:val="a7"/>
        <w:tblW w:w="1584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9"/>
        <w:gridCol w:w="7654"/>
      </w:tblGrid>
      <w:tr w:rsidR="00F26EAD" w:rsidTr="00161B1C">
        <w:tc>
          <w:tcPr>
            <w:tcW w:w="8189" w:type="dxa"/>
          </w:tcPr>
          <w:p w:rsidR="00F26EAD" w:rsidRDefault="00F26EAD" w:rsidP="00D55CE4">
            <w:pPr>
              <w:ind w:right="-598"/>
              <w:jc w:val="center"/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38735</wp:posOffset>
                  </wp:positionV>
                  <wp:extent cx="2333625" cy="3038475"/>
                  <wp:effectExtent l="19050" t="0" r="9525" b="0"/>
                  <wp:wrapSquare wrapText="bothSides"/>
                  <wp:docPr id="24" name="Рисунок 24" descr="C:\Users\User\AppData\Local\Microsoft\Windows\INetCache\Content.Word\_120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_120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6EAD" w:rsidRDefault="00F26EAD" w:rsidP="00D55CE4">
            <w:pPr>
              <w:ind w:right="-598"/>
              <w:jc w:val="center"/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</w:p>
          <w:p w:rsidR="00F26EAD" w:rsidRPr="00945B52" w:rsidRDefault="00F26EAD" w:rsidP="00F26EAD">
            <w:pPr>
              <w:shd w:val="clear" w:color="auto" w:fill="FFFFFF"/>
              <w:ind w:left="142" w:right="-53"/>
              <w:jc w:val="center"/>
              <w:rPr>
                <w:rFonts w:ascii="Comic Sans MS" w:eastAsia="Times New Roman" w:hAnsi="Comic Sans MS"/>
                <w:color w:val="C00000"/>
                <w:sz w:val="44"/>
                <w:szCs w:val="44"/>
                <w:lang w:eastAsia="ru-RU"/>
              </w:rPr>
            </w:pPr>
            <w:r w:rsidRPr="005740F4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Игры и упражнения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по теме занятия.</w:t>
            </w:r>
          </w:p>
          <w:p w:rsidR="00F26EAD" w:rsidRDefault="00F26EAD" w:rsidP="00F26EAD">
            <w:pPr>
              <w:ind w:left="142" w:right="-53"/>
              <w:jc w:val="center"/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5740F4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Беседа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с детьми на определённую тему.</w:t>
            </w:r>
          </w:p>
        </w:tc>
        <w:tc>
          <w:tcPr>
            <w:tcW w:w="7654" w:type="dxa"/>
          </w:tcPr>
          <w:p w:rsidR="00F26EAD" w:rsidRDefault="00F26EAD" w:rsidP="00F26EAD">
            <w:pPr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F26EAD">
              <w:rPr>
                <w:rFonts w:ascii="Comic Sans MS" w:eastAsia="Times New Roman" w:hAnsi="Comic Sans MS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38735</wp:posOffset>
                  </wp:positionV>
                  <wp:extent cx="2895600" cy="2152650"/>
                  <wp:effectExtent l="19050" t="0" r="0" b="0"/>
                  <wp:wrapSquare wrapText="bothSides"/>
                  <wp:docPr id="9" name="Рисунок 9" descr="C:\Users\User\AppData\Local\Microsoft\Windows\INetCache\Content.Word\P123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P123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6EAD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Обсуждение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сюжета будущего мультфильма (герои, их действия). </w:t>
            </w:r>
            <w:r w:rsidRPr="00F26EAD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Выстраивание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логической цепочки сюжета и её зарисовка. </w:t>
            </w:r>
            <w:r w:rsidRPr="00F26EAD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Выбор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материала и техники создания мультфильма.</w:t>
            </w:r>
          </w:p>
        </w:tc>
      </w:tr>
      <w:tr w:rsidR="00F26EAD" w:rsidTr="00161B1C">
        <w:trPr>
          <w:trHeight w:val="5266"/>
        </w:trPr>
        <w:tc>
          <w:tcPr>
            <w:tcW w:w="8189" w:type="dxa"/>
          </w:tcPr>
          <w:p w:rsidR="00F26EAD" w:rsidRPr="00945B52" w:rsidRDefault="00F26EAD" w:rsidP="00F26EAD">
            <w:pPr>
              <w:ind w:left="-142"/>
              <w:jc w:val="center"/>
              <w:rPr>
                <w:rFonts w:ascii="Comic Sans MS" w:eastAsia="Times New Roman" w:hAnsi="Comic Sans MS"/>
                <w:color w:val="002060"/>
                <w:sz w:val="23"/>
                <w:szCs w:val="23"/>
                <w:lang w:eastAsia="ru-RU"/>
              </w:rPr>
            </w:pPr>
            <w:r>
              <w:rPr>
                <w:rFonts w:ascii="Comic Sans MS" w:eastAsia="Times New Roman" w:hAnsi="Comic Sans MS"/>
                <w:noProof/>
                <w:color w:val="00206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333625" cy="3298190"/>
                  <wp:effectExtent l="19050" t="0" r="9525" b="0"/>
                  <wp:wrapSquare wrapText="bothSides"/>
                  <wp:docPr id="5" name="Рисунок 17" descr="C:\Users\User\AppData\Local\Microsoft\Windows\INetCache\Content.Word\P1230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P123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29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5B52">
              <w:rPr>
                <w:rFonts w:ascii="Comic Sans MS" w:eastAsia="Times New Roman" w:hAnsi="Comic Sans MS"/>
                <w:b/>
                <w:bCs/>
                <w:color w:val="002060"/>
                <w:sz w:val="36"/>
                <w:szCs w:val="36"/>
                <w:lang w:eastAsia="ru-RU"/>
              </w:rPr>
              <w:t xml:space="preserve"> Съёмка 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>(дети под руководством взрослого);</w:t>
            </w:r>
          </w:p>
          <w:p w:rsidR="00F26EAD" w:rsidRPr="00945B52" w:rsidRDefault="00F26EAD" w:rsidP="00F26EAD">
            <w:pPr>
              <w:ind w:left="-142"/>
              <w:jc w:val="center"/>
              <w:rPr>
                <w:rFonts w:ascii="Comic Sans MS" w:eastAsia="Times New Roman" w:hAnsi="Comic Sans MS"/>
                <w:color w:val="002060"/>
                <w:sz w:val="23"/>
                <w:szCs w:val="23"/>
                <w:lang w:eastAsia="ru-RU"/>
              </w:rPr>
            </w:pPr>
            <w:r w:rsidRPr="00945B52">
              <w:rPr>
                <w:rFonts w:ascii="Comic Sans MS" w:eastAsia="Times New Roman" w:hAnsi="Comic Sans MS"/>
                <w:b/>
                <w:bCs/>
                <w:color w:val="002060"/>
                <w:sz w:val="36"/>
                <w:szCs w:val="36"/>
                <w:lang w:eastAsia="ru-RU"/>
              </w:rPr>
              <w:t>Монтаж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> (педагог в специальной компьютерной программе);</w:t>
            </w:r>
          </w:p>
          <w:p w:rsidR="00F26EAD" w:rsidRDefault="00F26EAD" w:rsidP="0054233D">
            <w:pPr>
              <w:jc w:val="center"/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945B52">
              <w:rPr>
                <w:rFonts w:ascii="Comic Sans MS" w:eastAsia="Times New Roman" w:hAnsi="Comic Sans MS"/>
                <w:b/>
                <w:bCs/>
                <w:color w:val="002060"/>
                <w:sz w:val="36"/>
                <w:szCs w:val="36"/>
                <w:lang w:eastAsia="ru-RU"/>
              </w:rPr>
              <w:t>Озвучивание 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>(детьми, согласно сюжету).</w:t>
            </w:r>
          </w:p>
        </w:tc>
        <w:tc>
          <w:tcPr>
            <w:tcW w:w="7654" w:type="dxa"/>
          </w:tcPr>
          <w:p w:rsidR="005740F4" w:rsidRDefault="00F26EAD" w:rsidP="005740F4">
            <w:pPr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46990</wp:posOffset>
                  </wp:positionV>
                  <wp:extent cx="3009900" cy="2066925"/>
                  <wp:effectExtent l="19050" t="0" r="0" b="0"/>
                  <wp:wrapTight wrapText="bothSides">
                    <wp:wrapPolygon edited="0">
                      <wp:start x="-137" y="0"/>
                      <wp:lineTo x="-137" y="21500"/>
                      <wp:lineTo x="21600" y="21500"/>
                      <wp:lineTo x="21600" y="0"/>
                      <wp:lineTo x="-137" y="0"/>
                    </wp:wrapPolygon>
                  </wp:wrapTight>
                  <wp:docPr id="13" name="Рисунок 13" descr="C:\Users\User\AppData\Local\Microsoft\Windows\INetCache\Content.Word\_103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_103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0F4"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</w:t>
            </w:r>
            <w:r w:rsidR="005740F4" w:rsidRPr="005740F4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Просмотр</w:t>
            </w:r>
            <w:r w:rsidR="005740F4"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и показ готового творческого продукта с привлечением родителей и педагогов. </w:t>
            </w:r>
          </w:p>
          <w:p w:rsidR="00F26EAD" w:rsidRDefault="005740F4" w:rsidP="005740F4">
            <w:pPr>
              <w:rPr>
                <w:rFonts w:ascii="Comic Sans MS" w:eastAsia="Times New Roman" w:hAnsi="Comic Sans MS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5740F4">
              <w:rPr>
                <w:rFonts w:ascii="Comic Sans MS" w:eastAsia="Times New Roman" w:hAnsi="Comic Sans MS"/>
                <w:b/>
                <w:color w:val="002060"/>
                <w:sz w:val="36"/>
                <w:szCs w:val="36"/>
                <w:lang w:eastAsia="ru-RU"/>
              </w:rPr>
              <w:t>Обсуждение</w:t>
            </w:r>
            <w:r w:rsidRPr="00945B52">
              <w:rPr>
                <w:rFonts w:ascii="Comic Sans MS" w:eastAsia="Times New Roman" w:hAnsi="Comic Sans MS"/>
                <w:color w:val="002060"/>
                <w:sz w:val="36"/>
                <w:szCs w:val="36"/>
                <w:lang w:eastAsia="ru-RU"/>
              </w:rPr>
              <w:t xml:space="preserve"> результатов работы.</w:t>
            </w:r>
          </w:p>
        </w:tc>
      </w:tr>
    </w:tbl>
    <w:p w:rsidR="00F26EAD" w:rsidRDefault="00F26EAD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bCs/>
          <w:color w:val="C00000"/>
          <w:sz w:val="44"/>
          <w:szCs w:val="44"/>
          <w:lang w:eastAsia="ru-RU"/>
        </w:rPr>
        <w:sectPr w:rsidR="00F26EAD" w:rsidSect="00161B1C">
          <w:pgSz w:w="16838" w:h="11906" w:orient="landscape"/>
          <w:pgMar w:top="426" w:right="1134" w:bottom="426" w:left="1134" w:header="708" w:footer="708" w:gutter="0"/>
          <w:pgBorders w:offsetFrom="page">
            <w:top w:val="single" w:sz="2" w:space="15" w:color="002060" w:shadow="1"/>
            <w:left w:val="single" w:sz="2" w:space="15" w:color="002060" w:shadow="1"/>
            <w:bottom w:val="single" w:sz="2" w:space="15" w:color="002060" w:shadow="1"/>
            <w:right w:val="single" w:sz="2" w:space="15" w:color="002060" w:shadow="1"/>
          </w:pgBorders>
          <w:cols w:space="708"/>
          <w:docGrid w:linePitch="381"/>
        </w:sectPr>
      </w:pPr>
    </w:p>
    <w:p w:rsidR="00F26EAD" w:rsidRDefault="00F26EAD" w:rsidP="0054233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/>
          <w:color w:val="C00000"/>
          <w:sz w:val="44"/>
          <w:szCs w:val="44"/>
          <w:lang w:eastAsia="ru-RU"/>
        </w:rPr>
        <w:sectPr w:rsidR="00F26EAD" w:rsidSect="00161B1C">
          <w:type w:val="continuous"/>
          <w:pgSz w:w="16838" w:h="11906" w:orient="landscape"/>
          <w:pgMar w:top="426" w:right="1134" w:bottom="426" w:left="1134" w:header="708" w:footer="708" w:gutter="0"/>
          <w:pgBorders w:offsetFrom="page">
            <w:top w:val="single" w:sz="2" w:space="15" w:color="002060" w:shadow="1"/>
            <w:left w:val="single" w:sz="2" w:space="15" w:color="002060" w:shadow="1"/>
            <w:bottom w:val="single" w:sz="2" w:space="15" w:color="002060" w:shadow="1"/>
            <w:right w:val="single" w:sz="2" w:space="15" w:color="002060" w:shadow="1"/>
          </w:pgBorders>
          <w:cols w:num="2" w:space="708"/>
          <w:docGrid w:linePitch="381"/>
        </w:sectPr>
      </w:pPr>
    </w:p>
    <w:p w:rsidR="00F26EAD" w:rsidRPr="00945B52" w:rsidRDefault="00F26EAD" w:rsidP="0054233D">
      <w:pPr>
        <w:spacing w:after="0" w:line="240" w:lineRule="auto"/>
        <w:jc w:val="center"/>
        <w:rPr>
          <w:rFonts w:ascii="Comic Sans MS" w:eastAsia="Times New Roman" w:hAnsi="Comic Sans MS"/>
          <w:color w:val="002060"/>
          <w:sz w:val="23"/>
          <w:szCs w:val="23"/>
          <w:lang w:eastAsia="ru-RU"/>
        </w:rPr>
      </w:pPr>
    </w:p>
    <w:p w:rsidR="00F26EAD" w:rsidRDefault="00F26EAD" w:rsidP="0054233D">
      <w:pPr>
        <w:spacing w:after="0" w:line="240" w:lineRule="auto"/>
        <w:jc w:val="center"/>
        <w:rPr>
          <w:rFonts w:ascii="Comic Sans MS" w:eastAsia="Times New Roman" w:hAnsi="Comic Sans MS"/>
          <w:color w:val="002060"/>
          <w:sz w:val="23"/>
          <w:szCs w:val="23"/>
          <w:lang w:eastAsia="ru-RU"/>
        </w:rPr>
        <w:sectPr w:rsidR="00F26EAD" w:rsidSect="00161B1C">
          <w:type w:val="continuous"/>
          <w:pgSz w:w="16838" w:h="11906" w:orient="landscape"/>
          <w:pgMar w:top="426" w:right="1134" w:bottom="426" w:left="1134" w:header="708" w:footer="708" w:gutter="0"/>
          <w:pgBorders w:offsetFrom="page">
            <w:top w:val="single" w:sz="2" w:space="15" w:color="002060" w:shadow="1"/>
            <w:left w:val="single" w:sz="2" w:space="15" w:color="002060" w:shadow="1"/>
            <w:bottom w:val="single" w:sz="2" w:space="15" w:color="002060" w:shadow="1"/>
            <w:right w:val="single" w:sz="2" w:space="15" w:color="002060" w:shadow="1"/>
          </w:pgBorders>
          <w:cols w:num="2" w:space="708"/>
          <w:docGrid w:linePitch="381"/>
        </w:sectPr>
      </w:pPr>
    </w:p>
    <w:p w:rsidR="00945B52" w:rsidRDefault="00945B52" w:rsidP="0054233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/>
          <w:b/>
          <w:bCs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bCs/>
          <w:color w:val="C00000"/>
          <w:sz w:val="48"/>
          <w:szCs w:val="48"/>
          <w:lang w:eastAsia="ru-RU"/>
        </w:rPr>
        <w:lastRenderedPageBreak/>
        <w:t>Результаты работы инновационной Программы</w:t>
      </w:r>
    </w:p>
    <w:p w:rsidR="007B46B3" w:rsidRPr="00945B52" w:rsidRDefault="007B46B3" w:rsidP="0054233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/>
          <w:color w:val="C00000"/>
          <w:sz w:val="48"/>
          <w:szCs w:val="48"/>
          <w:lang w:eastAsia="ru-RU"/>
        </w:rPr>
      </w:pPr>
    </w:p>
    <w:p w:rsidR="00945B52" w:rsidRPr="00945B52" w:rsidRDefault="00945B52" w:rsidP="005423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  <w:t>При взаимодействии с педагогами:</w:t>
      </w:r>
    </w:p>
    <w:p w:rsidR="00945B52" w:rsidRPr="00945B52" w:rsidRDefault="00945B52" w:rsidP="00161B1C">
      <w:pPr>
        <w:numPr>
          <w:ilvl w:val="0"/>
          <w:numId w:val="8"/>
        </w:numPr>
        <w:shd w:val="clear" w:color="auto" w:fill="FFFFFF"/>
        <w:spacing w:after="0" w:line="240" w:lineRule="auto"/>
        <w:ind w:left="-426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написаны рабочие программы и определён план содержания работы каждого педагога;</w:t>
      </w:r>
    </w:p>
    <w:p w:rsidR="00945B52" w:rsidRPr="00945B52" w:rsidRDefault="00945B52" w:rsidP="00161B1C">
      <w:pPr>
        <w:numPr>
          <w:ilvl w:val="0"/>
          <w:numId w:val="8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обобщён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и распростран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ё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н опыт работы через сери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ю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мастер-классов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и  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систему </w:t>
      </w:r>
      <w:proofErr w:type="spellStart"/>
      <w:proofErr w:type="gramStart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интернет-конкурсов</w:t>
      </w:r>
      <w:proofErr w:type="spellEnd"/>
      <w:proofErr w:type="gramEnd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center"/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  <w:t>При взаимодействии с родителями:</w:t>
      </w:r>
    </w:p>
    <w:p w:rsidR="00945B52" w:rsidRPr="00945B52" w:rsidRDefault="00945B52" w:rsidP="00D55CE4">
      <w:pPr>
        <w:numPr>
          <w:ilvl w:val="0"/>
          <w:numId w:val="9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проведены беседы, консультации и мастер-классы по созданию мультфильмов;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просмотрены готовые мультфильмы;</w:t>
      </w:r>
    </w:p>
    <w:p w:rsidR="00945B52" w:rsidRPr="00945B52" w:rsidRDefault="00945B52" w:rsidP="00D55CE4">
      <w:pPr>
        <w:numPr>
          <w:ilvl w:val="0"/>
          <w:numId w:val="9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пополнена информация в родительски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х уголках и на сайте учреждения.</w:t>
      </w:r>
    </w:p>
    <w:p w:rsidR="00945B52" w:rsidRPr="00945B52" w:rsidRDefault="00945B52" w:rsidP="00D55CE4">
      <w:pPr>
        <w:shd w:val="clear" w:color="auto" w:fill="FFFFFF"/>
        <w:spacing w:after="0" w:line="240" w:lineRule="auto"/>
        <w:ind w:left="-426" w:right="-598"/>
        <w:jc w:val="right"/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</w:pPr>
      <w:r w:rsidRPr="00945B52">
        <w:rPr>
          <w:rFonts w:ascii="Comic Sans MS" w:eastAsia="Times New Roman" w:hAnsi="Comic Sans MS"/>
          <w:b/>
          <w:color w:val="C00000"/>
          <w:sz w:val="48"/>
          <w:szCs w:val="48"/>
          <w:lang w:eastAsia="ru-RU"/>
        </w:rPr>
        <w:t>При взаимодействии с дошкольниками:</w:t>
      </w:r>
    </w:p>
    <w:p w:rsidR="00945B52" w:rsidRPr="00945B52" w:rsidRDefault="00945B52" w:rsidP="00D55CE4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создан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а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коллективн</w:t>
      </w:r>
      <w:r w:rsidR="00BD63B7"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ая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работ</w:t>
      </w:r>
      <w:r w:rsidR="00BD63B7"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а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по мультипликации по стихам </w:t>
      </w:r>
      <w:proofErr w:type="spellStart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А.Барто</w:t>
      </w:r>
      <w:proofErr w:type="spellEnd"/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«Игрушки»;</w:t>
      </w:r>
    </w:p>
    <w:p w:rsidR="00945B52" w:rsidRPr="00945B52" w:rsidRDefault="00BD63B7" w:rsidP="00D55CE4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eastAsia="Times New Roman" w:hAnsi="Comic Sans MS"/>
          <w:color w:val="002060"/>
          <w:sz w:val="44"/>
          <w:szCs w:val="44"/>
          <w:lang w:eastAsia="ru-RU"/>
        </w:rPr>
      </w:pP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готовы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е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мультфильм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ы</w:t>
      </w:r>
      <w:r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</w:t>
      </w:r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показ</w:t>
      </w:r>
      <w:r w:rsidRPr="00BD63B7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аны</w:t>
      </w:r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детям других групп;</w:t>
      </w:r>
    </w:p>
    <w:p w:rsidR="00305660" w:rsidRPr="007B46B3" w:rsidRDefault="00BD63B7" w:rsidP="00D55CE4">
      <w:pPr>
        <w:numPr>
          <w:ilvl w:val="0"/>
          <w:numId w:val="10"/>
        </w:numPr>
        <w:shd w:val="clear" w:color="auto" w:fill="FFFFFF"/>
        <w:spacing w:after="0" w:line="240" w:lineRule="auto"/>
        <w:ind w:left="-426" w:right="-598"/>
        <w:jc w:val="both"/>
        <w:rPr>
          <w:rFonts w:ascii="Comic Sans MS" w:hAnsi="Comic Sans MS"/>
          <w:color w:val="002060"/>
          <w:sz w:val="48"/>
          <w:szCs w:val="48"/>
        </w:rPr>
      </w:pPr>
      <w:r w:rsidRPr="007B46B3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педагог принимал </w:t>
      </w:r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участие с </w:t>
      </w:r>
      <w:r w:rsidRPr="007B46B3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детскими </w:t>
      </w:r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работами в </w:t>
      </w:r>
      <w:proofErr w:type="spellStart"/>
      <w:proofErr w:type="gramStart"/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>интернет-конкурсах</w:t>
      </w:r>
      <w:proofErr w:type="spellEnd"/>
      <w:proofErr w:type="gramEnd"/>
      <w:r w:rsidR="00945B52" w:rsidRPr="00945B52">
        <w:rPr>
          <w:rFonts w:ascii="Comic Sans MS" w:eastAsia="Times New Roman" w:hAnsi="Comic Sans MS"/>
          <w:color w:val="002060"/>
          <w:sz w:val="44"/>
          <w:szCs w:val="44"/>
          <w:lang w:eastAsia="ru-RU"/>
        </w:rPr>
        <w:t xml:space="preserve"> Российского и международного уровня.</w:t>
      </w:r>
    </w:p>
    <w:sectPr w:rsidR="00305660" w:rsidRPr="007B46B3" w:rsidSect="00161B1C">
      <w:type w:val="continuous"/>
      <w:pgSz w:w="16838" w:h="11906" w:orient="landscape"/>
      <w:pgMar w:top="426" w:right="1134" w:bottom="426" w:left="1134" w:header="708" w:footer="708" w:gutter="0"/>
      <w:pgBorders w:offsetFrom="page">
        <w:top w:val="single" w:sz="2" w:space="15" w:color="002060" w:shadow="1"/>
        <w:left w:val="single" w:sz="2" w:space="15" w:color="002060" w:shadow="1"/>
        <w:bottom w:val="single" w:sz="2" w:space="15" w:color="002060" w:shadow="1"/>
        <w:right w:val="single" w:sz="2" w:space="15" w:color="002060" w:shadow="1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2D"/>
    <w:multiLevelType w:val="multilevel"/>
    <w:tmpl w:val="F9D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ECD"/>
    <w:multiLevelType w:val="multilevel"/>
    <w:tmpl w:val="3EC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3897"/>
    <w:multiLevelType w:val="multilevel"/>
    <w:tmpl w:val="76D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F408C"/>
    <w:multiLevelType w:val="multilevel"/>
    <w:tmpl w:val="1EA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D7D2A"/>
    <w:multiLevelType w:val="multilevel"/>
    <w:tmpl w:val="EB2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F49B7"/>
    <w:multiLevelType w:val="multilevel"/>
    <w:tmpl w:val="633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3008C"/>
    <w:multiLevelType w:val="multilevel"/>
    <w:tmpl w:val="77E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C4A60"/>
    <w:multiLevelType w:val="multilevel"/>
    <w:tmpl w:val="0778F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5F35B42"/>
    <w:multiLevelType w:val="multilevel"/>
    <w:tmpl w:val="7A2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51C0C"/>
    <w:multiLevelType w:val="multilevel"/>
    <w:tmpl w:val="566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5B52"/>
    <w:rsid w:val="000651C9"/>
    <w:rsid w:val="0009321A"/>
    <w:rsid w:val="000C19C4"/>
    <w:rsid w:val="00161B1C"/>
    <w:rsid w:val="00204D17"/>
    <w:rsid w:val="00305660"/>
    <w:rsid w:val="0054233D"/>
    <w:rsid w:val="005740F4"/>
    <w:rsid w:val="007B46B3"/>
    <w:rsid w:val="0082591D"/>
    <w:rsid w:val="00945B52"/>
    <w:rsid w:val="009B7570"/>
    <w:rsid w:val="00A91E20"/>
    <w:rsid w:val="00B37B64"/>
    <w:rsid w:val="00BD63B7"/>
    <w:rsid w:val="00D55CE4"/>
    <w:rsid w:val="00DE2BB7"/>
    <w:rsid w:val="00F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5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B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2017-08-22T05:01:00Z</cp:lastPrinted>
  <dcterms:created xsi:type="dcterms:W3CDTF">2017-08-17T03:56:00Z</dcterms:created>
  <dcterms:modified xsi:type="dcterms:W3CDTF">2017-08-22T05:13:00Z</dcterms:modified>
</cp:coreProperties>
</file>