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center"/>
        <w:rPr>
          <w:rFonts w:ascii="Arial" w:hAnsi="Arial" w:cs="Arial"/>
          <w:b/>
          <w:bCs/>
          <w:i/>
          <w:iCs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Открытый урок на тему: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«</w:t>
      </w:r>
      <w:r>
        <w:rPr>
          <w:rFonts w:ascii="Arial" w:hAnsi="Arial" w:cs="Arial"/>
          <w:b/>
          <w:bCs/>
          <w:color w:val="000000"/>
          <w:sz w:val="17"/>
          <w:szCs w:val="17"/>
        </w:rPr>
        <w:t>Задачи и специфика работы концертмейстера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в оркестре русских народных инструментов».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Цели:</w:t>
      </w:r>
    </w:p>
    <w:p w:rsidR="0017147E" w:rsidRDefault="0017147E" w:rsidP="0017147E">
      <w:pPr>
        <w:pStyle w:val="a3"/>
        <w:numPr>
          <w:ilvl w:val="0"/>
          <w:numId w:val="1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Знакомство с миром русских народных музыкальных инструментов;</w:t>
      </w:r>
    </w:p>
    <w:p w:rsidR="0017147E" w:rsidRDefault="0017147E" w:rsidP="0017147E">
      <w:pPr>
        <w:pStyle w:val="a3"/>
        <w:numPr>
          <w:ilvl w:val="0"/>
          <w:numId w:val="1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воспитание эстетически развитой личности, приобретение начального музыкального образования, позволяющего применять свои знания в сфере досуга.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Задачи: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образовательные:</w:t>
      </w:r>
    </w:p>
    <w:p w:rsidR="0017147E" w:rsidRDefault="0017147E" w:rsidP="0017147E">
      <w:pPr>
        <w:pStyle w:val="a3"/>
        <w:numPr>
          <w:ilvl w:val="0"/>
          <w:numId w:val="2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обучение навыкам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тембрального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различия инструментов;</w:t>
      </w:r>
    </w:p>
    <w:p w:rsidR="0017147E" w:rsidRDefault="0017147E" w:rsidP="0017147E">
      <w:pPr>
        <w:pStyle w:val="a3"/>
        <w:numPr>
          <w:ilvl w:val="0"/>
          <w:numId w:val="2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научить различать голоса народных инструментов, прививать культуру исполнения в оркестре;</w:t>
      </w:r>
    </w:p>
    <w:p w:rsidR="0017147E" w:rsidRDefault="0017147E" w:rsidP="0017147E">
      <w:pPr>
        <w:pStyle w:val="a3"/>
        <w:numPr>
          <w:ilvl w:val="0"/>
          <w:numId w:val="2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привить любовь и уважение к традициям и истории своей страны.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Воспитательные:</w:t>
      </w:r>
    </w:p>
    <w:p w:rsidR="0017147E" w:rsidRDefault="0017147E" w:rsidP="0017147E">
      <w:pPr>
        <w:pStyle w:val="a3"/>
        <w:numPr>
          <w:ilvl w:val="0"/>
          <w:numId w:val="3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показать самобытность русских народных инструментов и их роль в жизни человека;</w:t>
      </w:r>
    </w:p>
    <w:p w:rsidR="0017147E" w:rsidRDefault="0017147E" w:rsidP="0017147E">
      <w:pPr>
        <w:pStyle w:val="a3"/>
        <w:numPr>
          <w:ilvl w:val="0"/>
          <w:numId w:val="3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через устное народное творчество (сказку) формировать интерес к русской музыкальной культуре;</w:t>
      </w:r>
    </w:p>
    <w:p w:rsidR="0017147E" w:rsidRDefault="0017147E" w:rsidP="0017147E">
      <w:pPr>
        <w:pStyle w:val="a3"/>
        <w:numPr>
          <w:ilvl w:val="0"/>
          <w:numId w:val="3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воспитывать интерес и любовь к русской национальной культуре;</w:t>
      </w:r>
    </w:p>
    <w:p w:rsidR="0017147E" w:rsidRDefault="0017147E" w:rsidP="0017147E">
      <w:pPr>
        <w:pStyle w:val="a3"/>
        <w:numPr>
          <w:ilvl w:val="0"/>
          <w:numId w:val="3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продолжить воспитание исполнительской и слушательной культуры.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Развивающие:</w:t>
      </w:r>
    </w:p>
    <w:p w:rsidR="0017147E" w:rsidRDefault="0017147E" w:rsidP="0017147E">
      <w:pPr>
        <w:pStyle w:val="a3"/>
        <w:numPr>
          <w:ilvl w:val="0"/>
          <w:numId w:val="4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способствовать формированию творческого мышления школьников, развитию внимания и памяти через образное нравственно – эстетическое постижение фольклора;</w:t>
      </w:r>
    </w:p>
    <w:p w:rsidR="0017147E" w:rsidRDefault="0017147E" w:rsidP="0017147E">
      <w:pPr>
        <w:pStyle w:val="a3"/>
        <w:numPr>
          <w:ilvl w:val="0"/>
          <w:numId w:val="4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развивать логическое мышление, память, умение работать в группе и индивидуально;</w:t>
      </w:r>
    </w:p>
    <w:p w:rsidR="0017147E" w:rsidRDefault="0017147E" w:rsidP="0017147E">
      <w:pPr>
        <w:pStyle w:val="a3"/>
        <w:numPr>
          <w:ilvl w:val="0"/>
          <w:numId w:val="4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способствовать осознанию значимости коллективного исполнения музыки, при этом, не умоляя личного вклада каждого исполнителя.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Тип урока: </w:t>
      </w:r>
      <w:r>
        <w:rPr>
          <w:rFonts w:ascii="Arial" w:hAnsi="Arial" w:cs="Arial"/>
          <w:color w:val="000000"/>
          <w:sz w:val="17"/>
          <w:szCs w:val="17"/>
        </w:rPr>
        <w:t>комбинированный.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Методическое обеспечение</w:t>
      </w:r>
      <w:r>
        <w:rPr>
          <w:rFonts w:ascii="Arial" w:hAnsi="Arial" w:cs="Arial"/>
          <w:color w:val="000000"/>
          <w:sz w:val="17"/>
          <w:szCs w:val="17"/>
        </w:rPr>
        <w:t>: презентация к уроку, фонограммы звучания отдельных русских народных инструментов, слайды.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Техническое обеспечение</w:t>
      </w:r>
      <w:r>
        <w:rPr>
          <w:rFonts w:ascii="Arial" w:hAnsi="Arial" w:cs="Arial"/>
          <w:color w:val="000000"/>
          <w:sz w:val="17"/>
          <w:szCs w:val="17"/>
        </w:rPr>
        <w:t>: проекционный экран, проектор, компьютер, русские народный инструменты, костюмы.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Ход урока:</w:t>
      </w:r>
    </w:p>
    <w:p w:rsidR="0017147E" w:rsidRDefault="0017147E" w:rsidP="0017147E">
      <w:pPr>
        <w:pStyle w:val="a3"/>
        <w:numPr>
          <w:ilvl w:val="0"/>
          <w:numId w:val="5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Организация учащихся на урок.</w:t>
      </w:r>
    </w:p>
    <w:p w:rsidR="0017147E" w:rsidRDefault="0017147E" w:rsidP="0017147E">
      <w:pPr>
        <w:pStyle w:val="a3"/>
        <w:numPr>
          <w:ilvl w:val="0"/>
          <w:numId w:val="5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Методическое сообщение на тему: «Задачи и специфика работы концертмейстера в оркестре русских народных инструментов».</w:t>
      </w:r>
    </w:p>
    <w:p w:rsidR="0017147E" w:rsidRDefault="0017147E" w:rsidP="0017147E">
      <w:pPr>
        <w:pStyle w:val="a3"/>
        <w:numPr>
          <w:ilvl w:val="0"/>
          <w:numId w:val="5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История – сказка о русских народных инструментах, (слайды).</w:t>
      </w:r>
    </w:p>
    <w:p w:rsidR="0017147E" w:rsidRDefault="0017147E" w:rsidP="0017147E">
      <w:pPr>
        <w:pStyle w:val="a3"/>
        <w:numPr>
          <w:ilvl w:val="0"/>
          <w:numId w:val="5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Проигрывание русских народных песен «Степь, да степь», «Во поле береза стояла», «Волга – реченька», «Куманек», Е. Попов «Над окошком месяц», А. Гречанинов «Гармоника».</w:t>
      </w:r>
      <w:proofErr w:type="gramEnd"/>
    </w:p>
    <w:p w:rsidR="0017147E" w:rsidRDefault="0017147E" w:rsidP="0017147E">
      <w:pPr>
        <w:pStyle w:val="a3"/>
        <w:numPr>
          <w:ilvl w:val="0"/>
          <w:numId w:val="5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Презентация на тему: « Русские народные инструменты».</w:t>
      </w:r>
    </w:p>
    <w:p w:rsidR="0017147E" w:rsidRDefault="0017147E" w:rsidP="0017147E">
      <w:pPr>
        <w:pStyle w:val="a3"/>
        <w:numPr>
          <w:ilvl w:val="0"/>
          <w:numId w:val="5"/>
        </w:numPr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Вывод.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1.</w:t>
      </w:r>
      <w:r>
        <w:rPr>
          <w:rFonts w:ascii="Arial" w:hAnsi="Arial" w:cs="Arial"/>
          <w:color w:val="000000"/>
          <w:sz w:val="17"/>
          <w:szCs w:val="17"/>
        </w:rPr>
        <w:t>Подготовка и настрой учеников на урок. (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Звучит музыка в исполнении ансамбля гусляров - видео).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(Слайд №1 – Храм).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2. Понятие концертмейстер</w:t>
      </w:r>
      <w:r>
        <w:rPr>
          <w:rFonts w:ascii="Arial" w:hAnsi="Arial" w:cs="Arial"/>
          <w:color w:val="000000"/>
          <w:sz w:val="17"/>
          <w:szCs w:val="17"/>
        </w:rPr>
        <w:t xml:space="preserve"> включает в себя нечто большее: разучивание с солистами их партий, умение контролировать качество исполнения, знания их исполнительской специфики и причин возникновения трудностей в исполнении, умение подсказывать верный путь к исправлению тех или иных недостатков. Таким образом, в деятельности концертмейстера объединяются творческие, педагогические и психологические функции и их трудно отделить друг от друга в учебных, концертных и конкурсных ситуациях.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Концертмейстер должен хорошо владеть инструментом - как в техническом, так и в музыкальном плане. Плохой исполнитель никогда не станет профессиональным концертмейстером, и наоборот – даже опытный музыкант не достигнет значительных результатов в аккомпанементе, пока не усвоит законов ансамблевых соотношений, не разовьет в себе чуткость к партнеру, не почувствует художественного единства и взаимодействия между партией солиста и партией концертмейстера.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Концертмейстерская сфера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музицирования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предусматривает владение, как всем арсеналом исполнительского мастерства, так и множеством дополнительных умений – почувствовать гармоническую вертикаль, определить красоту каждой партии, обеспечить живую пульсацию музыкальной ткани, подчеркнуть важную партию и т.д.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Чтобы стать профессионалом в своем деле, концертмейстер должен быть наделен музыкальной одаренностью, сформированным музыкальным слухом, образным воображением, умением охватить содержание и форму произведения, артистизмом, способностью возвышенно и вдохновенно воплотить замысел автора в концертном исполнении. Концертмейстер должен научиться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быстро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осваивать музыкальный текст, сразу отделяя существенное от менее важного.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2.Концертмейстер должен уметь: </w:t>
      </w:r>
      <w:r>
        <w:rPr>
          <w:rFonts w:ascii="Arial" w:hAnsi="Arial" w:cs="Arial"/>
          <w:color w:val="000000"/>
          <w:sz w:val="17"/>
          <w:szCs w:val="17"/>
        </w:rPr>
        <w:t>читать с листа партии любой сложности, понимать значение реализуемых в нотах звуков, их роли в построении целого. Выполняя аккомпанемент, концертмейстер должен видеть и ясно представлять другие партии, заранее ощущая индивидуальное своеобразие его трактовки и всеми исполнительскими средствами способствовать его воплощению.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* Владеть навыками игры в ансамбле.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 Знать правила оркестровки, особенностей игры на инструментах народного оркестра.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 Знать основные дирижерские жесты и приемы.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 Знать историю музыкальной культуры, чтобы верно отображать стиль и образный строй произведений.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 Концертмейстеру необходимо накопить большой музыкальный репертуар, чтобы чувствовать музыку разных стилей. Для практического овладения стилем любого композитора, нужно играть многие его произведения. Профессиональный концертмейстер проявляет постоянный интерес к познанию новой, неизвестной музыки, знакомства с нотами тех или иных произведений, слушанию их в записи и на концертах. Концертмейстер не должен пренебрегать случаями, практически встретиться с различными жанрами исполнительского искусства, стремясь расширить свой опыт и понять особенности каждого вида исполнения.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 Специфика игры концертмейстера заключается так же в том, что он должен найти значение и удовлетворение в том, чтобы быть не солистом, а одним из участников музыкального действия.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 Концертмейстер должен приспособить видение музыки к исполнительской манере солиста или дирижера. Но необходимо сохранить при этом также и свое индивидуальное лицо.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При всей многогранности деятельности концертмейстера</w:t>
      </w:r>
      <w:r>
        <w:rPr>
          <w:rFonts w:ascii="Arial" w:hAnsi="Arial" w:cs="Arial"/>
          <w:color w:val="000000"/>
          <w:sz w:val="17"/>
          <w:szCs w:val="17"/>
        </w:rPr>
        <w:t>, в центре его внимания находятся, безусловно, творческие аспекты. Творчество – это творение, открытие нового, источник материальных и духовных ценностей. Творчество – это активный поиск еще неизвестного, которое расширяет наше познание, дает человеку возможность по - новому воспринимать окружающий мир и самого себя. Необходимым условием творческого процесса концертмейстера является наличие замысла и его воплощения. Реализация замысла органично связана с активным поиском, который выражается в раскрытии, корректировке и уточнении художественного образа произведения.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Мобильность, скорость и активность реакции также очень важны для профессиональной деятельности концертмейстера. Творческое вдохновение передается партнерам и помогает обрести психологическую уверенность, мышечную свободу. Воля и самообладание – свойства, одинаково необходимы и концертмейстеру и солисту. Концертмейстер должен твердо помнить, что ни останавливаться, ни исправлять свои ошибки недопустимо, как и демонстрировать свою реакцию на ошибку.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</w:t>
      </w:r>
      <w:r>
        <w:rPr>
          <w:rFonts w:ascii="Arial" w:hAnsi="Arial" w:cs="Arial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b/>
          <w:bCs/>
          <w:color w:val="000000"/>
          <w:sz w:val="17"/>
          <w:szCs w:val="17"/>
        </w:rPr>
        <w:t>«Домра</w:t>
      </w:r>
      <w:r>
        <w:rPr>
          <w:rFonts w:ascii="Arial" w:hAnsi="Arial" w:cs="Arial"/>
          <w:color w:val="000000"/>
          <w:sz w:val="17"/>
          <w:szCs w:val="17"/>
        </w:rPr>
        <w:t xml:space="preserve"> – название этого инструмента состоит из двух слогов – ДОМ и РА. Слог РА – означает СОЛНЦЕ. Мы начнем историю об инструменте, который называется СОЛНЕЧНЫЙ ДОМИК.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(Слайд №2 – лес)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Звучит русская народная песня «Степь, да степь»).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её три струнки включены все состояния души: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 смех, и радость, и печаль,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 молодецкая удаль.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Лишь только медиатор струн коснется –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звуки музыки и ваше сердце отзовется –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Уж так природа человека создала –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Поёт от звуков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домрочки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душа!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«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Давным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- давно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ноты умели разговаривать как люди, и жил в то время один музыкант, который одинаково хорошо играл на многих музыкальных инструментах. И, конечно же, он дружил с нотами.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 нотки были разные: весёлые, как солнышко (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слайд №3 – солнышко</w:t>
      </w:r>
      <w:r>
        <w:rPr>
          <w:rFonts w:ascii="Arial" w:hAnsi="Arial" w:cs="Arial"/>
          <w:color w:val="000000"/>
          <w:sz w:val="17"/>
          <w:szCs w:val="17"/>
        </w:rPr>
        <w:t>) и грустные, как осень (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слайд №4 – дождливая осенняя природа</w:t>
      </w:r>
      <w:r>
        <w:rPr>
          <w:rFonts w:ascii="Arial" w:hAnsi="Arial" w:cs="Arial"/>
          <w:color w:val="000000"/>
          <w:sz w:val="17"/>
          <w:szCs w:val="17"/>
        </w:rPr>
        <w:t>). Музыкант дружил со всеми нотками, чьи голоса были выше самого высокого облака (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звучат высокие ноты</w:t>
      </w:r>
      <w:r>
        <w:rPr>
          <w:rFonts w:ascii="Arial" w:hAnsi="Arial" w:cs="Arial"/>
          <w:color w:val="000000"/>
          <w:sz w:val="17"/>
          <w:szCs w:val="17"/>
        </w:rPr>
        <w:t>)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.</w:t>
      </w:r>
      <w:proofErr w:type="gramEnd"/>
      <w:r>
        <w:rPr>
          <w:rFonts w:ascii="Arial" w:hAnsi="Arial" w:cs="Arial"/>
          <w:color w:val="000000"/>
          <w:sz w:val="17"/>
          <w:szCs w:val="17"/>
        </w:rPr>
        <w:t>Дружил и с нотами, которые звучали так низко, как будто жили под землёй (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звучат низкие ноты</w:t>
      </w:r>
      <w:r>
        <w:rPr>
          <w:rFonts w:ascii="Arial" w:hAnsi="Arial" w:cs="Arial"/>
          <w:color w:val="000000"/>
          <w:sz w:val="17"/>
          <w:szCs w:val="17"/>
        </w:rPr>
        <w:t>), и с теми, которые вечно спешили, бежали, скакали, и за ними трудно было угнаться (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проигрываются шестнадцатые ноты).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Дружил и с теми, которые были ленивыми, тягучими, а их мягкие голоса могли убаюкивать (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звучит напев колыбельной песни</w:t>
      </w:r>
      <w:r>
        <w:rPr>
          <w:rFonts w:ascii="Arial" w:hAnsi="Arial" w:cs="Arial"/>
          <w:color w:val="000000"/>
          <w:sz w:val="17"/>
          <w:szCs w:val="17"/>
        </w:rPr>
        <w:t>). За его дружбу нотки очень любили музыканта и доверяли ему все тайны и душу.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(Слайд №5 – летняя лесная полянка).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Однажды в лесу, на ясной лужайке музыкант увидел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Домрочку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которая одиноко сидела возле пенёчка и плакала.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В чём дело - удивился музыкант.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- Потерялась – отвечает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домрочка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– Все мои сестрички пошли вперёд, а я засмотрелась на небо, облака, травку зелёную, слушала, как птички поют, и отстала.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Не беда, - отвечает музыкант, - я знаю, как помочь тебе вернуться домой, к твоей семье. Взял за руку домру, но она продолжала плакать (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звучит песня Попова «Над окошком месяц»).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Слайд №6 – горы</w:t>
      </w:r>
      <w:r>
        <w:rPr>
          <w:rFonts w:ascii="Arial" w:hAnsi="Arial" w:cs="Arial"/>
          <w:color w:val="000000"/>
          <w:sz w:val="17"/>
          <w:szCs w:val="17"/>
        </w:rPr>
        <w:t>)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Успокоившись,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домрочка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увидела, что вокруг неё – горы, она с музыкантом находится на вершине самой высокой горы и на троне восседает Бог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Апполон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- покровитель музыки и поэзии. В руках у него был удивительный инструмент – золотая кифара, напоминающая современную гитару.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- Не подскажешь ли, где дом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нашей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домрочки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? – спросил музыкант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Апполона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- Конечно же, подскажу, - услышали они в ответ. Твоя семья всюду, везде. Сейчас я позову твоих старших сестричек.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В каждой стране, где бы ты не оказалась со своим музыкантом, - у тебя есть родственники, очень близкие музыканты: лира – в Греции, гитара – в Испании, мандолина – в Италии, банджо – в Америке, балалайка, как и домра – в России, но она намного моложе тебя, </w:t>
      </w: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милая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домрочка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Вы прибыли из России, и свой дом ты найдёшь по солнечному лучику, который я сейчас пущу вам, указав дорогу, ведь всем струнным инструментам покровительствует СОЛНЦЕ. Посмотри на всех сестричек – у них в основании корпуса – солнышко, и вокруг него множество лучиков, которые никогда тебе не позволят затеряться. Пусть ваша дорога домой будет весёлой и радостной. На вашем пути встретится много друзей и подружек, и ты благополучно вернёшься домой.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(Слайд №7 – русский народный оркестр).</w:t>
      </w:r>
      <w:r>
        <w:rPr>
          <w:rFonts w:ascii="Arial" w:hAnsi="Arial" w:cs="Arial"/>
          <w:color w:val="000000"/>
          <w:sz w:val="17"/>
          <w:szCs w:val="17"/>
        </w:rPr>
        <w:t xml:space="preserve"> И, действительно, вскоре пред взором музыканта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домрочки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предстал домик, в котором жила большая и дружная семья струнных инструментов и их братья баян и аккордеон. Радости не было конца. Все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ноточки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были счастливы и их мелодические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пассажи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 обороты прекрасно отражали это состояние, иногда вспоминая о печальном путешествии потерявшейся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домрочки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(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звучат пьесы: А. Гречанинов «Гармоника»,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 xml:space="preserve"> ,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 xml:space="preserve"> р.н.п.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«Волга – реченька», «Куманёк»).</w:t>
      </w:r>
      <w:proofErr w:type="gramEnd"/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4.Презентация на тему</w:t>
      </w:r>
      <w:r>
        <w:rPr>
          <w:rFonts w:ascii="Arial" w:hAnsi="Arial" w:cs="Arial"/>
          <w:color w:val="000000"/>
          <w:sz w:val="17"/>
          <w:szCs w:val="17"/>
        </w:rPr>
        <w:t>: «Инструменты русского народного оркестра» представляют ученики Бычков Николай, Данилов Артём, Касаткина Екатерина, Клеймёнова Екатерина,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5.Дети любят сказки</w:t>
      </w:r>
      <w:r>
        <w:rPr>
          <w:rFonts w:ascii="Arial" w:hAnsi="Arial" w:cs="Arial"/>
          <w:color w:val="000000"/>
          <w:sz w:val="17"/>
          <w:szCs w:val="17"/>
        </w:rPr>
        <w:t>. Со сказкой приходит понимание добра и зла, силы и мужественности, любви и ненависти. Через сказку, ту особенную атмосферу погружения в особенный мир повествования приходят к детям новые знания, которые год от года крепнут и расширяются.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17147E" w:rsidRDefault="0017147E" w:rsidP="00C7781B">
      <w:pPr>
        <w:pStyle w:val="a3"/>
        <w:shd w:val="clear" w:color="auto" w:fill="FFFFFF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Литература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17147E" w:rsidRDefault="0017147E" w:rsidP="0017147E">
      <w:pPr>
        <w:pStyle w:val="a3"/>
        <w:shd w:val="clear" w:color="auto" w:fill="FFFFFF"/>
        <w:spacing w:before="0" w:beforeAutospacing="0" w:after="118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17147E" w:rsidRDefault="0017147E" w:rsidP="00C7781B">
      <w:pPr>
        <w:pStyle w:val="a3"/>
        <w:shd w:val="clear" w:color="auto" w:fill="FFFFFF"/>
        <w:spacing w:before="0" w:beforeAutospacing="0" w:after="118" w:afterAutospacing="0"/>
        <w:ind w:left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1.Н.Д. Яковлев «Об эстетическом воспитании школьников». Москва, 1965.</w:t>
      </w:r>
    </w:p>
    <w:p w:rsidR="0017147E" w:rsidRDefault="0017147E" w:rsidP="00C7781B">
      <w:pPr>
        <w:pStyle w:val="a3"/>
        <w:shd w:val="clear" w:color="auto" w:fill="FFFFFF"/>
        <w:spacing w:before="0" w:beforeAutospacing="0" w:after="118" w:afterAutospacing="0"/>
        <w:ind w:left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 Г.М. Никитина «Радость совместного творчества». Москва, 1991.</w:t>
      </w:r>
    </w:p>
    <w:p w:rsidR="00FD02C8" w:rsidRPr="0017147E" w:rsidRDefault="0017147E" w:rsidP="00C7781B">
      <w:pPr>
        <w:pStyle w:val="a3"/>
        <w:shd w:val="clear" w:color="auto" w:fill="FFFFFF"/>
        <w:spacing w:before="0" w:beforeAutospacing="0" w:after="118" w:afterAutospacing="0"/>
        <w:ind w:left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 А.А.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Нелюбина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«От урока к празднику». Москва, 1991.</w:t>
      </w:r>
    </w:p>
    <w:sectPr w:rsidR="00FD02C8" w:rsidRPr="0017147E" w:rsidSect="00171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9CE"/>
    <w:multiLevelType w:val="multilevel"/>
    <w:tmpl w:val="44BE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1B32"/>
    <w:multiLevelType w:val="multilevel"/>
    <w:tmpl w:val="D60A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11C70"/>
    <w:multiLevelType w:val="multilevel"/>
    <w:tmpl w:val="471C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018C1"/>
    <w:multiLevelType w:val="multilevel"/>
    <w:tmpl w:val="A38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742F3"/>
    <w:multiLevelType w:val="multilevel"/>
    <w:tmpl w:val="484E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47E"/>
    <w:rsid w:val="0017147E"/>
    <w:rsid w:val="003A6E61"/>
    <w:rsid w:val="007A097B"/>
    <w:rsid w:val="00C7781B"/>
    <w:rsid w:val="00FD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3521">
                      <w:marLeft w:val="0"/>
                      <w:marRight w:val="0"/>
                      <w:marTop w:val="236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14079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058217">
          <w:marLeft w:val="0"/>
          <w:marRight w:val="0"/>
          <w:marTop w:val="0"/>
          <w:marBottom w:val="5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0243">
              <w:marLeft w:val="0"/>
              <w:marRight w:val="0"/>
              <w:marTop w:val="17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2018-04-09T08:02:00Z</dcterms:created>
  <dcterms:modified xsi:type="dcterms:W3CDTF">2018-04-09T08:14:00Z</dcterms:modified>
</cp:coreProperties>
</file>