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B9" w:rsidRDefault="00A90A48" w:rsidP="00C001B7">
      <w:pPr>
        <w:rPr>
          <w:rFonts w:ascii="Times New Roman" w:hAnsi="Times New Roman" w:cs="Times New Roman"/>
          <w:b/>
          <w:bCs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3057525" cy="1676400"/>
            <wp:effectExtent l="0" t="0" r="9525" b="0"/>
            <wp:wrapThrough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1B7" w:rsidRPr="00C001B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Памятка для родителей                </w:t>
      </w:r>
      <w:r w:rsidR="00575EB9">
        <w:rPr>
          <w:rFonts w:ascii="Times New Roman" w:hAnsi="Times New Roman" w:cs="Times New Roman"/>
          <w:sz w:val="28"/>
          <w:szCs w:val="28"/>
        </w:rPr>
        <w:t xml:space="preserve">       </w:t>
      </w:r>
      <w:r w:rsidR="00AA12E1" w:rsidRPr="00AA12E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EE6AA3" w:rsidRPr="00AE3E1C" w:rsidRDefault="00575EB9" w:rsidP="00575EB9">
      <w:pPr>
        <w:jc w:val="center"/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</w:pPr>
      <w:r w:rsidRPr="00AE3E1C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 xml:space="preserve">Что </w:t>
      </w:r>
      <w:r w:rsidR="00C001B7" w:rsidRPr="00AE3E1C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 xml:space="preserve">должен уметь ребенок в </w:t>
      </w:r>
      <w:r w:rsidRPr="00AE3E1C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 xml:space="preserve">                       </w:t>
      </w:r>
      <w:r w:rsidR="00C001B7" w:rsidRPr="00AE3E1C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возрасте 7 лет?</w:t>
      </w:r>
    </w:p>
    <w:p w:rsidR="00C001B7" w:rsidRPr="00575EB9" w:rsidRDefault="00C001B7" w:rsidP="00E369E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5EB9">
        <w:rPr>
          <w:rFonts w:ascii="Times New Roman" w:hAnsi="Times New Roman" w:cs="Times New Roman"/>
          <w:sz w:val="40"/>
          <w:szCs w:val="40"/>
        </w:rPr>
        <w:br/>
      </w:r>
      <w:r w:rsidR="00962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  <w:r w:rsidR="00575E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="00E36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МАТЕМАТИКА</w:t>
      </w:r>
      <w:r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  <w:t> </w:t>
      </w:r>
      <w:r w:rsidRPr="00C001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C001B7">
        <w:rPr>
          <w:rFonts w:ascii="Times New Roman" w:hAnsi="Times New Roman" w:cs="Times New Roman"/>
          <w:sz w:val="28"/>
          <w:szCs w:val="28"/>
        </w:rPr>
        <w:t>- считать до 10 и дальше (количественный и порядковый счет в пределах 20);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2E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E66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1B7">
        <w:rPr>
          <w:rFonts w:ascii="Times New Roman" w:hAnsi="Times New Roman" w:cs="Times New Roman"/>
          <w:sz w:val="28"/>
          <w:szCs w:val="28"/>
        </w:rPr>
        <w:t>-называть числа в прямом (обратном)  порядке до 10, начиная с любого числа натурального ряда (в пределах 10)</w:t>
      </w:r>
      <w:r w:rsidRPr="00C001B7">
        <w:rPr>
          <w:rFonts w:ascii="Times New Roman" w:hAnsi="Times New Roman" w:cs="Times New Roman"/>
          <w:sz w:val="28"/>
          <w:szCs w:val="28"/>
        </w:rPr>
        <w:br/>
        <w:t>- соотносить цифру и число предметов;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62EB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1B7">
        <w:rPr>
          <w:rFonts w:ascii="Times New Roman" w:hAnsi="Times New Roman" w:cs="Times New Roman"/>
          <w:sz w:val="28"/>
          <w:szCs w:val="28"/>
        </w:rPr>
        <w:t>- знать состав чисел первого десятка (из отдельных единиц)</w:t>
      </w:r>
      <w:r w:rsidRPr="00C001B7">
        <w:rPr>
          <w:rFonts w:ascii="Times New Roman" w:hAnsi="Times New Roman" w:cs="Times New Roman"/>
          <w:sz w:val="28"/>
          <w:szCs w:val="28"/>
        </w:rPr>
        <w:br/>
        <w:t>- составлять и решать задачи в одно действие на сложение и вычитание; </w:t>
      </w:r>
      <w:r w:rsidRPr="00C001B7">
        <w:rPr>
          <w:rFonts w:ascii="Times New Roman" w:hAnsi="Times New Roman" w:cs="Times New Roman"/>
          <w:sz w:val="28"/>
          <w:szCs w:val="28"/>
        </w:rPr>
        <w:br/>
        <w:t>- пользоваться арифметическими знаками действий; </w:t>
      </w:r>
      <w:r w:rsidRPr="00C001B7">
        <w:rPr>
          <w:rFonts w:ascii="Times New Roman" w:hAnsi="Times New Roman" w:cs="Times New Roman"/>
          <w:sz w:val="28"/>
          <w:szCs w:val="28"/>
        </w:rPr>
        <w:br/>
        <w:t>- измерять длину предметов с помощью условной меры; </w:t>
      </w:r>
      <w:r w:rsidRPr="00C001B7">
        <w:rPr>
          <w:rFonts w:ascii="Times New Roman" w:hAnsi="Times New Roman" w:cs="Times New Roman"/>
          <w:sz w:val="28"/>
          <w:szCs w:val="28"/>
        </w:rPr>
        <w:br/>
        <w:t>- ориентироваться на листе бумаге; </w:t>
      </w:r>
      <w:r w:rsidRPr="00C001B7">
        <w:rPr>
          <w:rFonts w:ascii="Times New Roman" w:hAnsi="Times New Roman" w:cs="Times New Roman"/>
          <w:sz w:val="28"/>
          <w:szCs w:val="28"/>
        </w:rPr>
        <w:br/>
        <w:t>- уметь определять временные отношения (день-неделя-месяц),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1C">
        <w:rPr>
          <w:rFonts w:ascii="Times New Roman" w:hAnsi="Times New Roman" w:cs="Times New Roman"/>
          <w:sz w:val="28"/>
          <w:szCs w:val="28"/>
        </w:rPr>
        <w:t>определять время по часам.</w:t>
      </w:r>
    </w:p>
    <w:p w:rsidR="00C001B7" w:rsidRPr="00C001B7" w:rsidRDefault="00962EB3" w:rsidP="0096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</w:t>
      </w:r>
      <w:r w:rsidR="00C001B7"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РАЗВИТИЕ РЕЧИ </w:t>
      </w:r>
      <w:r w:rsidR="00C001B7" w:rsidRPr="00962EB3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="00C001B7" w:rsidRPr="00C001B7">
        <w:rPr>
          <w:rFonts w:ascii="Times New Roman" w:hAnsi="Times New Roman" w:cs="Times New Roman"/>
          <w:sz w:val="28"/>
          <w:szCs w:val="28"/>
        </w:rPr>
        <w:t>- уметь сравнивать самостоятельно предметы между собой, называть несколько существенных признаков сходства и отличия;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самостоятельно составлять связны</w:t>
      </w:r>
      <w:r>
        <w:rPr>
          <w:rFonts w:ascii="Times New Roman" w:hAnsi="Times New Roman" w:cs="Times New Roman"/>
          <w:sz w:val="28"/>
          <w:szCs w:val="28"/>
        </w:rPr>
        <w:t>й рассказ не менее,  чем из 6-7</w:t>
      </w:r>
      <w:r w:rsidR="00C001B7" w:rsidRPr="00C001B7">
        <w:rPr>
          <w:rFonts w:ascii="Times New Roman" w:hAnsi="Times New Roman" w:cs="Times New Roman"/>
          <w:sz w:val="28"/>
          <w:szCs w:val="28"/>
        </w:rPr>
        <w:t>предложений;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составлять рассказы из личного опыта;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изменять слова, образуя новые;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пересказывать небольшие истории;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выразительно читать стихотворения, в зависимости от содержания передавать их с разной интонацией;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правильно употреблять знакомые неизменяемые слова;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использовать в речи антонимы (слова с противоположным значением);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отгадывать загадки, понимать образные выражения.</w:t>
      </w:r>
    </w:p>
    <w:p w:rsidR="00C001B7" w:rsidRPr="00C001B7" w:rsidRDefault="00E369E5" w:rsidP="00C0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510540</wp:posOffset>
            </wp:positionV>
            <wp:extent cx="2393950" cy="1908175"/>
            <wp:effectExtent l="0" t="0" r="6350" b="0"/>
            <wp:wrapThrough wrapText="bothSides">
              <wp:wrapPolygon edited="0">
                <wp:start x="0" y="0"/>
                <wp:lineTo x="0" y="21348"/>
                <wp:lineTo x="21485" y="21348"/>
                <wp:lineTo x="21485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EB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</w:t>
      </w:r>
      <w:r w:rsidR="00C001B7"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ГРАМОТА</w:t>
      </w:r>
      <w:r w:rsidR="00C001B7" w:rsidRPr="00962EB3">
        <w:rPr>
          <w:rFonts w:ascii="Times New Roman" w:hAnsi="Times New Roman" w:cs="Times New Roman"/>
          <w:sz w:val="28"/>
          <w:szCs w:val="28"/>
        </w:rPr>
        <w:t> </w:t>
      </w:r>
      <w:r w:rsidR="00C001B7" w:rsidRPr="00962EB3">
        <w:rPr>
          <w:rFonts w:ascii="Times New Roman" w:hAnsi="Times New Roman" w:cs="Times New Roman"/>
          <w:sz w:val="28"/>
          <w:szCs w:val="28"/>
        </w:rPr>
        <w:br/>
      </w:r>
      <w:r w:rsidR="00C001B7" w:rsidRPr="00C001B7">
        <w:rPr>
          <w:rFonts w:ascii="Times New Roman" w:hAnsi="Times New Roman" w:cs="Times New Roman"/>
          <w:sz w:val="28"/>
          <w:szCs w:val="28"/>
        </w:rPr>
        <w:t>- знать и уметь писать печатные буквы русского алфавита;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определять количество слогов в словах;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определять количество звуков в словах;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определять место заданного звука в слове; </w:t>
      </w:r>
      <w:r w:rsidRPr="00C001B7">
        <w:rPr>
          <w:rFonts w:ascii="Times New Roman" w:hAnsi="Times New Roman" w:cs="Times New Roman"/>
          <w:sz w:val="28"/>
          <w:szCs w:val="28"/>
        </w:rPr>
        <w:t xml:space="preserve"> 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анализировать звуковой состав слова;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различать гласные и согласные звуки и буквы;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различать твердые и мягкие согласные;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составлять пре</w:t>
      </w:r>
      <w:r w:rsidR="00575EB9">
        <w:rPr>
          <w:rFonts w:ascii="Times New Roman" w:hAnsi="Times New Roman" w:cs="Times New Roman"/>
          <w:sz w:val="28"/>
          <w:szCs w:val="28"/>
        </w:rPr>
        <w:t xml:space="preserve">дложения из 2-4 слов, понимать,                                                                    что слова в предложениях </w:t>
      </w:r>
      <w:r w:rsidR="00C001B7" w:rsidRPr="00C001B7">
        <w:rPr>
          <w:rFonts w:ascii="Times New Roman" w:hAnsi="Times New Roman" w:cs="Times New Roman"/>
          <w:sz w:val="28"/>
          <w:szCs w:val="28"/>
        </w:rPr>
        <w:t xml:space="preserve">произносятся в </w:t>
      </w:r>
      <w:r w:rsidR="00AE3E1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01B7" w:rsidRPr="00C001B7">
        <w:rPr>
          <w:rFonts w:ascii="Times New Roman" w:hAnsi="Times New Roman" w:cs="Times New Roman"/>
          <w:sz w:val="28"/>
          <w:szCs w:val="28"/>
        </w:rPr>
        <w:t>определенной последовательности.</w:t>
      </w:r>
    </w:p>
    <w:p w:rsidR="00C001B7" w:rsidRPr="00C001B7" w:rsidRDefault="00962EB3" w:rsidP="00C0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575EB9">
        <w:rPr>
          <w:rFonts w:ascii="Times New Roman" w:hAnsi="Times New Roman" w:cs="Times New Roman"/>
          <w:sz w:val="28"/>
          <w:szCs w:val="28"/>
        </w:rPr>
        <w:t xml:space="preserve"> </w:t>
      </w:r>
      <w:r w:rsidR="00C001B7"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ОКРУЖАЮЩИЙ МИР</w:t>
      </w:r>
      <w:r w:rsidR="00C001B7" w:rsidRPr="00962EB3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C001B7" w:rsidRPr="00962EB3">
        <w:rPr>
          <w:rFonts w:ascii="Times New Roman" w:hAnsi="Times New Roman" w:cs="Times New Roman"/>
          <w:sz w:val="28"/>
          <w:szCs w:val="28"/>
        </w:rPr>
        <w:br/>
      </w:r>
      <w:r w:rsidR="00C001B7" w:rsidRPr="00C001B7">
        <w:rPr>
          <w:rFonts w:ascii="Times New Roman" w:hAnsi="Times New Roman" w:cs="Times New Roman"/>
          <w:sz w:val="28"/>
          <w:szCs w:val="28"/>
        </w:rPr>
        <w:t>- называть свое имя, фамилию и отчество, имя и отчество своих родителей;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название своего родного года (села), столицы, Родины;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последовательность времен года, частей суток, дней недели; название весенних, летних, осенних, зимних месяцев;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отличать хищных животных от травоядных, перелетных птиц от зимующих;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отличать садовые цветы от полевых, деревья от кустарников;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называть все явления природы;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знать название нашей планеты и спутника Земли.</w:t>
      </w:r>
    </w:p>
    <w:p w:rsidR="00C001B7" w:rsidRPr="00C001B7" w:rsidRDefault="00962EB3" w:rsidP="00C0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</w:t>
      </w:r>
      <w:r w:rsidR="00C001B7"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ВНИМАНИЕ </w:t>
      </w:r>
      <w:r w:rsidR="00C001B7" w:rsidRPr="00962EB3">
        <w:rPr>
          <w:rFonts w:ascii="Times New Roman" w:hAnsi="Times New Roman" w:cs="Times New Roman"/>
          <w:sz w:val="28"/>
          <w:szCs w:val="28"/>
        </w:rPr>
        <w:br/>
      </w:r>
      <w:r w:rsidR="00C001B7" w:rsidRPr="00C001B7">
        <w:rPr>
          <w:rFonts w:ascii="Times New Roman" w:hAnsi="Times New Roman" w:cs="Times New Roman"/>
          <w:sz w:val="28"/>
          <w:szCs w:val="28"/>
        </w:rPr>
        <w:t>- выполнять задание, не отвлекаясь около 20 минут;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находить 10 отличий между предметами;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удерживать в поле зрения не менее 10 предметов;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выполнять самостоятельно задания по предложенному образцу;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копировать в точности узор или движение;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уметь находить одинаковые предметы.</w:t>
      </w:r>
    </w:p>
    <w:p w:rsidR="00C001B7" w:rsidRPr="00C001B7" w:rsidRDefault="00962EB3" w:rsidP="00C0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</w:t>
      </w:r>
      <w:r w:rsidR="00C001B7"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МЫШЛЕНИЕ</w:t>
      </w:r>
      <w:r w:rsidR="00C001B7" w:rsidRPr="00962EB3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C001B7" w:rsidRPr="00C001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C001B7" w:rsidRPr="00C001B7">
        <w:rPr>
          <w:rFonts w:ascii="Times New Roman" w:hAnsi="Times New Roman" w:cs="Times New Roman"/>
          <w:sz w:val="28"/>
          <w:szCs w:val="28"/>
        </w:rPr>
        <w:t>- объединять предметы в группы по определенным признакам;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находить закономерность в построении ряда предметов;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выделять предмет, не подходящий к общим признакам;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уметь выстраивать последовательность событий и составлять связный рассказ по картинкам;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решать логические задачи;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сравнивать предметы друг с другом, находить</w:t>
      </w:r>
      <w:r w:rsidR="00C001B7">
        <w:rPr>
          <w:rFonts w:ascii="Times New Roman" w:hAnsi="Times New Roman" w:cs="Times New Roman"/>
          <w:sz w:val="28"/>
          <w:szCs w:val="28"/>
        </w:rPr>
        <w:t xml:space="preserve"> сходства и различия</w:t>
      </w:r>
    </w:p>
    <w:p w:rsidR="00C001B7" w:rsidRDefault="00962EB3" w:rsidP="00C001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</w:t>
      </w:r>
      <w:r w:rsidR="00C001B7"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ПАМЯТЬ</w:t>
      </w:r>
      <w:r w:rsidR="00C001B7" w:rsidRPr="00962EB3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C001B7" w:rsidRPr="00C001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C001B7" w:rsidRPr="00C001B7">
        <w:rPr>
          <w:rFonts w:ascii="Times New Roman" w:hAnsi="Times New Roman" w:cs="Times New Roman"/>
          <w:sz w:val="28"/>
          <w:szCs w:val="28"/>
        </w:rPr>
        <w:t>- уметь запоминать не менее 9-10 предл</w:t>
      </w:r>
      <w:r>
        <w:rPr>
          <w:rFonts w:ascii="Times New Roman" w:hAnsi="Times New Roman" w:cs="Times New Roman"/>
          <w:sz w:val="28"/>
          <w:szCs w:val="28"/>
        </w:rPr>
        <w:t xml:space="preserve">оженных предметов или названных </w:t>
      </w:r>
      <w:r w:rsidR="00C001B7" w:rsidRPr="00C001B7">
        <w:rPr>
          <w:rFonts w:ascii="Times New Roman" w:hAnsi="Times New Roman" w:cs="Times New Roman"/>
          <w:sz w:val="28"/>
          <w:szCs w:val="28"/>
        </w:rPr>
        <w:t>слов;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рассказывать по памяти стихи, сказки, рассказы;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повторять дословно предложения, состоящие из 9-10 слов;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подробно рассказывать по памяти содержание сюжетной картинки;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повторять ряды цифр (от 5 до 7), запоминая их на слух или зрительно;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Запоминать расположение игрушек (8-10), называть по памяти, что где находилось.</w:t>
      </w:r>
    </w:p>
    <w:p w:rsidR="00F51F78" w:rsidRPr="00C001B7" w:rsidRDefault="00575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697865</wp:posOffset>
            </wp:positionV>
            <wp:extent cx="2618105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75" y="21482"/>
                <wp:lineTo x="213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</w:t>
      </w:r>
      <w:r w:rsidR="00C001B7" w:rsidRPr="00AE3E1C">
        <w:rPr>
          <w:rFonts w:ascii="Times New Roman" w:hAnsi="Times New Roman" w:cs="Times New Roman"/>
          <w:b/>
          <w:bCs/>
          <w:iCs/>
          <w:color w:val="7030A0"/>
          <w:sz w:val="28"/>
          <w:szCs w:val="28"/>
          <w:u w:val="single"/>
        </w:rPr>
        <w:t>МЕЛКАЯ МОТОРИКА</w:t>
      </w:r>
      <w:r w:rsidR="00C001B7" w:rsidRPr="00AE3E1C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 </w:t>
      </w:r>
      <w:bookmarkStart w:id="0" w:name="_GoBack"/>
      <w:bookmarkEnd w:id="0"/>
      <w:r w:rsidR="00C001B7" w:rsidRPr="00C001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C001B7" w:rsidRPr="00C001B7">
        <w:rPr>
          <w:rFonts w:ascii="Times New Roman" w:hAnsi="Times New Roman" w:cs="Times New Roman"/>
          <w:sz w:val="28"/>
          <w:szCs w:val="28"/>
        </w:rPr>
        <w:t>- свободно владеть карандашом и кистью при разных приемах рисования;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изображать в рисунке несколько предметов, объединяя их единым содержанием;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штриховать или раскрашивать рисунки, не выходя за контуры;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ориентироваться в тетради в клетку или в линию;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>- уметь копировать фразы, простейшие рисунки; </w:t>
      </w:r>
      <w:r w:rsidR="00C001B7" w:rsidRPr="00C001B7">
        <w:rPr>
          <w:rFonts w:ascii="Times New Roman" w:hAnsi="Times New Roman" w:cs="Times New Roman"/>
          <w:sz w:val="28"/>
          <w:szCs w:val="28"/>
        </w:rPr>
        <w:br/>
        <w:t xml:space="preserve">- передавать в рисунке точную форму </w:t>
      </w:r>
      <w:proofErr w:type="gramStart"/>
      <w:r w:rsidR="00C001B7" w:rsidRPr="00C001B7">
        <w:rPr>
          <w:rFonts w:ascii="Times New Roman" w:hAnsi="Times New Roman" w:cs="Times New Roman"/>
          <w:sz w:val="28"/>
          <w:szCs w:val="28"/>
        </w:rPr>
        <w:t xml:space="preserve">предмета,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001B7" w:rsidRPr="00C001B7">
        <w:rPr>
          <w:rFonts w:ascii="Times New Roman" w:hAnsi="Times New Roman" w:cs="Times New Roman"/>
          <w:sz w:val="28"/>
          <w:szCs w:val="28"/>
        </w:rPr>
        <w:t>пропорции, расположение частей.</w:t>
      </w:r>
    </w:p>
    <w:sectPr w:rsidR="00F51F78" w:rsidRPr="00C001B7" w:rsidSect="00AE3E1C">
      <w:pgSz w:w="11906" w:h="16838"/>
      <w:pgMar w:top="720" w:right="720" w:bottom="720" w:left="720" w:header="708" w:footer="708" w:gutter="0"/>
      <w:pgBorders w:offsetFrom="page">
        <w:top w:val="checkered" w:sz="10" w:space="24" w:color="FFC000"/>
        <w:left w:val="checkered" w:sz="10" w:space="24" w:color="FFC000"/>
        <w:bottom w:val="checkered" w:sz="10" w:space="24" w:color="FFC000"/>
        <w:right w:val="checkered" w:sz="10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7"/>
    <w:rsid w:val="001E668C"/>
    <w:rsid w:val="004B2342"/>
    <w:rsid w:val="00575EB9"/>
    <w:rsid w:val="00962EB3"/>
    <w:rsid w:val="00A90A48"/>
    <w:rsid w:val="00AA12E1"/>
    <w:rsid w:val="00AE3E1C"/>
    <w:rsid w:val="00C001B7"/>
    <w:rsid w:val="00C3116F"/>
    <w:rsid w:val="00E369E5"/>
    <w:rsid w:val="00E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BF7AF-161E-473F-9583-D0B928ED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dcterms:created xsi:type="dcterms:W3CDTF">2017-09-12T23:09:00Z</dcterms:created>
  <dcterms:modified xsi:type="dcterms:W3CDTF">2017-11-07T10:03:00Z</dcterms:modified>
</cp:coreProperties>
</file>