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FC" w:rsidRDefault="003963FC" w:rsidP="009410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63FC" w:rsidRDefault="003963FC" w:rsidP="00F13304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963FC" w:rsidRDefault="003963FC" w:rsidP="00F13304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963FC" w:rsidRPr="0094102C" w:rsidRDefault="0094102C" w:rsidP="0094102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Дифференциальная диагностика моторной алалии</w:t>
      </w:r>
    </w:p>
    <w:p w:rsidR="00521D20" w:rsidRDefault="00521D20" w:rsidP="00521D2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963FC" w:rsidRDefault="003963FC" w:rsidP="00F13304">
      <w:pPr>
        <w:pStyle w:val="a3"/>
        <w:jc w:val="both"/>
      </w:pPr>
    </w:p>
    <w:p w:rsidR="003963FC" w:rsidRDefault="00FF352E" w:rsidP="00F13304">
      <w:pPr>
        <w:pStyle w:val="a3"/>
        <w:jc w:val="center"/>
      </w:pPr>
      <w:r w:rsidRPr="00FF352E">
        <w:rPr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154.5pt">
            <v:imagedata r:id="rId5" o:title="617__400x_1-2_0" gain="79922f" blacklevel="-1966f"/>
          </v:shape>
        </w:pict>
      </w:r>
    </w:p>
    <w:p w:rsidR="003963FC" w:rsidRDefault="003963FC" w:rsidP="00F13304">
      <w:pPr>
        <w:pStyle w:val="a3"/>
        <w:jc w:val="center"/>
      </w:pPr>
    </w:p>
    <w:p w:rsidR="00521D20" w:rsidRDefault="00521D20" w:rsidP="00F13304">
      <w:pPr>
        <w:pStyle w:val="a3"/>
        <w:ind w:firstLine="709"/>
        <w:jc w:val="both"/>
      </w:pPr>
    </w:p>
    <w:p w:rsidR="000B3652" w:rsidRDefault="000B3652" w:rsidP="00F13304">
      <w:pPr>
        <w:pStyle w:val="a3"/>
        <w:ind w:firstLine="709"/>
        <w:jc w:val="both"/>
      </w:pPr>
    </w:p>
    <w:p w:rsidR="000B3652" w:rsidRDefault="000B3652" w:rsidP="00F13304">
      <w:pPr>
        <w:pStyle w:val="a3"/>
        <w:ind w:firstLine="709"/>
        <w:jc w:val="both"/>
      </w:pPr>
    </w:p>
    <w:p w:rsidR="00521D20" w:rsidRDefault="00521D20" w:rsidP="00F13304">
      <w:pPr>
        <w:pStyle w:val="a3"/>
        <w:ind w:firstLine="709"/>
        <w:jc w:val="both"/>
      </w:pPr>
    </w:p>
    <w:p w:rsidR="00521D20" w:rsidRPr="0094102C" w:rsidRDefault="0094102C" w:rsidP="00521D20">
      <w:pPr>
        <w:pStyle w:val="a3"/>
        <w:ind w:left="720"/>
        <w:jc w:val="both"/>
      </w:pPr>
      <w:r>
        <w:lastRenderedPageBreak/>
        <w:t xml:space="preserve">Перед тем, как </w:t>
      </w:r>
      <w:r w:rsidRPr="0094102C">
        <w:t xml:space="preserve"> приступить</w:t>
      </w:r>
      <w:r>
        <w:t xml:space="preserve"> к коррекционной работе, нужно отграничить моторную алалию от других нарушений: сенсорной алалии, дизартрии, тугоухости, детской моторной афазии, ЗПР(задержка психического </w:t>
      </w:r>
      <w:r w:rsidR="008D43D1">
        <w:t>развития</w:t>
      </w:r>
      <w:r>
        <w:t xml:space="preserve">) и ЗРР (задержка </w:t>
      </w:r>
      <w:r w:rsidR="008D43D1">
        <w:t>речевого</w:t>
      </w:r>
      <w:r>
        <w:t xml:space="preserve"> развития). Диагноз </w:t>
      </w:r>
      <w:r w:rsidR="008D43D1">
        <w:t>моторная</w:t>
      </w:r>
      <w:r>
        <w:t xml:space="preserve"> алалия ставится неврологом с четырёхлетнего возраста. Но некото</w:t>
      </w:r>
      <w:r w:rsidR="00406C28">
        <w:t xml:space="preserve">рые признаки моторной алалии </w:t>
      </w:r>
      <w:r>
        <w:t xml:space="preserve"> можно </w:t>
      </w:r>
      <w:r w:rsidR="00406C28">
        <w:t>увидеть уже</w:t>
      </w:r>
      <w:r>
        <w:t xml:space="preserve"> с младенчества.</w:t>
      </w:r>
      <w:r w:rsidR="00406C28">
        <w:t xml:space="preserve"> </w:t>
      </w:r>
    </w:p>
    <w:p w:rsidR="00F71A35" w:rsidRDefault="00406C28" w:rsidP="00406C28">
      <w:pPr>
        <w:pStyle w:val="a3"/>
        <w:jc w:val="both"/>
      </w:pPr>
      <w:r w:rsidRPr="00406C28">
        <w:t xml:space="preserve">На </w:t>
      </w:r>
      <w:r w:rsidRPr="00406C28">
        <w:rPr>
          <w:b/>
        </w:rPr>
        <w:t>первом</w:t>
      </w:r>
      <w:r w:rsidRPr="00406C28">
        <w:t xml:space="preserve"> этапе идет сбор анамнестических данных для выяснения истории болезни. Узнают, была ли у ребенка ранее какая-то речь или нет. Это позволяет отграничить моторную алалию от детской моторной афазии, поскольку афазия – это потеря уже имеющейся речи, алалия – отс</w:t>
      </w:r>
      <w:r w:rsidR="00F71A35">
        <w:t xml:space="preserve">утствие речи с рождения. </w:t>
      </w:r>
    </w:p>
    <w:p w:rsidR="00F71A35" w:rsidRDefault="00F71A35" w:rsidP="00406C28">
      <w:pPr>
        <w:pStyle w:val="a3"/>
        <w:jc w:val="both"/>
      </w:pPr>
      <w:r w:rsidRPr="00F71A35">
        <w:rPr>
          <w:b/>
        </w:rPr>
        <w:t>Второй</w:t>
      </w:r>
      <w:r w:rsidRPr="00F71A35">
        <w:t xml:space="preserve"> этап – обследование понимания речи по принципу разграничения с сенсорной алалией, при которой у ребенка грубо нарушено восприятие и понимание речи. Моторный </w:t>
      </w:r>
      <w:proofErr w:type="spellStart"/>
      <w:r w:rsidRPr="00F71A35">
        <w:t>алалик</w:t>
      </w:r>
      <w:proofErr w:type="spellEnd"/>
      <w:r w:rsidRPr="00F71A35">
        <w:t xml:space="preserve"> воспринимает и понимает р</w:t>
      </w:r>
      <w:r>
        <w:t xml:space="preserve">ечь соответственно возрасту. </w:t>
      </w:r>
    </w:p>
    <w:p w:rsidR="00F71A35" w:rsidRDefault="00F71A35" w:rsidP="00406C28">
      <w:pPr>
        <w:pStyle w:val="a3"/>
        <w:jc w:val="both"/>
      </w:pPr>
      <w:r w:rsidRPr="00F71A35">
        <w:rPr>
          <w:b/>
        </w:rPr>
        <w:t>Третий</w:t>
      </w:r>
      <w:r w:rsidRPr="00F71A35">
        <w:t xml:space="preserve"> этап – проверка слуха, чтобы дифференцировать от тугоухости и глухоты. У моторных </w:t>
      </w:r>
      <w:proofErr w:type="spellStart"/>
      <w:r w:rsidRPr="00F71A35">
        <w:t>алаликов</w:t>
      </w:r>
      <w:proofErr w:type="spellEnd"/>
      <w:r w:rsidRPr="00F71A35">
        <w:t xml:space="preserve"> слуховая функция сохранна, у слабослышащих – нарушена. Ребенку предлагают угадать с закрытыми глазам</w:t>
      </w:r>
      <w:r>
        <w:t>и, что звучит (</w:t>
      </w:r>
      <w:r w:rsidR="002808E0">
        <w:t xml:space="preserve">погремушка, бубен, колокольчик). </w:t>
      </w:r>
      <w:r w:rsidRPr="00F71A35">
        <w:t xml:space="preserve">Кроме того проверяют </w:t>
      </w:r>
      <w:r w:rsidRPr="00F71A35">
        <w:lastRenderedPageBreak/>
        <w:t xml:space="preserve">просодические компоненты речи. </w:t>
      </w:r>
      <w:proofErr w:type="spellStart"/>
      <w:r w:rsidRPr="00F71A35">
        <w:t>Неговорящие</w:t>
      </w:r>
      <w:proofErr w:type="spellEnd"/>
      <w:r w:rsidRPr="00F71A35">
        <w:t xml:space="preserve"> </w:t>
      </w:r>
      <w:proofErr w:type="spellStart"/>
      <w:r w:rsidRPr="00F71A35">
        <w:t>алалики</w:t>
      </w:r>
      <w:proofErr w:type="spellEnd"/>
      <w:r w:rsidRPr="00F71A35">
        <w:t xml:space="preserve"> обычно даже без слов с помощью звуков могут п</w:t>
      </w:r>
      <w:r w:rsidR="00251442">
        <w:t>е</w:t>
      </w:r>
      <w:r w:rsidRPr="00F71A35">
        <w:t>редать интонацию, мелодику, ударение, ритм речи без жестов, дети с нарушением слуха не способны воспроизвести интонационный рисунок вербально, используют мимику и жесты.</w:t>
      </w:r>
    </w:p>
    <w:p w:rsidR="002808E0" w:rsidRDefault="002808E0" w:rsidP="002808E0">
      <w:pPr>
        <w:pStyle w:val="a3"/>
        <w:jc w:val="both"/>
      </w:pPr>
      <w:r w:rsidRPr="002808E0">
        <w:t xml:space="preserve">На </w:t>
      </w:r>
      <w:r w:rsidRPr="002808E0">
        <w:rPr>
          <w:b/>
        </w:rPr>
        <w:t>четвертом</w:t>
      </w:r>
      <w:r w:rsidRPr="002808E0">
        <w:t xml:space="preserve"> этапе изучают мимику ребенка: подвижная или статичная. У моторного </w:t>
      </w:r>
      <w:proofErr w:type="spellStart"/>
      <w:r w:rsidRPr="002808E0">
        <w:t>алалика</w:t>
      </w:r>
      <w:proofErr w:type="spellEnd"/>
      <w:r w:rsidRPr="002808E0">
        <w:t xml:space="preserve"> при отсутствии речи мимика очень активна, выразительна, у </w:t>
      </w:r>
      <w:proofErr w:type="spellStart"/>
      <w:r w:rsidRPr="002808E0">
        <w:t>дизартриков</w:t>
      </w:r>
      <w:proofErr w:type="spellEnd"/>
      <w:r w:rsidRPr="002808E0">
        <w:t xml:space="preserve"> и сенсорных </w:t>
      </w:r>
      <w:proofErr w:type="spellStart"/>
      <w:r w:rsidRPr="002808E0">
        <w:t>алаликов</w:t>
      </w:r>
      <w:proofErr w:type="spellEnd"/>
      <w:r w:rsidRPr="002808E0">
        <w:t xml:space="preserve"> наблюдается вялая мимика, </w:t>
      </w:r>
      <w:proofErr w:type="spellStart"/>
      <w:r w:rsidRPr="002808E0">
        <w:t>амимичность</w:t>
      </w:r>
      <w:proofErr w:type="spellEnd"/>
      <w:r w:rsidRPr="002808E0">
        <w:t xml:space="preserve">, </w:t>
      </w:r>
      <w:proofErr w:type="spellStart"/>
      <w:r w:rsidRPr="002808E0">
        <w:t>спастичность</w:t>
      </w:r>
      <w:proofErr w:type="spellEnd"/>
      <w:r w:rsidRPr="002808E0">
        <w:t xml:space="preserve"> органов артикуляции, они не могут поднять бровь, надуть щеки, растянуть губы в улыбке и вытянуть их трубочкой. Используются те же тестовые пробы, что при дизартрии.</w:t>
      </w:r>
    </w:p>
    <w:p w:rsidR="002808E0" w:rsidRDefault="002808E0" w:rsidP="002808E0">
      <w:pPr>
        <w:pStyle w:val="a3"/>
        <w:jc w:val="both"/>
      </w:pPr>
      <w:r w:rsidRPr="002808E0">
        <w:t xml:space="preserve">На </w:t>
      </w:r>
      <w:r w:rsidRPr="002808E0">
        <w:rPr>
          <w:b/>
        </w:rPr>
        <w:t>шестом</w:t>
      </w:r>
      <w:r w:rsidRPr="002808E0">
        <w:t xml:space="preserve"> этапе проверяют звукопроизношение имеющихся фонем. Обычно при моторной алалии может быть и правильное и искаженное произношение звуков, при дизартрии все искаженные звуки искажены постоянно.</w:t>
      </w:r>
    </w:p>
    <w:p w:rsidR="002808E0" w:rsidRDefault="002808E0" w:rsidP="002808E0">
      <w:pPr>
        <w:pStyle w:val="a3"/>
        <w:jc w:val="both"/>
      </w:pPr>
      <w:r w:rsidRPr="002808E0">
        <w:rPr>
          <w:b/>
        </w:rPr>
        <w:t>Седьмо</w:t>
      </w:r>
      <w:r>
        <w:rPr>
          <w:b/>
        </w:rPr>
        <w:t>й</w:t>
      </w:r>
      <w:r w:rsidRPr="002808E0">
        <w:t xml:space="preserve"> этап – обследование психических функций. При моторной алалии у ребенка возникает негативизм к речевому общению, отсутствует мотивация к деятельности, он замыкается в себе, с трудом идет на контакт с незнакомыми людьми, чего нельзя сказать о ребенке с ЗПР, у которого сформирована мотивация действий и способность к овладению самостоятельной речью.</w:t>
      </w:r>
    </w:p>
    <w:sectPr w:rsidR="002808E0" w:rsidSect="00F1330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7F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304"/>
    <w:rsid w:val="000A2D97"/>
    <w:rsid w:val="000B102F"/>
    <w:rsid w:val="000B3652"/>
    <w:rsid w:val="00135E8A"/>
    <w:rsid w:val="0014665A"/>
    <w:rsid w:val="00251442"/>
    <w:rsid w:val="002808E0"/>
    <w:rsid w:val="00310EC3"/>
    <w:rsid w:val="003963FC"/>
    <w:rsid w:val="003A4B3E"/>
    <w:rsid w:val="00406C28"/>
    <w:rsid w:val="004122B4"/>
    <w:rsid w:val="004D0FEC"/>
    <w:rsid w:val="00506963"/>
    <w:rsid w:val="00512046"/>
    <w:rsid w:val="00521D20"/>
    <w:rsid w:val="006302CF"/>
    <w:rsid w:val="00811B5E"/>
    <w:rsid w:val="00831141"/>
    <w:rsid w:val="008B4BB2"/>
    <w:rsid w:val="008D43D1"/>
    <w:rsid w:val="0094102C"/>
    <w:rsid w:val="00AB6474"/>
    <w:rsid w:val="00B557F1"/>
    <w:rsid w:val="00B91A05"/>
    <w:rsid w:val="00C2053A"/>
    <w:rsid w:val="00D243AF"/>
    <w:rsid w:val="00EA7F25"/>
    <w:rsid w:val="00F13304"/>
    <w:rsid w:val="00F71A35"/>
    <w:rsid w:val="00FF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0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1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F133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1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3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319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Дом</cp:lastModifiedBy>
  <cp:revision>12</cp:revision>
  <cp:lastPrinted>2016-03-24T04:23:00Z</cp:lastPrinted>
  <dcterms:created xsi:type="dcterms:W3CDTF">2014-05-15T14:28:00Z</dcterms:created>
  <dcterms:modified xsi:type="dcterms:W3CDTF">2017-12-04T15:48:00Z</dcterms:modified>
</cp:coreProperties>
</file>