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90" w:rsidRPr="004B6C90" w:rsidRDefault="004B6C90" w:rsidP="004B6C90">
      <w:pPr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4B6C90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              Создание  здоровьесберегающей образовательной среды в  условиях реализации ФГОС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4B6C90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приоритетного национального проекта «Образование» одним из главных вопросов является переход общеобразовательных учреждений на федеральные государственные образовательные стандарты нового поколения.</w:t>
      </w:r>
    </w:p>
    <w:p w:rsidR="004B6C90" w:rsidRPr="004B6C90" w:rsidRDefault="004B6C90" w:rsidP="004B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C90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Особенность начальной школы как самого ценного звена общей системы образования в том, что каждый компонент его содержания является фундаментом для различных образовательных областей и предметов, их составляющих, вносит свой вклад в развитие ребенка и его подготовку к дальнейшему образованию.</w:t>
      </w:r>
    </w:p>
    <w:p w:rsidR="004B6C90" w:rsidRPr="004B6C90" w:rsidRDefault="004B6C90" w:rsidP="004B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4B6C9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федеральном государственном образовательном стандарте начального общего образования (ФГОС НОО) </w:t>
      </w:r>
      <w:r w:rsidRPr="004B6C90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установлено, что учебный план определяет максимальный объем учебной нагрузки  обучающихся, состав, структуру обязательных предметных областей и направлений внеурочной деятельности по годам обучения.</w:t>
      </w:r>
    </w:p>
    <w:p w:rsidR="004B6C90" w:rsidRPr="004B6C90" w:rsidRDefault="004B6C90" w:rsidP="004B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</w:t>
      </w:r>
      <w:r w:rsidRPr="004B6C9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основная образовательная программа</w:t>
      </w:r>
      <w:r w:rsidRPr="004B6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включать как один, так и несколько учебных планов при условии реализации в начальной школе нескольких образовательных систем и учебно-методических комплектов.</w:t>
      </w:r>
    </w:p>
    <w:p w:rsidR="004B6C90" w:rsidRPr="004B6C90" w:rsidRDefault="004B6C90" w:rsidP="004B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C90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Отдельную часть учебного плана составляет внеурочная деятельность, осуществляемая во второй половине дня. Для  ее организации используются различные формы: 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практики. Реализуются возможности образовательных учреждений дополнительного образования, культуры и спорта.</w:t>
      </w:r>
    </w:p>
    <w:p w:rsidR="004B6C90" w:rsidRPr="004B6C90" w:rsidRDefault="004B6C90" w:rsidP="004B6C90">
      <w:pPr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4B6C9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В настоящее время в целом по России, по данным  официальной статистики, только 10% детей </w:t>
      </w:r>
      <w:r w:rsidRPr="004B6C9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считаются здоровыми, более 50% детей имеют  хронические заболевания. За годы обучения в </w:t>
      </w:r>
      <w:r w:rsidRPr="004B6C9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школе происходит увеличение числа детей, имеющих отклонения в здоровье. В экологически </w:t>
      </w:r>
      <w:r w:rsidRPr="004B6C9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неблагополучных крупных промышленных городах Российской Федерации эти показатели </w:t>
      </w:r>
      <w:r w:rsidRPr="004B6C90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гораздо тревожнее.</w:t>
      </w:r>
      <w:r w:rsidRPr="004B6C90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Согласно научным данным подавляющее большинство отстающих, школьно-</w:t>
      </w:r>
      <w:r w:rsidRPr="004B6C9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дезадаптированных учеников - это дети со слабым здоровьем. Так выявлено, что среди </w:t>
      </w:r>
      <w:r w:rsidRPr="004B6C9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неуспевающих, число детей с хроническими заболеваниями составляют 84,7%. У значительной </w:t>
      </w:r>
      <w:r w:rsidRPr="004B6C9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ее части интенсивность работы на 33,7% , а качество на 33,9% ниже, чем у здоровых </w:t>
      </w:r>
      <w:r w:rsidRPr="004B6C90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школьников.</w:t>
      </w:r>
    </w:p>
    <w:p w:rsidR="004B6C90" w:rsidRPr="004B6C90" w:rsidRDefault="004B6C90" w:rsidP="004B6C9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 xml:space="preserve">Проблема здоровья школьников сегодня как никогда актуальна. В Федеральном государственном образовательном стандарте говорится, что «Единственный и абсолютный в своем значении предмет общего среднего образования- становящийся человек и гражданин, его здоровье, его человеческие и гражданские качества». </w:t>
      </w:r>
      <w:r w:rsidRPr="004B6C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проблемы здорового образа жизни является ключевой во все возрастные периоды, начиная с раннего детства. </w:t>
      </w:r>
    </w:p>
    <w:p w:rsidR="004B6C90" w:rsidRPr="004B6C90" w:rsidRDefault="004B6C90" w:rsidP="004B6C9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можно с уверенностью утверждать, что именно учителя в состоянии сделать для здоровья современного ученика больше, чем врач. Это не значит, что педагог должен выполнять обязанности медицинского работника. Просто учитель должен работать так, чтобы обучение детей в школе не наносило ущерба здоровью школьников. В реальной практике гораздо важнее выстроить учебный процесс таким образом, чтобы он не только не ухудшал физическое состояние учащихся, но и, напротив, укреплял их силы и возможности. </w:t>
      </w:r>
    </w:p>
    <w:p w:rsidR="004B6C90" w:rsidRPr="004B6C90" w:rsidRDefault="004B6C90" w:rsidP="004B6C9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 xml:space="preserve">Основные задачи школы, которая работает над формированием здоровьесберегающей среды, заключается в том, чтобы подготовить ученика к самостоятельной жизни, вырастить его нравственно и физически здоровым, научить грамотно, ответственно и эффективно сохранять свое здоровье. Здоровье ученика, его социально- психологическая адаптация, нормальное развитие во многом определяется средой в которой он живет. Для ребенка от 7 до 16 лет этой средой является школа. </w:t>
      </w:r>
    </w:p>
    <w:p w:rsidR="004B6C90" w:rsidRPr="004B6C90" w:rsidRDefault="004B6C90" w:rsidP="004B6C90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 - предполагают совокупность педа-гогических,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 Существует несколько групп здоровьесберегающих технологий, применяемых в системе образования, в которых используется разный подход к охране здоровья, а соответственно, и разные методы и формы работы : </w:t>
      </w:r>
      <w:r w:rsidRPr="004B6C90">
        <w:rPr>
          <w:rFonts w:ascii="Times New Roman" w:eastAsia="Calibri" w:hAnsi="Times New Roman" w:cs="Times New Roman"/>
          <w:sz w:val="28"/>
          <w:szCs w:val="28"/>
        </w:rPr>
        <w:br/>
        <w:t xml:space="preserve">         1. Медико-гигиенические технологии, которые включают комплекс мер, направленных на соблюдение надлежащих гигиенических условий в соответ-ствии с регламентациями СанПинов, и функционирование в школах меди-цинского блока, своевременная диспансеризация, реализация профилакти-ческих программ. </w:t>
      </w:r>
      <w:r w:rsidRPr="004B6C90">
        <w:rPr>
          <w:rFonts w:ascii="Times New Roman" w:eastAsia="Calibri" w:hAnsi="Times New Roman" w:cs="Times New Roman"/>
          <w:sz w:val="28"/>
          <w:szCs w:val="28"/>
        </w:rPr>
        <w:br/>
        <w:t xml:space="preserve">          2. Физкультурно-оздоровительные технологии направлены на физичес-кое развитие занимающихся: закаливание, тренировку силы, выносливости, быстроты, гибкости и других качеств. В основном данные технологии реали-зуются на уроках физкультуры и в работе спортивных секций. </w:t>
      </w:r>
      <w:r w:rsidRPr="004B6C90">
        <w:rPr>
          <w:rFonts w:ascii="Times New Roman" w:eastAsia="Calibri" w:hAnsi="Times New Roman" w:cs="Times New Roman"/>
          <w:sz w:val="28"/>
          <w:szCs w:val="28"/>
        </w:rPr>
        <w:br/>
        <w:t xml:space="preserve">          3. Экологические здоровьесберегающие технологии помогают воспи-тывать у школьников любовь к природе, стремление заботиться о ней, приоб-щение учащихся к исследовательской деятельности в сфере экологии. Все это обладает мощным педагогическим воздействием, формирующим лич-ность, укрепляющим духовно-нравственное здоровье учащихся. </w:t>
      </w:r>
      <w:r w:rsidRPr="004B6C90">
        <w:rPr>
          <w:rFonts w:ascii="Times New Roman" w:eastAsia="Calibri" w:hAnsi="Times New Roman" w:cs="Times New Roman"/>
          <w:sz w:val="28"/>
          <w:szCs w:val="28"/>
        </w:rPr>
        <w:br/>
        <w:t xml:space="preserve">          4. Технологии обеспечения безопасности жизнедеятельности реализуют специалисты по охране труда, защите в чрезвычайных ситуациях, представители коммунальной службы и т.д. </w:t>
      </w:r>
      <w:r w:rsidRPr="004B6C90">
        <w:rPr>
          <w:rFonts w:ascii="Times New Roman" w:eastAsia="Calibri" w:hAnsi="Times New Roman" w:cs="Times New Roman"/>
          <w:sz w:val="28"/>
          <w:szCs w:val="28"/>
        </w:rPr>
        <w:br/>
        <w:t>Здоровьесберегающие образовательные технологии следует признать наибо-лее значимыми из всех перечисленных по степени влияния на здоровье уча-щихся. </w:t>
      </w:r>
      <w:r w:rsidRPr="004B6C90">
        <w:rPr>
          <w:rFonts w:ascii="Times New Roman" w:eastAsia="Calibri" w:hAnsi="Times New Roman" w:cs="Times New Roman"/>
          <w:sz w:val="28"/>
          <w:szCs w:val="28"/>
        </w:rPr>
        <w:br/>
        <w:t xml:space="preserve">Конечно, единственной уникальной технологии здоровья не существует. И только </w:t>
      </w:r>
      <w:r w:rsidRPr="004B6C90">
        <w:rPr>
          <w:rFonts w:ascii="Times New Roman" w:eastAsia="Calibri" w:hAnsi="Times New Roman" w:cs="Times New Roman"/>
          <w:sz w:val="28"/>
          <w:szCs w:val="28"/>
        </w:rPr>
        <w:lastRenderedPageBreak/>
        <w:t>благодаря комплексному подходу к обучению школьников могут быть решены задачи формирования и укрепления здоровья учащихся.</w:t>
      </w:r>
    </w:p>
    <w:p w:rsidR="004B6C90" w:rsidRPr="004B6C90" w:rsidRDefault="004B6C90" w:rsidP="004B6C90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Согласно санитарно-гигиеническим нормам и правилам создание такой образовательной среды предполагает:</w:t>
      </w:r>
    </w:p>
    <w:p w:rsidR="004B6C90" w:rsidRPr="004B6C90" w:rsidRDefault="004B6C90" w:rsidP="004B6C90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C90">
        <w:rPr>
          <w:rFonts w:ascii="Times New Roman" w:eastAsia="Calibri" w:hAnsi="Times New Roman" w:cs="Times New Roman"/>
          <w:b/>
          <w:sz w:val="28"/>
          <w:szCs w:val="28"/>
        </w:rPr>
        <w:t>Благоприятный воздушно-тепловой режим в помещениях</w:t>
      </w:r>
    </w:p>
    <w:p w:rsidR="004B6C90" w:rsidRPr="004B6C90" w:rsidRDefault="004B6C90" w:rsidP="004B6C9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Температура воздуха в учебных помещениях, вестибюле, раздевалке, библиотеке, столовой, рекреационных должна составлять 18-24С°, в спортивном зале и мастерских 17-20Сº, в спальне, игровых комнатах 20-24Сº, в душевых 25Сº, медкабинетах 20-22Сº.</w:t>
      </w:r>
    </w:p>
    <w:p w:rsidR="004B6C90" w:rsidRPr="004B6C90" w:rsidRDefault="004B6C90" w:rsidP="004B6C9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6C90">
        <w:rPr>
          <w:rFonts w:ascii="Times New Roman" w:eastAsia="Calibri" w:hAnsi="Times New Roman" w:cs="Times New Roman"/>
          <w:b/>
          <w:i/>
          <w:sz w:val="28"/>
          <w:szCs w:val="28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6C90" w:rsidRPr="004B6C90" w:rsidTr="00BD5632">
        <w:tc>
          <w:tcPr>
            <w:tcW w:w="3190" w:type="dxa"/>
            <w:vMerge w:val="restart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>Наружная температура,˚С</w:t>
            </w:r>
          </w:p>
        </w:tc>
        <w:tc>
          <w:tcPr>
            <w:tcW w:w="6381" w:type="dxa"/>
            <w:gridSpan w:val="2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>Длительность проветривания помещения , мин</w:t>
            </w:r>
          </w:p>
        </w:tc>
      </w:tr>
      <w:tr w:rsidR="004B6C90" w:rsidRPr="004B6C90" w:rsidTr="00BD5632">
        <w:tc>
          <w:tcPr>
            <w:tcW w:w="3190" w:type="dxa"/>
            <w:vMerge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>в малые перемены</w:t>
            </w:r>
          </w:p>
        </w:tc>
        <w:tc>
          <w:tcPr>
            <w:tcW w:w="3191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>в большие перемены</w:t>
            </w:r>
          </w:p>
        </w:tc>
      </w:tr>
      <w:tr w:rsidR="004B6C90" w:rsidRPr="004B6C90" w:rsidTr="00BD5632">
        <w:tc>
          <w:tcPr>
            <w:tcW w:w="3190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От+10 до +6</w:t>
            </w:r>
          </w:p>
        </w:tc>
        <w:tc>
          <w:tcPr>
            <w:tcW w:w="3190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4-10</w:t>
            </w:r>
          </w:p>
        </w:tc>
        <w:tc>
          <w:tcPr>
            <w:tcW w:w="3191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25 - 35</w:t>
            </w:r>
          </w:p>
        </w:tc>
      </w:tr>
      <w:tr w:rsidR="004B6C90" w:rsidRPr="004B6C90" w:rsidTr="00BD5632">
        <w:tc>
          <w:tcPr>
            <w:tcW w:w="3190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От +5 до 0</w:t>
            </w:r>
          </w:p>
        </w:tc>
        <w:tc>
          <w:tcPr>
            <w:tcW w:w="3190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3 - 7</w:t>
            </w:r>
          </w:p>
        </w:tc>
        <w:tc>
          <w:tcPr>
            <w:tcW w:w="3191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20 - 30</w:t>
            </w:r>
          </w:p>
        </w:tc>
      </w:tr>
      <w:tr w:rsidR="004B6C90" w:rsidRPr="004B6C90" w:rsidTr="00BD5632">
        <w:tc>
          <w:tcPr>
            <w:tcW w:w="3190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От 0 до - 5</w:t>
            </w:r>
          </w:p>
        </w:tc>
        <w:tc>
          <w:tcPr>
            <w:tcW w:w="3190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2 - 3</w:t>
            </w:r>
          </w:p>
        </w:tc>
        <w:tc>
          <w:tcPr>
            <w:tcW w:w="3191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15 - 25</w:t>
            </w:r>
          </w:p>
        </w:tc>
      </w:tr>
      <w:tr w:rsidR="004B6C90" w:rsidRPr="004B6C90" w:rsidTr="00BD5632">
        <w:tc>
          <w:tcPr>
            <w:tcW w:w="3190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От -5 до -10</w:t>
            </w:r>
          </w:p>
        </w:tc>
        <w:tc>
          <w:tcPr>
            <w:tcW w:w="3190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1 - 2</w:t>
            </w:r>
          </w:p>
        </w:tc>
        <w:tc>
          <w:tcPr>
            <w:tcW w:w="3191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10 - 15</w:t>
            </w:r>
          </w:p>
        </w:tc>
      </w:tr>
      <w:tr w:rsidR="004B6C90" w:rsidRPr="004B6C90" w:rsidTr="00BD5632">
        <w:tc>
          <w:tcPr>
            <w:tcW w:w="3190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Ниже -10</w:t>
            </w:r>
          </w:p>
        </w:tc>
        <w:tc>
          <w:tcPr>
            <w:tcW w:w="3190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 – 1,5</w:t>
            </w:r>
          </w:p>
        </w:tc>
        <w:tc>
          <w:tcPr>
            <w:tcW w:w="3191" w:type="dxa"/>
          </w:tcPr>
          <w:p w:rsidR="004B6C90" w:rsidRPr="004B6C90" w:rsidRDefault="004B6C90" w:rsidP="004B6C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5 - 10</w:t>
            </w:r>
          </w:p>
        </w:tc>
      </w:tr>
    </w:tbl>
    <w:p w:rsidR="004B6C90" w:rsidRPr="004B6C90" w:rsidRDefault="004B6C90" w:rsidP="004B6C9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6C90" w:rsidRPr="004B6C90" w:rsidRDefault="004B6C90" w:rsidP="004B6C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b/>
          <w:sz w:val="28"/>
          <w:szCs w:val="28"/>
        </w:rPr>
        <w:t xml:space="preserve">  Правильная освещенность рабочего места</w:t>
      </w:r>
      <w:r w:rsidRPr="004B6C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C90" w:rsidRPr="004B6C90" w:rsidRDefault="004B6C90" w:rsidP="004B6C90">
      <w:pPr>
        <w:spacing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 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ограничивающих естественную освещенность, не допускается.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 Классная доска, не обладающая собственным свечением, оборудуется местным освещением - софитами, предназначенными для освещения классных досок.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4B6C90" w:rsidRPr="004B6C90" w:rsidRDefault="004B6C90" w:rsidP="004B6C90">
      <w:pPr>
        <w:spacing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 подобранная необходимая учебная мебель</w:t>
      </w:r>
    </w:p>
    <w:p w:rsidR="004B6C90" w:rsidRPr="004B6C90" w:rsidRDefault="004B6C90" w:rsidP="004B6C90">
      <w:pPr>
        <w:spacing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</w:t>
      </w:r>
      <w:r w:rsidRPr="004B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4B6C90" w:rsidRPr="004B6C90" w:rsidRDefault="004B6C90" w:rsidP="004B6C90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23923B" wp14:editId="41ADEA2E">
            <wp:extent cx="5715000" cy="2047875"/>
            <wp:effectExtent l="0" t="0" r="0" b="9525"/>
            <wp:docPr id="1" name="Рисунок 2" descr="http://img.rg.ru/pril/46/50/41/5430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46/50/41/5430_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Детей с нарушением зрения рекомендуется рассаживать на ближние к классной доске парты.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Детей, часто болеющих ОРЗ, ангинами, простудными заболеваниями, следует рассаживать дальше от наружной стены. 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В целях профилактики нарушений осанки необходимо воспитывать правильную рабочую позу у обучающихся с первых дней посещения занятий</w:t>
      </w:r>
      <w:r w:rsidRPr="004B6C9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4B6C90" w:rsidRPr="004B6C90" w:rsidRDefault="004B6C90" w:rsidP="004B6C90">
      <w:pPr>
        <w:spacing w:after="100" w:afterAutospacing="1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воспитанию и формированию правильной рабочей позы у обучающихся</w:t>
      </w:r>
      <w:r w:rsidRPr="004B6C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Приложение 1 к СанПиН 2.4.2.2821-10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</w:t>
      </w:r>
      <w:r w:rsidRPr="004B6C90">
        <w:rPr>
          <w:rFonts w:ascii="Times New Roman" w:eastAsia="Calibri" w:hAnsi="Times New Roman" w:cs="Times New Roman"/>
          <w:sz w:val="28"/>
          <w:szCs w:val="28"/>
        </w:rPr>
        <w:lastRenderedPageBreak/>
        <w:t>тазобедренном и коленном суставах, ступни опираться на пол, предплечья свободно лежать на столе.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4B6C90" w:rsidRPr="004B6C90" w:rsidRDefault="004B6C90" w:rsidP="004B6C90">
      <w:pPr>
        <w:spacing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Гигиенические требования к режиму образовательного процесса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Наполняемость классов не превышает  25 человек.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B6C90">
        <w:rPr>
          <w:rFonts w:ascii="Times New Roman" w:eastAsia="Calibri" w:hAnsi="Times New Roman" w:cs="Times New Roman"/>
          <w:sz w:val="28"/>
          <w:szCs w:val="28"/>
        </w:rPr>
        <w:t>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Учебные занятия начинаются с 8 часов30 минут. Проведение нулевых уроков не допускается.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 </w:t>
      </w:r>
      <w:r w:rsidRPr="004B6C90">
        <w:rPr>
          <w:rFonts w:ascii="Times New Roman" w:eastAsia="Calibri" w:hAnsi="Times New Roman" w:cs="Times New Roman"/>
          <w:sz w:val="28"/>
          <w:szCs w:val="28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77A3D0" wp14:editId="3FD43702">
            <wp:extent cx="5711178" cy="2022231"/>
            <wp:effectExtent l="19050" t="0" r="3822" b="0"/>
            <wp:docPr id="2" name="Рисунок 2" descr="http://img.rg.ru/pril/46/50/41/5430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46/50/41/5430_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- для обучающихся 5 - 6-х классов - не более 6 уроков;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- для обучающихся 7 - 11-х классов - не более 7 уроков.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В начальных классах сдвоенные уроки не проводятся.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В течение учебного дня не проводится более одной контрольной работы. Контрольные работы проводятся на 2 - 4-м уроках.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 xml:space="preserve">10.9. Продолжительность урока (академический час) во всех классах не превышает 45 минут, за исключением 1-го класса, в котором продолжительность регламентируется </w:t>
      </w:r>
      <w:r w:rsidRPr="004B6C90">
        <w:rPr>
          <w:rFonts w:ascii="Times New Roman" w:eastAsia="Calibri" w:hAnsi="Times New Roman" w:cs="Times New Roman"/>
          <w:sz w:val="28"/>
          <w:szCs w:val="28"/>
        </w:rPr>
        <w:lastRenderedPageBreak/>
        <w:t>пунктом 10.10 настоящих санитарных правил, продолжительность урока в котором не должна превышать 40 минут.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10.10. Обучение в 1-м классе осуществляется с соблюдением следующих дополнительных требований: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- организация в середине учебного дня динамической паузы продолжительностью не менее 40 минут;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 xml:space="preserve"> Для предупреждения переутомления и сохранения оптимального уровня работоспособности, в течение недели, обучающиеся имеют облегченный учебный день в четверг или пятницу.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перемен между уроками составляет не менее 10 минут, большой перемены (после 3-го уроков) – 40 минут.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B6C90">
        <w:rPr>
          <w:rFonts w:ascii="Times New Roman" w:eastAsia="Calibri" w:hAnsi="Times New Roman" w:cs="Times New Roman"/>
          <w:sz w:val="28"/>
          <w:szCs w:val="28"/>
        </w:rPr>
        <w:t>С целью профилактики утомления, нарушения осанки и зрения обучающихся на уроках следует проводить физкультминутки и гимнастику для глаз.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 xml:space="preserve"> 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</w:t>
      </w:r>
      <w:r w:rsidRPr="004B6C90">
        <w:rPr>
          <w:rFonts w:ascii="Times New Roman" w:eastAsia="Calibri" w:hAnsi="Times New Roman" w:cs="Times New Roman"/>
          <w:color w:val="000000"/>
          <w:sz w:val="28"/>
          <w:szCs w:val="28"/>
        </w:rPr>
        <w:t> :</w:t>
      </w:r>
    </w:p>
    <w:p w:rsidR="004B6C90" w:rsidRPr="004B6C90" w:rsidRDefault="004B6C90" w:rsidP="004B6C90">
      <w:pPr>
        <w:rPr>
          <w:rFonts w:ascii="Calibri" w:eastAsia="Calibri" w:hAnsi="Calibri" w:cs="Times New Roman"/>
        </w:rPr>
      </w:pPr>
      <w:r w:rsidRPr="004B6C90">
        <w:rPr>
          <w:rFonts w:ascii="Calibri" w:eastAsia="Calibri" w:hAnsi="Calibri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4187714" wp14:editId="499D2D5B">
            <wp:extent cx="5713535" cy="2382125"/>
            <wp:effectExtent l="19050" t="0" r="1465" b="0"/>
            <wp:docPr id="3" name="Рисунок 3" descr="http://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90" w:rsidRPr="004B6C90" w:rsidRDefault="004B6C90" w:rsidP="004B6C90">
      <w:pPr>
        <w:spacing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 .</w:t>
      </w:r>
    </w:p>
    <w:p w:rsidR="004B6C90" w:rsidRPr="004B6C90" w:rsidRDefault="004B6C90" w:rsidP="004B6C90">
      <w:pPr>
        <w:spacing w:after="100" w:afterAutospacing="1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</w:t>
      </w:r>
    </w:p>
    <w:p w:rsidR="004B6C90" w:rsidRPr="004B6C90" w:rsidRDefault="004B6C90" w:rsidP="004B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Внеурочную деятельность реализуют в виде экскурсий, кружков, секций, олимпиад, соревнований, конкурсов.</w:t>
      </w:r>
      <w:r w:rsidRPr="004B6C90">
        <w:rPr>
          <w:rFonts w:ascii="Times New Roman" w:eastAsia="Calibri" w:hAnsi="Times New Roman" w:cs="Times New Roman"/>
          <w:sz w:val="28"/>
          <w:szCs w:val="28"/>
        </w:rPr>
        <w:t xml:space="preserve"> Внеурочная деятельность организована по следующим направлениям развития личности:</w:t>
      </w:r>
    </w:p>
    <w:p w:rsidR="004B6C90" w:rsidRPr="004B6C90" w:rsidRDefault="004B6C90" w:rsidP="004B6C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 – оздоровительное   </w:t>
      </w:r>
    </w:p>
    <w:p w:rsidR="004B6C90" w:rsidRPr="004B6C90" w:rsidRDefault="004B6C90" w:rsidP="004B6C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– эстетическое  </w:t>
      </w:r>
    </w:p>
    <w:p w:rsidR="004B6C90" w:rsidRPr="004B6C90" w:rsidRDefault="004B6C90" w:rsidP="004B6C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 – патриотическое</w:t>
      </w:r>
    </w:p>
    <w:p w:rsidR="004B6C90" w:rsidRPr="004B6C90" w:rsidRDefault="004B6C90" w:rsidP="004B6C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познавательное</w:t>
      </w:r>
    </w:p>
    <w:p w:rsidR="004B6C90" w:rsidRPr="004B6C90" w:rsidRDefault="004B6C90" w:rsidP="004B6C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Calibri" w:eastAsia="Calibri" w:hAnsi="Calibri" w:cs="Times New Roman"/>
        </w:rPr>
        <w:t xml:space="preserve"> </w:t>
      </w:r>
      <w:r w:rsidRPr="004B6C90">
        <w:rPr>
          <w:rFonts w:ascii="Times New Roman" w:eastAsia="Calibri" w:hAnsi="Times New Roman" w:cs="Times New Roman"/>
          <w:sz w:val="28"/>
          <w:szCs w:val="28"/>
        </w:rPr>
        <w:t xml:space="preserve">        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составляет не более 50 минут в день для обучающихся 1 - 2 классов, и не более полутора часов в день - для остальных классов. На музыкальных занятиях шире используются  элементы ритмики и хореографии. 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Для организации различных видов внеурочной деятельности используются  общешкольные помещения: читальный, спортивный залы, библиотеку, а также помещения близко расположенных домов культуры,  спортивные сооружения, стадионы.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b/>
          <w:bCs/>
          <w:sz w:val="28"/>
          <w:szCs w:val="28"/>
        </w:rPr>
        <w:t>Питание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предусмотрено трехразовое питание обучающихся: завтрак - на второй и третьей перемене во время учебных занятий; обед - в период пребывания на продленном дне в 13-14 часов, полдник - в 16-17 часов.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школе организовано медицинское обслуживание учащихся.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Обучающихся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Организована работа по профилактике инфекционных и неинфекционных заболеваний. В классном журнале оформляется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Важнейшая составляющая процесса здоровьесбережения – строгое соблюдение санитарно-гигиенических требований в процессе обучения и воспитания. От правильной организации урока, уровня его рациональности во многом зависят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 Необходимо помнить и о гигиенических условиях урока, которые влияют на состояние здоровья не только учащихся, но и учителя. Это и создание комфортных условий в  классах в течение дня, личностно - ориентированный подход в обучении, работа над построением взаимоотношений между детьми и взрослыми, нетрадиционные формы урока, дифференцированный подход к домашнему заданию. Наблюдения показывают,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  <w:sz w:val="28"/>
          <w:szCs w:val="28"/>
        </w:rPr>
      </w:pPr>
      <w:r w:rsidRPr="004B6C90">
        <w:rPr>
          <w:rFonts w:ascii="Times New Roman" w:eastAsia="Calibri" w:hAnsi="Times New Roman" w:cs="Times New Roman"/>
          <w:sz w:val="28"/>
          <w:szCs w:val="28"/>
        </w:rPr>
        <w:t>Успех работы школы по реализации здоровьесберегающих технологий зависит от многих составляющих в частности, от: создания здоровьесберегающей среды, активного участия в этом процессе самих учащихся, высокой профессиональной компетентности педагогов, планомерной работы с родителями, тесного взаимодействия с социумом. Все это способствует профилактике заболеваний, сохранению и укреплению здоровья, физическому развитию школьников, что в свою очередь влияет на получение ими качественного образования.</w:t>
      </w:r>
    </w:p>
    <w:p w:rsidR="004B6C90" w:rsidRPr="004B6C90" w:rsidRDefault="004B6C90" w:rsidP="004B6C90">
      <w:pPr>
        <w:rPr>
          <w:rFonts w:ascii="Times New Roman" w:eastAsia="Calibri" w:hAnsi="Times New Roman" w:cs="Times New Roman"/>
        </w:rPr>
      </w:pPr>
    </w:p>
    <w:p w:rsidR="004B6C90" w:rsidRPr="004B6C90" w:rsidRDefault="004B6C90" w:rsidP="004B6C90">
      <w:pPr>
        <w:rPr>
          <w:rFonts w:ascii="Times New Roman" w:eastAsia="Calibri" w:hAnsi="Times New Roman" w:cs="Times New Roman"/>
        </w:rPr>
      </w:pPr>
      <w:r w:rsidRPr="004B6C90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</w:p>
    <w:p w:rsidR="009A3DBE" w:rsidRDefault="009A3DBE">
      <w:bookmarkStart w:id="0" w:name="_GoBack"/>
      <w:bookmarkEnd w:id="0"/>
    </w:p>
    <w:sectPr w:rsidR="009A3DBE" w:rsidSect="00615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152E"/>
    <w:multiLevelType w:val="hybridMultilevel"/>
    <w:tmpl w:val="7EBC5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90"/>
    <w:rsid w:val="004B6C90"/>
    <w:rsid w:val="00691383"/>
    <w:rsid w:val="009A3DBE"/>
    <w:rsid w:val="00E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6C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6C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2840</Words>
  <Characters>16190</Characters>
  <Application>Microsoft Office Word</Application>
  <DocSecurity>0</DocSecurity>
  <Lines>134</Lines>
  <Paragraphs>37</Paragraphs>
  <ScaleCrop>false</ScaleCrop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Argon</dc:creator>
  <cp:lastModifiedBy>Argon</cp:lastModifiedBy>
  <cp:revision>1</cp:revision>
  <dcterms:created xsi:type="dcterms:W3CDTF">2018-05-06T21:15:00Z</dcterms:created>
  <dcterms:modified xsi:type="dcterms:W3CDTF">2018-05-06T21:15:00Z</dcterms:modified>
</cp:coreProperties>
</file>