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85" w:rsidRPr="00480AE8" w:rsidRDefault="00AF0085" w:rsidP="00AF0085">
      <w:pPr>
        <w:ind w:right="851"/>
        <w:jc w:val="center"/>
        <w:rPr>
          <w:b/>
          <w:sz w:val="28"/>
          <w:szCs w:val="28"/>
        </w:rPr>
      </w:pPr>
      <w:r w:rsidRPr="00480AE8">
        <w:rPr>
          <w:b/>
          <w:sz w:val="28"/>
          <w:szCs w:val="28"/>
        </w:rPr>
        <w:t>Применение активных и интерактивных методов обучения на          уроках  в</w:t>
      </w:r>
      <w:r w:rsidRPr="00480AE8">
        <w:rPr>
          <w:b/>
          <w:i/>
          <w:sz w:val="28"/>
          <w:szCs w:val="28"/>
        </w:rPr>
        <w:t xml:space="preserve"> </w:t>
      </w:r>
      <w:r w:rsidRPr="00480AE8">
        <w:rPr>
          <w:b/>
          <w:sz w:val="28"/>
          <w:szCs w:val="28"/>
        </w:rPr>
        <w:t>начальной школе.</w:t>
      </w:r>
    </w:p>
    <w:p w:rsidR="00AF0085" w:rsidRDefault="00AF0085" w:rsidP="00AF00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Проблема активности личности в обучении как ведущий фактор достижения целей обучения, общего развития личности требует принципиального осмысления важнейших элементов обучения (содержания, форм, методов) и утверждает, что главным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учения, включения в него учащегося на уровне не только интеллектуальной, но личностной и социальной активности.</w:t>
      </w:r>
    </w:p>
    <w:p w:rsidR="00AF0085" w:rsidRDefault="00AF0085" w:rsidP="00AF008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Как гласит китайская притча : «СКАЖИ МНЕ – И Я ЗАБУДУ;           ПОКАЖИ МНЕ – И Я ЗАПОМНЮ; ДАЙ СДЕЛАТЬ – И Я ПОЙМУ».</w:t>
      </w:r>
    </w:p>
    <w:p w:rsidR="00AF0085" w:rsidRDefault="00AF0085" w:rsidP="00AF0085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Не секрет, что мы запоминаем: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10% того, что мы читаем,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20 % того, что мы слышим,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30 % того, что мы видим,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50% того, что мы видим и слышим,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70% того, что мы говорим,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90% того, что мы говорим и делаем.</w:t>
      </w:r>
    </w:p>
    <w:p w:rsidR="00AF0085" w:rsidRDefault="00AF0085" w:rsidP="00AF00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соответствии с традиционной логикой обучения, включающей такие этапы, как первичное ознакомление с материалом, или его восприятие в широком смысле слова; его осмысление; специальную работу по его закреплению и, наконец, овладение материалом, т.е. трансформацию его в практическую деятельность.</w:t>
      </w:r>
    </w:p>
    <w:p w:rsidR="00AF0085" w:rsidRDefault="00AF0085" w:rsidP="00AF00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Выделяют 3 уровня активности:</w:t>
      </w:r>
    </w:p>
    <w:p w:rsidR="00AF0085" w:rsidRDefault="00AF0085" w:rsidP="00AF00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• Активность воспроизведения — характеризуется стремлением обучаемого понять, запомнить, воспроизвести знания, овладеть способами применения по образцу.</w:t>
      </w:r>
    </w:p>
    <w:p w:rsidR="00AF0085" w:rsidRDefault="00AF0085" w:rsidP="00AF00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• Активность интерпретации — связана со стремлением обучаемого постичь смысл изучаемого, установить связи, овладеть способами применения знаний в измененных условиях.</w:t>
      </w:r>
    </w:p>
    <w:p w:rsidR="00AF0085" w:rsidRDefault="00AF0085" w:rsidP="00AF00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•  Творческая активность — предполагает устремленность обучаемого к теоретическому осмыслению знаний, самостоятельный поиск решения проблем, интенсивное проявление познавательных интересов.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Одним из основных требований к методам и формам обучения является соответствие современным задачам и содержанию образовательного процесса. В связи с введение федерального государственного образовательного стандарта актуально применять новые формы и методы обучения младших школьников, они должны соответствовать системно - деятельностному  подходу, который является методологической основой организации уклада школьной жизни.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lastRenderedPageBreak/>
        <w:t>Какие же методы обучения повышают эффективность образовательного процесса и соответствуют требованиям системно - деятельностного подхода?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Конечно же, это активные  и интерактивные методы обучения. Использование  этих методов обучения создает атмосферу, в которой нет места принуждению и у каждого ученика, есть возможность проявить инициативу и самостоятельность.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Активные методы обучения строятся на диалоге, который предполагает свободный обмен мнениями по путям и возможностям решения возникшей проблемы.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На каждом этапе урока используются различные активные и интерактивные методы обучения.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Так, в начале урока можно применить такой активный метод как </w:t>
      </w:r>
      <w:r w:rsidRPr="00480AE8">
        <w:rPr>
          <w:b/>
          <w:sz w:val="28"/>
          <w:szCs w:val="28"/>
        </w:rPr>
        <w:t>«Поздоровайся локтями».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Цель: приветствие, знакомство.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Дети встают в круг, рассчитываются на первый-второй - третий и выполняют следующие действия: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-каждый первый номер складывает руки за головой так, чтобы локти были направлены в разные стороны;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-каждый второй номер упирается руками в бедра так, чтобы локти тоже  были направлены в разные стороны;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-каждый третий номер наклоняется вперед, кладет руки на колени и отставляет локти  в стороны.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На выполнение задания учащимся дается пять минут. За это время они должны поздороваться с как можно большим числом одн</w:t>
      </w:r>
      <w:r w:rsidRPr="00480AE8">
        <w:rPr>
          <w:sz w:val="28"/>
          <w:szCs w:val="28"/>
          <w:lang w:val="en-US"/>
        </w:rPr>
        <w:t>o</w:t>
      </w:r>
      <w:r w:rsidRPr="00480AE8">
        <w:rPr>
          <w:sz w:val="28"/>
          <w:szCs w:val="28"/>
        </w:rPr>
        <w:t>классников,  назвав свое имя и прикоснувшись локтями.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В итоге ребята собираются в три группы так, чтобы вместе оказались первые, вторые и третьи номера, затем они приветствуют друг друга в своей группе.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Эта игра позволяет установить контакт между учениками и весело начать урок.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На следующем этапе включения в учебную деятельность можно использовать, например такой </w:t>
      </w:r>
      <w:r w:rsidRPr="00480AE8">
        <w:rPr>
          <w:b/>
          <w:sz w:val="28"/>
          <w:szCs w:val="28"/>
        </w:rPr>
        <w:t>метод, как  «Шаг навстречу</w:t>
      </w:r>
      <w:r w:rsidRPr="00480AE8">
        <w:rPr>
          <w:sz w:val="28"/>
          <w:szCs w:val="28"/>
        </w:rPr>
        <w:t>», который позволяет быстро включить класс в работу, задать нужный темп, создать доброжелательную атмосферу.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Это могут быть такие задания как: решение нестандартной задачи, разгадывание кроссворда, решение зашифрованных выражений с целью узнать какую-либо  интересную информацию, что позволяет осуществить и межпредметные связи. Главное привлечь внимание учащихся.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Для выяснения целей, ожиданий и опасений учащихся на уроке можно применить такие методы: «Дерево ожиданий», «Разноцветные листы», «Список покупок», «Фруктовый сад».</w:t>
      </w:r>
    </w:p>
    <w:p w:rsidR="00AF0085" w:rsidRPr="00480AE8" w:rsidRDefault="00AF0085" w:rsidP="00AF0085">
      <w:pPr>
        <w:ind w:firstLine="567"/>
        <w:jc w:val="both"/>
        <w:rPr>
          <w:b/>
          <w:sz w:val="28"/>
          <w:szCs w:val="28"/>
        </w:rPr>
      </w:pPr>
      <w:r w:rsidRPr="00480AE8">
        <w:rPr>
          <w:b/>
          <w:sz w:val="28"/>
          <w:szCs w:val="28"/>
        </w:rPr>
        <w:t>Метод «Фруктовый сад».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Цель: выявить выжидания и опасения обучающихся на уроке.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Заранее готовятся два больших плаката с нарисованным на каждом из них  деревом. Одно дерево подписано «Лимонное дерево», второе – «Яблоня». Так </w:t>
      </w:r>
      <w:r w:rsidRPr="00480AE8">
        <w:rPr>
          <w:sz w:val="28"/>
          <w:szCs w:val="28"/>
        </w:rPr>
        <w:lastRenderedPageBreak/>
        <w:t>же ученикам раздаются заранее вырезанные из бумаги крупные лимоны и яблоки.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Учитель предлагает обучающимся попробовать определить, что они ожидают (хотели бы получить) от обучения и чего опасаются. 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Ожиданий и опасений может быть несколько. К числу ожиданий/опасений относятся формы и методы обучения, </w:t>
      </w:r>
      <w:r w:rsidRPr="00480AE8">
        <w:rPr>
          <w:sz w:val="28"/>
          <w:szCs w:val="28"/>
          <w:lang w:val="en-US"/>
        </w:rPr>
        <w:t>c</w:t>
      </w:r>
      <w:r w:rsidRPr="00480AE8">
        <w:rPr>
          <w:sz w:val="28"/>
          <w:szCs w:val="28"/>
        </w:rPr>
        <w:t>тиль и способы работы на уроках, атмосфера в классе, отношение учителей и одноклассников и т.д.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Предполагаемые опасения ученики записывают на лимонах, а ожидания – на  яблоках. Затем, каждый подходит к соответствующим деревьям и при помощи скотча или магнитов прикрепляют фрукты к ветвям. После того, как фрукты окажутся на деревьях, учитель озвучивает их. После озвучивания ожиданий и опасений организуется обсуждение и систематизация пожеланий и опасений. В завершении метода учитель подводит итоги выяснения опасений и ожиданий.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На этапе организации самостоятельной работы при работе над новой темой целесообразно использовать такие активные и интерактивные  методы как: «Ульи», «Визитные карточки», «Экспертиза», «Пазл».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Метод «Пазл» -это активный метод обучения, на основе детской игре.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 Изучаемый (или контролируемый) материал частями записан на отдельных карточках, но в каждой карточке должна быть информация к поиску следующей. Ученик должен собрать все карточки по указанному учителем материалу.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На уроках математики его можно использовать при работе с формулами, при решении уравнений и задач. Метод “пазл” способствует формированию внимания, сосредоточенности, умения собирать и анализировать полученную информацию.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Учебный “пазл” можно составлять с учащимися на любой стадии изучения материала, в любой возрастной группе. Это может быть индивидуальная или коллективная работа.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b/>
          <w:sz w:val="28"/>
          <w:szCs w:val="28"/>
        </w:rPr>
        <w:t>Метод «Ульи»</w:t>
      </w:r>
      <w:r w:rsidRPr="00480AE8">
        <w:rPr>
          <w:sz w:val="28"/>
          <w:szCs w:val="28"/>
        </w:rPr>
        <w:t xml:space="preserve"> предполагает работу в группе. Участники группы работают с источником информации  (книгой), ищут правильное решение поставленной задачи.   Работа в группе предполагает распределение обязанностей и организуется лидером группы.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Без сомнения парная и групповая формы работы на уроке имеют огромное преимущество перед традиционным фронтальным обучением, способствуют формированию универсальных учебных навыков.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Основной целью групповой работы является – развитие мышления учащихся. В то же время групповая работа эффективно проявила себя и в скорости решения задач, и в создании благ</w:t>
      </w:r>
      <w:r w:rsidRPr="00480AE8">
        <w:rPr>
          <w:rStyle w:val="c3"/>
          <w:color w:val="000000"/>
          <w:sz w:val="28"/>
          <w:szCs w:val="28"/>
          <w:lang w:val="en-US"/>
        </w:rPr>
        <w:t>o</w:t>
      </w:r>
      <w:r w:rsidRPr="00480AE8">
        <w:rPr>
          <w:rStyle w:val="c3"/>
          <w:color w:val="000000"/>
          <w:sz w:val="28"/>
          <w:szCs w:val="28"/>
        </w:rPr>
        <w:t>приятных условий для учебного самоопределения, и в формировании навыков организаторской работы, и, пожалуй, самое важное, в формировании рефлексивных способностей.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 xml:space="preserve">В традиционной системе обучения   принято определять активность учеников на уроке по поднятым рукам, ответам отдельных учащихся перед всем классом. Но не каждый ребенок в силу своих психологических </w:t>
      </w:r>
      <w:r w:rsidRPr="00480AE8">
        <w:rPr>
          <w:rStyle w:val="c3"/>
          <w:color w:val="000000"/>
          <w:sz w:val="28"/>
          <w:szCs w:val="28"/>
        </w:rPr>
        <w:lastRenderedPageBreak/>
        <w:t>особенностей может пока публично выступать. И нет уверенности в том, что дети, внешне принимающие активное участие на уроке, имеют знания по данному материалу.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В совместной же деятельности проявляется, в первую очередь, активность учащихся в малых группах – там они чувствуют себя комфортнее. Учащийся,  который  еще не может по разным причинам публично выступать и высказывать свои мысли вслух перед всем классом и учителем, в группе может занять активную позицию, обсуждать вместе со всеми предложенные вопросы и задания. Он чувствует себя увереннее, что достаточно важно, особенно на первом этапе обучения.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 xml:space="preserve">Работа в группах относится к интерактивным методам обучения и предполагает применение таких методов обучения как: кооперированное обучение, групповая дискуссия, мозговой штурм. Кооперированное обучение - это взаимодействие учащихся в небольших группах, объединенных для решения общей задачи. Сущность этого метода в положительной взаимозависимости, личной ответственности за происходящее в группе, развитие сотрудничества. 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 xml:space="preserve">В процесс групповой работы входят: 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-организация проблемной ситуации;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-раздача дидактического материала;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-планирование работы: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-выполнение задания и обсуждение результатов;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-сообщение о результатах работы группы;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-обсуждение качества выполнения задания группы с  учителем;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-вывод о работе групп и достижении поставленной задачи.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Во время работы я обязательно поощряю обращение участников группы за советом друг к другу.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При данной форме деятельности возрастает индивидуальная помощь нуждающемуся в ней как со стороны учителя, так и со стороны его товарищей.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Следующим методом групповой формы работы является групповая дискуссия - обсуждение вопросов под руководством учителя с тем, чтобы прояснить групповые задачи или воздействовать на мнения участников в процессе общения. Данный метод позволяет увидеть проблему с разных сторон, выработать общее решение и повысить интерес к проблеме. Наиболее эффективным для начала дискуссии, по моему мнению, является задание «ловушка». Я выслушиваю учеников и присоединяюсь  к неверному ответу одного из учеников. Детям предоставляется выбор – повторить мой ответ, или ответить самостоятельно и правильно. Данный прием воспитывает привычку не соглашаться, с чужим мнением, не подумав. Очень хорошим приемом для воспитания привычки «спрашивания», при котором задания предполагают ,что вопросы должны задавать дети, а учитель на них отвечает по моему мнению является например такое задание: « Я загадала животное, вы можете задать мне не более трех вопросов, по ответам на которые, вы можете определить, какое животное я загадала».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lastRenderedPageBreak/>
        <w:t>Групповая дискуссия предполагает толерантный спор, рассуждения, совместный поиск истины.</w:t>
      </w:r>
    </w:p>
    <w:p w:rsidR="00AF0085" w:rsidRPr="00480AE8" w:rsidRDefault="00AF0085" w:rsidP="00AF0085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480AE8">
        <w:rPr>
          <w:rStyle w:val="a5"/>
          <w:rFonts w:ascii="Times New Roman" w:hAnsi="Times New Roman"/>
          <w:color w:val="000000"/>
        </w:rPr>
        <w:t>Для презентации учебного материала применяются такие интерактивные методы как: «Инфо-угадайка», «Кластер», «Мозговой штурм»,</w:t>
      </w:r>
      <w:r w:rsidRPr="00480AE8">
        <w:rPr>
          <w:rFonts w:ascii="Times New Roman" w:hAnsi="Times New Roman"/>
          <w:color w:val="334D55"/>
        </w:rPr>
        <w:t xml:space="preserve"> </w:t>
      </w:r>
      <w:r w:rsidRPr="00480AE8">
        <w:rPr>
          <w:rFonts w:ascii="Times New Roman" w:hAnsi="Times New Roman"/>
          <w:b w:val="0"/>
          <w:color w:val="auto"/>
        </w:rPr>
        <w:t>«Перепутанные логические цепи».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rStyle w:val="a5"/>
          <w:sz w:val="28"/>
          <w:szCs w:val="28"/>
        </w:rPr>
        <w:t>Перепутанные логические цепи</w:t>
      </w:r>
      <w:r w:rsidRPr="00480AE8">
        <w:rPr>
          <w:rStyle w:val="apple-converted-space"/>
          <w:sz w:val="28"/>
          <w:szCs w:val="28"/>
        </w:rPr>
        <w:t> </w:t>
      </w:r>
      <w:r w:rsidRPr="00480AE8">
        <w:rPr>
          <w:sz w:val="28"/>
          <w:szCs w:val="28"/>
        </w:rPr>
        <w:t>– педагогический метод проблематизации учебного материала путем логического построения  ключевых понятий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На доске записываем ключевые термины или понятия по изучаемой теме. Предлагаем ученикам установить логическую последовательность ключевых понятий, которые расположены в случайном порядке и подготовить письменный текст в котором все понятия должны быть использованы.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Затем учитель читает авторский вариант последовательности событий по ключевым понятиям.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Учащиеся сравнивают свои варианты с представленной информацией.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480AE8">
        <w:rPr>
          <w:rStyle w:val="c3"/>
          <w:b/>
          <w:color w:val="000000"/>
          <w:sz w:val="28"/>
          <w:szCs w:val="28"/>
        </w:rPr>
        <w:t>Метод «Мозговой штурм»</w:t>
      </w:r>
      <w:r w:rsidRPr="00480AE8">
        <w:rPr>
          <w:rStyle w:val="c3"/>
          <w:color w:val="000000"/>
          <w:sz w:val="28"/>
          <w:szCs w:val="28"/>
        </w:rPr>
        <w:t>, используется для стимуляции высказываний детей по конкретному вопросу. Идеи учеников фиксируются на доске, и мозговой штурм продолжается до тех пор, пока идеи  или  время, отведенное на мозговой штурм, не закончатся.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480AE8">
        <w:rPr>
          <w:rStyle w:val="c3"/>
          <w:color w:val="000000"/>
          <w:sz w:val="28"/>
          <w:szCs w:val="28"/>
        </w:rPr>
        <w:t>В ходе применения группового обучения появились и другие способы стимулирования учебной деятельности: групповой опрос, общественный смотр знаний, который предполагает публичную демонстрацию успехов, организацию выставок достижений учащихся, нетрадиционные уроки (урок-конференция, урок-суд, урок- путешествие и т.д.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rStyle w:val="a5"/>
          <w:color w:val="666666"/>
          <w:sz w:val="28"/>
          <w:szCs w:val="28"/>
        </w:rPr>
      </w:pPr>
      <w:r w:rsidRPr="00480AE8">
        <w:rPr>
          <w:rStyle w:val="c3"/>
          <w:b/>
          <w:color w:val="000000"/>
          <w:sz w:val="28"/>
          <w:szCs w:val="28"/>
        </w:rPr>
        <w:t>Метод</w:t>
      </w:r>
      <w:r w:rsidRPr="00480AE8">
        <w:rPr>
          <w:rStyle w:val="c3"/>
          <w:color w:val="000000"/>
          <w:sz w:val="28"/>
          <w:szCs w:val="28"/>
        </w:rPr>
        <w:t xml:space="preserve"> </w:t>
      </w:r>
      <w:r w:rsidRPr="00480AE8">
        <w:rPr>
          <w:rStyle w:val="c3"/>
          <w:b/>
          <w:color w:val="000000"/>
          <w:sz w:val="28"/>
          <w:szCs w:val="28"/>
        </w:rPr>
        <w:t>« Кластер»</w:t>
      </w:r>
      <w:r w:rsidRPr="00480AE8">
        <w:rPr>
          <w:rStyle w:val="a5"/>
          <w:color w:val="666666"/>
          <w:sz w:val="28"/>
          <w:szCs w:val="28"/>
        </w:rPr>
        <w:t xml:space="preserve"> 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0AE8">
        <w:rPr>
          <w:rStyle w:val="a5"/>
          <w:sz w:val="28"/>
          <w:szCs w:val="28"/>
        </w:rPr>
        <w:t>Цель</w:t>
      </w:r>
      <w:r w:rsidRPr="00480AE8">
        <w:rPr>
          <w:sz w:val="28"/>
          <w:szCs w:val="28"/>
        </w:rPr>
        <w:t>: подготовить учащихся к восприятию новой информации.</w:t>
      </w:r>
    </w:p>
    <w:p w:rsidR="00AF0085" w:rsidRPr="00480AE8" w:rsidRDefault="00AF0085" w:rsidP="00AF0085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80AE8">
        <w:rPr>
          <w:rFonts w:ascii="Times New Roman" w:hAnsi="Times New Roman"/>
          <w:b w:val="0"/>
          <w:color w:val="auto"/>
          <w:sz w:val="28"/>
          <w:szCs w:val="28"/>
        </w:rPr>
        <w:t>В центре классной доски записываем ключевое слово (предложение), предлагаем ученикам  высказывать слова или словосочетания, которые, по их мнению, связаны с данной темой. По мере поступление идей записываем их на доске. Затем все вместе устанавливаем подходящие связи между понятиями и идеями.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Целесообразно после группового составления кластера предложить учащимся индивидуальное составление с последующей работой в парах (тройках, малых группах).</w:t>
      </w:r>
    </w:p>
    <w:p w:rsidR="00AF0085" w:rsidRPr="00480AE8" w:rsidRDefault="00AF0085" w:rsidP="00AF0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b/>
          <w:sz w:val="28"/>
          <w:szCs w:val="28"/>
        </w:rPr>
        <w:t>Метод «Творческая мастерская»</w:t>
      </w:r>
      <w:r w:rsidRPr="00480AE8">
        <w:rPr>
          <w:sz w:val="28"/>
          <w:szCs w:val="28"/>
        </w:rPr>
        <w:t xml:space="preserve"> с успехом можно применять на обобщающих уроках окружающего мира и литературного чтения. К уроку дети готовят иллюстрации на заданную тему, стихи, мини-сочинения, рассказы, подбирают поговорки, пословицы, загадки, на уроках труда книги необычных форм. Учащиеся делятся на группы, создают, и презентуют групповой проект на заданную тему. Для этого необходимо заранее составить план размещения принесенного на урок материала, оформления титульного листа. На эту работу отводится 20 – 25 минут. По истечении времени каждая группа или ее представитель презентуют свой проект. В конце урока появляются самые разные творения, каждое из которых уникально, выразительно. Учиться работать в группах, прислушиваться к мнению </w:t>
      </w:r>
      <w:r w:rsidRPr="00480AE8">
        <w:rPr>
          <w:sz w:val="28"/>
          <w:szCs w:val="28"/>
        </w:rPr>
        <w:lastRenderedPageBreak/>
        <w:t>товарищей, коллективно создавать работы (картины, газеты, книги) из собранных вместе материалов - главная цель этого урока.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В ходе проведения уроков не следует забывать о применении активных методов релаксации: «Красная Шапочка и Серый Волк», «Постройся по росту», «Роботы»,  «Обезьяна, слон пальма».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0AE8">
        <w:rPr>
          <w:b/>
          <w:sz w:val="28"/>
          <w:szCs w:val="28"/>
        </w:rPr>
        <w:t>Метод «Обезьяна, слон и пальма»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0AE8">
        <w:rPr>
          <w:sz w:val="28"/>
          <w:szCs w:val="28"/>
        </w:rPr>
        <w:t>Цель – активно и весело подвигаться, переключить внимание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0AE8">
        <w:rPr>
          <w:sz w:val="28"/>
          <w:szCs w:val="28"/>
        </w:rPr>
        <w:t>Участники становятся в круг. Педагог  предлагает участникам три слова и соответствующие им жесты: пальма – поднять руки вверх, обезьяна – закрыть руками лицо, слон – сложить руки на животе, предложите всем вместе прорепетировать жесты, чтобы убедиться, что все правильно поняли условие.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Задание: когда учитель называет кого-то из учеников и говорит какое-то из трех слов, этот человек и два его соседа справа и слева выполняют необходимое движение и т.д. 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b/>
          <w:sz w:val="28"/>
          <w:szCs w:val="28"/>
        </w:rPr>
        <w:t xml:space="preserve"> </w:t>
      </w:r>
      <w:r w:rsidRPr="00480AE8">
        <w:rPr>
          <w:sz w:val="28"/>
          <w:szCs w:val="28"/>
        </w:rPr>
        <w:t>Для  того, чтобы грамотно и интересно подвести итог урока можно использовать такие активные методы как: «Письмо самому себе», «Мудрый совет», « Мухомор», « Итоговый круг», «Ромашка».</w:t>
      </w:r>
    </w:p>
    <w:p w:rsidR="00AF0085" w:rsidRPr="00480AE8" w:rsidRDefault="00AF0085" w:rsidP="00AF008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AE8">
        <w:rPr>
          <w:b/>
          <w:sz w:val="28"/>
          <w:szCs w:val="28"/>
        </w:rPr>
        <w:t>Метод « Мудрый совет»</w:t>
      </w:r>
      <w:r w:rsidRPr="00480AE8">
        <w:rPr>
          <w:sz w:val="28"/>
          <w:szCs w:val="28"/>
        </w:rPr>
        <w:t xml:space="preserve">. </w:t>
      </w:r>
      <w:r w:rsidRPr="00480AE8">
        <w:rPr>
          <w:rFonts w:eastAsia="+mn-ea"/>
          <w:iCs/>
          <w:sz w:val="28"/>
          <w:szCs w:val="28"/>
        </w:rPr>
        <w:t>Группа пишет в конце урока  «совет» детям, которые еще не совсем поняли тему урока или не изучали тему (младшим).</w:t>
      </w:r>
    </w:p>
    <w:p w:rsidR="00AF0085" w:rsidRPr="00480AE8" w:rsidRDefault="00AF0085" w:rsidP="00AF0085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80AE8">
        <w:rPr>
          <w:b/>
          <w:color w:val="000000"/>
          <w:spacing w:val="-3"/>
          <w:sz w:val="28"/>
          <w:szCs w:val="28"/>
        </w:rPr>
        <w:t>Метод «Ромашка».</w:t>
      </w:r>
      <w:r w:rsidRPr="00480AE8">
        <w:rPr>
          <w:color w:val="000000"/>
          <w:spacing w:val="-3"/>
          <w:sz w:val="28"/>
          <w:szCs w:val="28"/>
        </w:rPr>
        <w:t xml:space="preserve"> Дети отрывают лепестки ромашки и отвечают на главные вопросы, относящиеся к теме урока, записанные на обратной стороне лепестка.</w:t>
      </w:r>
    </w:p>
    <w:p w:rsidR="00AF0085" w:rsidRPr="00480AE8" w:rsidRDefault="00AF0085" w:rsidP="00AF0085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80AE8">
        <w:rPr>
          <w:b/>
          <w:color w:val="000000"/>
          <w:spacing w:val="-3"/>
          <w:sz w:val="28"/>
          <w:szCs w:val="28"/>
        </w:rPr>
        <w:t xml:space="preserve">Метод «Итоговый круг». </w:t>
      </w:r>
      <w:r w:rsidRPr="00480AE8">
        <w:rPr>
          <w:color w:val="000000"/>
          <w:spacing w:val="-3"/>
          <w:sz w:val="28"/>
          <w:szCs w:val="28"/>
        </w:rPr>
        <w:t>Учитель даёт минуту. Подготовленные представители группы встают в круг, задают вопросы детям других групп, а те в свою очередь отвечают (работают по кругу).</w:t>
      </w:r>
    </w:p>
    <w:p w:rsidR="00AF0085" w:rsidRPr="00480AE8" w:rsidRDefault="00AF0085" w:rsidP="00AF0085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80AE8">
        <w:rPr>
          <w:color w:val="000000"/>
          <w:spacing w:val="-3"/>
          <w:sz w:val="28"/>
          <w:szCs w:val="28"/>
        </w:rPr>
        <w:t>Этот этап очень важен для учителя, поскольку позволяет выяснить, что ребята усвоили хорошо, а на что обратить внимание на следующем уроке. Кроме того, обратная связь от учеников позволяет учителю скорректировать урок на будущее.</w:t>
      </w:r>
    </w:p>
    <w:p w:rsidR="00AF0085" w:rsidRPr="00480AE8" w:rsidRDefault="00AF0085" w:rsidP="00AF008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0AE8">
        <w:rPr>
          <w:color w:val="000000"/>
          <w:sz w:val="28"/>
          <w:szCs w:val="28"/>
        </w:rPr>
        <w:t>Изучение научной  и методической литературы по проблеме позволило мне сделать вывод о том, что активное обучение – это такая организация учебного процесса, при которой невозможно неучастие в познавательном процессе: каждый ученик либо имеет определенное ролевое задание, в котором он должен публично отчитаться, либо от его деятельности зависит качество  выполнения поставленной перед группой познавательной задачи.</w:t>
      </w:r>
    </w:p>
    <w:p w:rsidR="00AF0085" w:rsidRPr="00480AE8" w:rsidRDefault="00AF0085" w:rsidP="00AF008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0AE8">
        <w:rPr>
          <w:sz w:val="28"/>
          <w:szCs w:val="28"/>
        </w:rPr>
        <w:t>Разумное и целесообразное использование этих методов значительно повышает развивающий эффект обучения, создает атмосферу напряженного поиска, вызывает у  учащихся и учителя массу положительных эмоций и переживаний.</w:t>
      </w:r>
    </w:p>
    <w:p w:rsidR="00AF0085" w:rsidRPr="00480AE8" w:rsidRDefault="00AF0085" w:rsidP="00AF00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Практика показала высокую эффективность внедрения активных методов обучения в учебно-воспитательный процесс, т.к эти методы  </w:t>
      </w:r>
      <w:r w:rsidRPr="00480AE8">
        <w:rPr>
          <w:b/>
          <w:sz w:val="28"/>
          <w:szCs w:val="28"/>
        </w:rPr>
        <w:t>стимулируют внутреннюю познавательную мотивацию</w:t>
      </w:r>
      <w:r w:rsidRPr="00480AE8">
        <w:rPr>
          <w:sz w:val="28"/>
          <w:szCs w:val="28"/>
        </w:rPr>
        <w:t xml:space="preserve">, способствуют: 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формированию навыков поисковой и исследовательской деятельности;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lastRenderedPageBreak/>
        <w:t>получению хороших предметных знаний вследствие упорной работы над решением проблемы, многократных обсуждений и защиты своей позиции;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повышению активности и самостоятельности учащихся;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овладению умениями организовать, спланировать и осуществить решение возникших задач;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осознанию учеником ценностей совместного труда;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повышению стремление к рефлексии и коллективному анализу выполненной работы;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эстетическому воспитанию;</w:t>
      </w:r>
    </w:p>
    <w:p w:rsidR="00AF0085" w:rsidRPr="00480AE8" w:rsidRDefault="00AF0085" w:rsidP="00AF008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формированию высокой информационной и общей культуры будущих специалистов современного информационного общества.</w:t>
      </w:r>
    </w:p>
    <w:p w:rsidR="00AF0085" w:rsidRPr="00480AE8" w:rsidRDefault="00AF0085" w:rsidP="00AF008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Таким образом, применение активных методов обучения позволяет сместить акцент с процесса пассивного накопления учеником суммы знаний на овладение им различными способами деятельности в условиях доступности любых информационных ресурсов, что, несомненно, будет способствовать активному </w:t>
      </w:r>
      <w:r w:rsidRPr="00480AE8">
        <w:rPr>
          <w:color w:val="000000"/>
          <w:sz w:val="28"/>
          <w:szCs w:val="28"/>
        </w:rPr>
        <w:t xml:space="preserve"> формированию творческой личности, способной решать нетрадиционные задачи в нестандартных условиях.</w:t>
      </w:r>
    </w:p>
    <w:p w:rsidR="00AF0085" w:rsidRPr="00480AE8" w:rsidRDefault="00AF0085" w:rsidP="00AF0085">
      <w:pPr>
        <w:jc w:val="both"/>
        <w:rPr>
          <w:sz w:val="28"/>
          <w:szCs w:val="28"/>
        </w:rPr>
      </w:pPr>
      <w:r w:rsidRPr="00480AE8">
        <w:rPr>
          <w:sz w:val="28"/>
          <w:szCs w:val="28"/>
        </w:rPr>
        <w:t xml:space="preserve">          В результате учащиеся учатся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 </w:t>
      </w:r>
    </w:p>
    <w:p w:rsidR="00AF0085" w:rsidRDefault="00AF0085" w:rsidP="00AF0085">
      <w:pPr>
        <w:ind w:firstLine="567"/>
        <w:jc w:val="both"/>
        <w:rPr>
          <w:sz w:val="28"/>
          <w:szCs w:val="28"/>
        </w:rPr>
      </w:pPr>
    </w:p>
    <w:p w:rsidR="00AF0085" w:rsidRDefault="00AF0085" w:rsidP="00AF0085">
      <w:pPr>
        <w:ind w:firstLine="567"/>
        <w:jc w:val="both"/>
        <w:rPr>
          <w:sz w:val="28"/>
          <w:szCs w:val="28"/>
        </w:rPr>
      </w:pPr>
    </w:p>
    <w:p w:rsidR="00AF0085" w:rsidRDefault="00AF0085" w:rsidP="00AF0085">
      <w:pPr>
        <w:ind w:firstLine="567"/>
        <w:jc w:val="both"/>
        <w:rPr>
          <w:sz w:val="28"/>
          <w:szCs w:val="28"/>
        </w:rPr>
      </w:pPr>
    </w:p>
    <w:p w:rsidR="00AF0085" w:rsidRDefault="00AF0085" w:rsidP="00AF0085">
      <w:pPr>
        <w:ind w:firstLine="567"/>
        <w:jc w:val="both"/>
        <w:rPr>
          <w:sz w:val="28"/>
          <w:szCs w:val="28"/>
        </w:rPr>
      </w:pP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Литература: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1.А.В.Скакун Основы педагогического мастерства - Учебное пособие Москва, 2010.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2.И.П. Подласый Педагогика начальной школы– Москва, Гуманитарный издательский центр Владос, 2008.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3. «Активные методы обучения». Электронный курс. Международный Институт Развития «Эко Про», Образовательный портал «Мой университет»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4. В.И Дьяченко Сотрудничество в обучении–М., Просвещение, 1991г.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  <w:r w:rsidRPr="00480AE8">
        <w:rPr>
          <w:sz w:val="28"/>
          <w:szCs w:val="28"/>
        </w:rPr>
        <w:t>5. Л.Г.Петерсон, Ю.В. Агапов, М.А. Кубышева, В.А. Петерсон  Система и структура учебной деятельности в контексте современной методологии.- М., 2006.</w:t>
      </w: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</w:p>
    <w:p w:rsidR="00AF0085" w:rsidRPr="00480AE8" w:rsidRDefault="00AF0085" w:rsidP="00AF0085">
      <w:pPr>
        <w:ind w:firstLine="567"/>
        <w:jc w:val="both"/>
        <w:rPr>
          <w:sz w:val="28"/>
          <w:szCs w:val="28"/>
        </w:rPr>
      </w:pPr>
    </w:p>
    <w:p w:rsidR="005214D2" w:rsidRPr="00AF0085" w:rsidRDefault="005214D2" w:rsidP="00AF0085">
      <w:bookmarkStart w:id="0" w:name="_GoBack"/>
      <w:bookmarkEnd w:id="0"/>
    </w:p>
    <w:sectPr w:rsidR="005214D2" w:rsidRPr="00AF0085" w:rsidSect="003A3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E7A13"/>
    <w:multiLevelType w:val="multilevel"/>
    <w:tmpl w:val="F1A26AAE"/>
    <w:lvl w:ilvl="0">
      <w:start w:val="1"/>
      <w:numFmt w:val="bullet"/>
      <w:lvlText w:val="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85" w:hanging="85"/>
      </w:pPr>
      <w:rPr>
        <w:rFonts w:ascii="Symbol" w:hAnsi="Symbol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2"/>
    <w:rsid w:val="005214D2"/>
    <w:rsid w:val="00AF0085"/>
    <w:rsid w:val="00B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926A-8DEF-43AB-B31F-4B508C8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08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00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3E22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B83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0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0085"/>
    <w:rPr>
      <w:rFonts w:ascii="Cambria" w:eastAsia="Times New Roman" w:hAnsi="Cambria" w:cs="Times New Roman"/>
      <w:b/>
      <w:bCs/>
      <w:color w:val="4F81BD"/>
    </w:rPr>
  </w:style>
  <w:style w:type="paragraph" w:customStyle="1" w:styleId="c0">
    <w:name w:val="c0"/>
    <w:basedOn w:val="a"/>
    <w:rsid w:val="00AF0085"/>
    <w:pPr>
      <w:spacing w:before="100" w:beforeAutospacing="1" w:after="100" w:afterAutospacing="1"/>
    </w:pPr>
  </w:style>
  <w:style w:type="character" w:customStyle="1" w:styleId="c3">
    <w:name w:val="c3"/>
    <w:basedOn w:val="a0"/>
    <w:rsid w:val="00AF0085"/>
  </w:style>
  <w:style w:type="character" w:styleId="a5">
    <w:name w:val="Strong"/>
    <w:uiPriority w:val="22"/>
    <w:qFormat/>
    <w:rsid w:val="00AF0085"/>
    <w:rPr>
      <w:b/>
      <w:bCs/>
    </w:rPr>
  </w:style>
  <w:style w:type="character" w:customStyle="1" w:styleId="apple-converted-space">
    <w:name w:val="apple-converted-space"/>
    <w:basedOn w:val="a0"/>
    <w:rsid w:val="00AF0085"/>
  </w:style>
  <w:style w:type="paragraph" w:customStyle="1" w:styleId="c2">
    <w:name w:val="c2"/>
    <w:basedOn w:val="a"/>
    <w:rsid w:val="00AF0085"/>
    <w:pPr>
      <w:spacing w:before="100" w:beforeAutospacing="1" w:after="100" w:afterAutospacing="1"/>
    </w:pPr>
  </w:style>
  <w:style w:type="character" w:customStyle="1" w:styleId="c6">
    <w:name w:val="c6"/>
    <w:rsid w:val="00AF0085"/>
  </w:style>
  <w:style w:type="paragraph" w:customStyle="1" w:styleId="c11">
    <w:name w:val="c11"/>
    <w:basedOn w:val="a"/>
    <w:rsid w:val="00AF0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2502</Words>
  <Characters>14265</Characters>
  <Application>Microsoft Office Word</Application>
  <DocSecurity>0</DocSecurity>
  <Lines>118</Lines>
  <Paragraphs>33</Paragraphs>
  <ScaleCrop>false</ScaleCrop>
  <Company/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2018-08-18T05:15:00Z</dcterms:created>
  <dcterms:modified xsi:type="dcterms:W3CDTF">2018-08-18T05:27:00Z</dcterms:modified>
</cp:coreProperties>
</file>