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929" w:rsidRDefault="00425929" w:rsidP="00BC58FA">
      <w:pPr>
        <w:rPr>
          <w:rFonts w:ascii="Trebuchet MS" w:eastAsia="Times New Roman" w:hAnsi="Trebuchet MS" w:cs="Times New Roman"/>
          <w:bCs/>
          <w:color w:val="000000" w:themeColor="text1"/>
          <w:lang w:eastAsia="ru-RU"/>
        </w:rPr>
      </w:pPr>
      <w:r w:rsidRPr="00425929">
        <w:rPr>
          <w:rFonts w:ascii="Trebuchet MS" w:eastAsia="Times New Roman" w:hAnsi="Trebuchet MS" w:cs="Times New Roman"/>
          <w:bCs/>
          <w:color w:val="000000" w:themeColor="text1"/>
          <w:lang w:eastAsia="ru-RU"/>
        </w:rPr>
        <w:object w:dxaOrig="7936" w:dyaOrig="5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97.75pt" o:ole="">
            <v:imagedata r:id="rId5" o:title=""/>
          </v:shape>
          <o:OLEObject Type="Embed" ProgID="PowerPoint.Slide.12" ShapeID="_x0000_i1025" DrawAspect="Content" ObjectID="_1569426313" r:id="rId6"/>
        </w:object>
      </w:r>
    </w:p>
    <w:p w:rsidR="00425929" w:rsidRDefault="00425929" w:rsidP="00BC58FA">
      <w:pPr>
        <w:rPr>
          <w:rFonts w:ascii="Trebuchet MS" w:eastAsia="Times New Roman" w:hAnsi="Trebuchet MS" w:cs="Times New Roman"/>
          <w:bCs/>
          <w:color w:val="000000" w:themeColor="text1"/>
          <w:lang w:eastAsia="ru-RU"/>
        </w:rPr>
      </w:pPr>
    </w:p>
    <w:p w:rsidR="00425929" w:rsidRPr="00425929" w:rsidRDefault="00425929" w:rsidP="00425929">
      <w:pPr>
        <w:shd w:val="clear" w:color="auto" w:fill="F7F6F3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3E3E3E"/>
          <w:sz w:val="36"/>
          <w:szCs w:val="36"/>
          <w:lang w:eastAsia="ru-RU"/>
        </w:rPr>
      </w:pPr>
      <w:r w:rsidRPr="00425929">
        <w:rPr>
          <w:rFonts w:ascii="PT Sans" w:eastAsia="Times New Roman" w:hAnsi="PT Sans" w:cs="Times New Roman"/>
          <w:b/>
          <w:bCs/>
          <w:color w:val="3E3E3E"/>
          <w:sz w:val="36"/>
          <w:szCs w:val="36"/>
          <w:lang w:eastAsia="ru-RU"/>
        </w:rPr>
        <w:t>Что такое ФГОС и какой он бывает?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>
        <w:rPr>
          <w:rFonts w:ascii="PT Sans" w:eastAsia="Times New Roman" w:hAnsi="PT Sans" w:cs="Times New Roman"/>
          <w:noProof/>
          <w:color w:val="3E3E3E"/>
          <w:sz w:val="23"/>
          <w:szCs w:val="23"/>
          <w:lang w:eastAsia="ru-RU"/>
        </w:rPr>
        <w:drawing>
          <wp:inline distT="0" distB="0" distL="0" distR="0">
            <wp:extent cx="5165960" cy="2325026"/>
            <wp:effectExtent l="19050" t="0" r="0" b="0"/>
            <wp:docPr id="3" name="Рисунок 3" descr="логотип-фгос-и-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-фгос-и-де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35" cy="23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Default="00F109F9" w:rsidP="00425929">
      <w:pPr>
        <w:shd w:val="clear" w:color="auto" w:fill="F7F6F3"/>
        <w:spacing w:after="0" w:line="240" w:lineRule="auto"/>
      </w:pPr>
      <w:r>
        <w:rPr>
          <w:rFonts w:ascii="Arial" w:hAnsi="Arial" w:cs="Arial"/>
          <w:color w:val="383E44"/>
          <w:sz w:val="21"/>
          <w:szCs w:val="21"/>
          <w:shd w:val="clear" w:color="auto" w:fill="FFFFFF"/>
        </w:rPr>
        <w:t> </w:t>
      </w:r>
      <w:proofErr w:type="gramStart"/>
      <w:r>
        <w:rPr>
          <w:rFonts w:ascii="Arial" w:hAnsi="Arial" w:cs="Arial"/>
          <w:color w:val="383E44"/>
          <w:sz w:val="21"/>
          <w:szCs w:val="21"/>
          <w:shd w:val="clear" w:color="auto" w:fill="FFFFFF"/>
        </w:rPr>
        <w:t>Федеральный государственный образовательный стандарт начального общего образования (далее - Стандарт) представляет собой совокупность требований, обязательных при реализации основной образовательной программы начального общего образования образовательными учреждениями, имеющими государственную аккредитацию</w:t>
      </w:r>
      <w:hyperlink r:id="rId8" w:anchor="_edn1" w:history="1">
        <w:r>
          <w:rPr>
            <w:rStyle w:val="a5"/>
            <w:rFonts w:ascii="Arial" w:hAnsi="Arial" w:cs="Arial"/>
            <w:color w:val="319ED6"/>
            <w:sz w:val="21"/>
            <w:szCs w:val="21"/>
            <w:bdr w:val="none" w:sz="0" w:space="0" w:color="auto" w:frame="1"/>
            <w:shd w:val="clear" w:color="auto" w:fill="FFFFFF"/>
          </w:rPr>
          <w:t>[</w:t>
        </w:r>
      </w:hyperlink>
      <w:proofErr w:type="gramEnd"/>
    </w:p>
    <w:p w:rsidR="00F109F9" w:rsidRDefault="00F109F9" w:rsidP="00425929">
      <w:pPr>
        <w:shd w:val="clear" w:color="auto" w:fill="F7F6F3"/>
        <w:spacing w:after="0" w:line="240" w:lineRule="auto"/>
      </w:pPr>
    </w:p>
    <w:p w:rsidR="00F109F9" w:rsidRDefault="00F109F9" w:rsidP="00425929">
      <w:pPr>
        <w:shd w:val="clear" w:color="auto" w:fill="F7F6F3"/>
        <w:spacing w:after="0" w:line="240" w:lineRule="auto"/>
      </w:pPr>
    </w:p>
    <w:p w:rsidR="00F109F9" w:rsidRDefault="00F109F9" w:rsidP="00425929">
      <w:pPr>
        <w:shd w:val="clear" w:color="auto" w:fill="F7F6F3"/>
        <w:spacing w:after="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</w:p>
    <w:p w:rsidR="00F109F9" w:rsidRPr="00425929" w:rsidRDefault="00F109F9" w:rsidP="00425929">
      <w:pPr>
        <w:shd w:val="clear" w:color="auto" w:fill="F7F6F3"/>
        <w:spacing w:after="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</w:p>
    <w:p w:rsidR="00425929" w:rsidRPr="00425929" w:rsidRDefault="00425929" w:rsidP="00425929">
      <w:pPr>
        <w:shd w:val="clear" w:color="auto" w:fill="F7F6F3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3E3E3E"/>
          <w:sz w:val="36"/>
          <w:szCs w:val="36"/>
          <w:lang w:eastAsia="ru-RU"/>
        </w:rPr>
      </w:pPr>
      <w:r w:rsidRPr="00425929">
        <w:rPr>
          <w:rFonts w:ascii="PT Sans" w:eastAsia="Times New Roman" w:hAnsi="PT Sans" w:cs="Times New Roman"/>
          <w:b/>
          <w:bCs/>
          <w:color w:val="3E3E3E"/>
          <w:sz w:val="36"/>
          <w:szCs w:val="36"/>
          <w:lang w:eastAsia="ru-RU"/>
        </w:rPr>
        <w:t>Требования стандарта к начальному общему образованию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>
        <w:rPr>
          <w:rFonts w:ascii="PT Sans" w:eastAsia="Times New Roman" w:hAnsi="PT Sans" w:cs="Times New Roman"/>
          <w:noProof/>
          <w:color w:val="3E3E3E"/>
          <w:sz w:val="23"/>
          <w:szCs w:val="23"/>
          <w:lang w:eastAsia="ru-RU"/>
        </w:rPr>
        <w:lastRenderedPageBreak/>
        <w:drawing>
          <wp:inline distT="0" distB="0" distL="0" distR="0">
            <wp:extent cx="5882335" cy="2647443"/>
            <wp:effectExtent l="19050" t="0" r="4115" b="0"/>
            <wp:docPr id="5" name="Рисунок 5" descr="схема-требования-фгос-к-образов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-требования-фгос-к-образованию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47" cy="264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В перечне требований всего три пункта:</w:t>
      </w:r>
    </w:p>
    <w:p w:rsidR="00425929" w:rsidRPr="00425929" w:rsidRDefault="00425929" w:rsidP="00425929">
      <w:pPr>
        <w:numPr>
          <w:ilvl w:val="0"/>
          <w:numId w:val="2"/>
        </w:numPr>
        <w:shd w:val="clear" w:color="auto" w:fill="F7F6F3"/>
        <w:spacing w:after="225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Требования к результатам освоения программы учениками. То есть, дети в конце четвертого класса должны показать определенные стандартом результаты.</w:t>
      </w:r>
    </w:p>
    <w:p w:rsidR="00425929" w:rsidRPr="00425929" w:rsidRDefault="00425929" w:rsidP="00425929">
      <w:pPr>
        <w:numPr>
          <w:ilvl w:val="0"/>
          <w:numId w:val="2"/>
        </w:numPr>
        <w:shd w:val="clear" w:color="auto" w:fill="F7F6F3"/>
        <w:spacing w:after="225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Требования к структуре образовательной программы. Видимо, речь о том, кто, как и какими способами должен обучать детей, чтобы они достигли результатов из пункта номер один.</w:t>
      </w:r>
    </w:p>
    <w:p w:rsidR="00425929" w:rsidRPr="00425929" w:rsidRDefault="00425929" w:rsidP="00425929">
      <w:pPr>
        <w:numPr>
          <w:ilvl w:val="0"/>
          <w:numId w:val="2"/>
        </w:numPr>
        <w:shd w:val="clear" w:color="auto" w:fill="F7F6F3"/>
        <w:spacing w:after="225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Требования к условиям реализации образовательной программы. Профессиональная подготовка учителей, наличие методических материалов, компьютерное оснащение школ, санитарно – гигиенические условия и т.п.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Ну и теперь о первых двух пунктах подробнее.</w:t>
      </w:r>
    </w:p>
    <w:p w:rsidR="00425929" w:rsidRPr="00425929" w:rsidRDefault="00425929" w:rsidP="00425929">
      <w:pPr>
        <w:shd w:val="clear" w:color="auto" w:fill="F7F6F3"/>
        <w:spacing w:after="0" w:line="240" w:lineRule="auto"/>
        <w:outlineLvl w:val="1"/>
        <w:rPr>
          <w:rFonts w:ascii="PT Sans" w:eastAsia="Times New Roman" w:hAnsi="PT Sans" w:cs="Times New Roman"/>
          <w:b/>
          <w:bCs/>
          <w:color w:val="3E3E3E"/>
          <w:sz w:val="36"/>
          <w:szCs w:val="36"/>
          <w:lang w:eastAsia="ru-RU"/>
        </w:rPr>
      </w:pPr>
      <w:r w:rsidRPr="00425929">
        <w:rPr>
          <w:rFonts w:ascii="PT Sans" w:eastAsia="Times New Roman" w:hAnsi="PT Sans" w:cs="Times New Roman"/>
          <w:b/>
          <w:bCs/>
          <w:color w:val="3E3E3E"/>
          <w:sz w:val="36"/>
          <w:szCs w:val="36"/>
          <w:lang w:eastAsia="ru-RU"/>
        </w:rPr>
        <w:t>Требования к результатам освоения образовательной программы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>
        <w:rPr>
          <w:rFonts w:ascii="PT Sans" w:eastAsia="Times New Roman" w:hAnsi="PT Sans" w:cs="Times New Roman"/>
          <w:noProof/>
          <w:color w:val="3E3E3E"/>
          <w:sz w:val="23"/>
          <w:szCs w:val="23"/>
          <w:lang w:eastAsia="ru-RU"/>
        </w:rPr>
        <w:drawing>
          <wp:inline distT="0" distB="0" distL="0" distR="0">
            <wp:extent cx="5391150" cy="2426376"/>
            <wp:effectExtent l="19050" t="0" r="0" b="0"/>
            <wp:docPr id="6" name="Рисунок 6" descr="схема-требования-фгос-к-результатам-освоения-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-требования-фгос-к-результатам-освоения-программ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Раньше было как? По окончании начальной школы, ученик должен был показать определенные результаты. Этими результатами был определенный набор знаний и умений по школьным предметам. Если, например, взять математику, то ребенок должен был знать таблицу умножения и уметь решать задачки в три действия.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lastRenderedPageBreak/>
        <w:t>Теперь все по-другому. Стандарт взял и разделил эти требования еще на три группы:</w:t>
      </w:r>
    </w:p>
    <w:p w:rsidR="00425929" w:rsidRPr="00425929" w:rsidRDefault="00425929" w:rsidP="00425929">
      <w:pPr>
        <w:numPr>
          <w:ilvl w:val="0"/>
          <w:numId w:val="3"/>
        </w:numPr>
        <w:shd w:val="clear" w:color="auto" w:fill="F7F6F3"/>
        <w:spacing w:after="225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личные результаты;</w:t>
      </w:r>
    </w:p>
    <w:p w:rsidR="00425929" w:rsidRPr="00425929" w:rsidRDefault="00425929" w:rsidP="00425929">
      <w:pPr>
        <w:numPr>
          <w:ilvl w:val="0"/>
          <w:numId w:val="3"/>
        </w:numPr>
        <w:shd w:val="clear" w:color="auto" w:fill="F7F6F3"/>
        <w:spacing w:after="225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proofErr w:type="spellStart"/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метапредметные</w:t>
      </w:r>
      <w:proofErr w:type="spellEnd"/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 xml:space="preserve"> результаты;</w:t>
      </w:r>
    </w:p>
    <w:p w:rsidR="00425929" w:rsidRPr="00425929" w:rsidRDefault="00425929" w:rsidP="00425929">
      <w:pPr>
        <w:numPr>
          <w:ilvl w:val="0"/>
          <w:numId w:val="3"/>
        </w:numPr>
        <w:shd w:val="clear" w:color="auto" w:fill="F7F6F3"/>
        <w:spacing w:after="225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предметные результаты.</w:t>
      </w:r>
    </w:p>
    <w:p w:rsidR="00425929" w:rsidRPr="00425929" w:rsidRDefault="00425929" w:rsidP="00425929">
      <w:pPr>
        <w:shd w:val="clear" w:color="auto" w:fill="F7F6F3"/>
        <w:spacing w:after="0" w:line="240" w:lineRule="auto"/>
        <w:outlineLvl w:val="2"/>
        <w:rPr>
          <w:rFonts w:ascii="PT Sans" w:eastAsia="Times New Roman" w:hAnsi="PT Sans" w:cs="Times New Roman"/>
          <w:b/>
          <w:bCs/>
          <w:color w:val="3E3E3E"/>
          <w:sz w:val="27"/>
          <w:szCs w:val="27"/>
          <w:lang w:eastAsia="ru-RU"/>
        </w:rPr>
      </w:pPr>
      <w:r w:rsidRPr="00425929">
        <w:rPr>
          <w:rFonts w:ascii="PT Sans" w:eastAsia="Times New Roman" w:hAnsi="PT Sans" w:cs="Times New Roman"/>
          <w:b/>
          <w:bCs/>
          <w:color w:val="3E3E3E"/>
          <w:sz w:val="27"/>
          <w:szCs w:val="27"/>
          <w:lang w:eastAsia="ru-RU"/>
        </w:rPr>
        <w:t>Личные результаты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>
        <w:rPr>
          <w:rFonts w:ascii="PT Sans" w:eastAsia="Times New Roman" w:hAnsi="PT Sans" w:cs="Times New Roman"/>
          <w:noProof/>
          <w:color w:val="3E3E3E"/>
          <w:sz w:val="23"/>
          <w:szCs w:val="23"/>
          <w:lang w:eastAsia="ru-RU"/>
        </w:rPr>
        <w:drawing>
          <wp:inline distT="0" distB="0" distL="0" distR="0">
            <wp:extent cx="5505450" cy="2477819"/>
            <wp:effectExtent l="19050" t="0" r="0" b="0"/>
            <wp:docPr id="7" name="Рисунок 7" descr="младшие-школьники-с-па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ладшие-школьники-с-пап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47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О них можно судить по портрету выпускника начальной школы, который описан в ФГОС:</w:t>
      </w:r>
    </w:p>
    <w:p w:rsidR="00425929" w:rsidRPr="00425929" w:rsidRDefault="00425929" w:rsidP="00425929">
      <w:pPr>
        <w:numPr>
          <w:ilvl w:val="0"/>
          <w:numId w:val="4"/>
        </w:numPr>
        <w:shd w:val="clear" w:color="auto" w:fill="F7F6F3"/>
        <w:spacing w:after="180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ученик готов и способен к саморазвитию;</w:t>
      </w:r>
    </w:p>
    <w:p w:rsidR="00425929" w:rsidRPr="00425929" w:rsidRDefault="00425929" w:rsidP="00425929">
      <w:pPr>
        <w:numPr>
          <w:ilvl w:val="0"/>
          <w:numId w:val="4"/>
        </w:numPr>
        <w:shd w:val="clear" w:color="auto" w:fill="F7F6F3"/>
        <w:spacing w:after="180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ученик понимает, зачем он учится и стремится к познанию, способен организовать свою деятельность;</w:t>
      </w:r>
    </w:p>
    <w:p w:rsidR="00425929" w:rsidRPr="00425929" w:rsidRDefault="00425929" w:rsidP="00425929">
      <w:pPr>
        <w:numPr>
          <w:ilvl w:val="0"/>
          <w:numId w:val="4"/>
        </w:numPr>
        <w:shd w:val="clear" w:color="auto" w:fill="F7F6F3"/>
        <w:spacing w:after="180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школьник доброжелателен, умеет слышать чужое мнение и высказывать свое собственное;</w:t>
      </w:r>
    </w:p>
    <w:p w:rsidR="00425929" w:rsidRPr="00425929" w:rsidRDefault="00425929" w:rsidP="00425929">
      <w:pPr>
        <w:numPr>
          <w:ilvl w:val="0"/>
          <w:numId w:val="4"/>
        </w:numPr>
        <w:shd w:val="clear" w:color="auto" w:fill="F7F6F3"/>
        <w:spacing w:after="180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у ученика выработана своя система ценностей (семья, родина, спорт, дружба и т.д.), которая соответствует личным качествам ребенка и его индивидуальной позиции;</w:t>
      </w:r>
    </w:p>
    <w:p w:rsidR="00425929" w:rsidRPr="00425929" w:rsidRDefault="00425929" w:rsidP="00425929">
      <w:pPr>
        <w:numPr>
          <w:ilvl w:val="0"/>
          <w:numId w:val="4"/>
        </w:numPr>
        <w:shd w:val="clear" w:color="auto" w:fill="F7F6F3"/>
        <w:spacing w:after="180" w:line="240" w:lineRule="auto"/>
        <w:ind w:left="0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ученик понимает, что он гражданин своей страны и патриот родины.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В прошлом стандарте об этом не было ни слова сказано.</w:t>
      </w:r>
    </w:p>
    <w:p w:rsidR="00425929" w:rsidRPr="00425929" w:rsidRDefault="00425929" w:rsidP="00425929">
      <w:pPr>
        <w:shd w:val="clear" w:color="auto" w:fill="F7F6F3"/>
        <w:spacing w:after="0" w:line="240" w:lineRule="auto"/>
        <w:outlineLvl w:val="2"/>
        <w:rPr>
          <w:rFonts w:ascii="PT Sans" w:eastAsia="Times New Roman" w:hAnsi="PT Sans" w:cs="Times New Roman"/>
          <w:b/>
          <w:bCs/>
          <w:color w:val="3E3E3E"/>
          <w:sz w:val="27"/>
          <w:szCs w:val="27"/>
          <w:lang w:eastAsia="ru-RU"/>
        </w:rPr>
      </w:pPr>
      <w:proofErr w:type="spellStart"/>
      <w:r w:rsidRPr="00425929">
        <w:rPr>
          <w:rFonts w:ascii="PT Sans" w:eastAsia="Times New Roman" w:hAnsi="PT Sans" w:cs="Times New Roman"/>
          <w:b/>
          <w:bCs/>
          <w:color w:val="3E3E3E"/>
          <w:sz w:val="27"/>
          <w:szCs w:val="27"/>
          <w:lang w:eastAsia="ru-RU"/>
        </w:rPr>
        <w:t>Метапредметные</w:t>
      </w:r>
      <w:proofErr w:type="spellEnd"/>
      <w:r w:rsidRPr="00425929">
        <w:rPr>
          <w:rFonts w:ascii="PT Sans" w:eastAsia="Times New Roman" w:hAnsi="PT Sans" w:cs="Times New Roman"/>
          <w:b/>
          <w:bCs/>
          <w:color w:val="3E3E3E"/>
          <w:sz w:val="27"/>
          <w:szCs w:val="27"/>
          <w:lang w:eastAsia="ru-RU"/>
        </w:rPr>
        <w:t xml:space="preserve"> результаты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 xml:space="preserve">Эти результаты включают в себя освоение </w:t>
      </w:r>
      <w:proofErr w:type="gramStart"/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обучающимся</w:t>
      </w:r>
      <w:proofErr w:type="gramEnd"/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 xml:space="preserve"> универсальных учебных действий. Или УУД. Запомните эти три веселых буквы. О них речь пойдет ниже.</w:t>
      </w:r>
    </w:p>
    <w:p w:rsidR="00425929" w:rsidRPr="00425929" w:rsidRDefault="00425929" w:rsidP="00425929">
      <w:pPr>
        <w:shd w:val="clear" w:color="auto" w:fill="F7F6F3"/>
        <w:spacing w:after="0" w:line="240" w:lineRule="auto"/>
        <w:outlineLvl w:val="2"/>
        <w:rPr>
          <w:rFonts w:ascii="PT Sans" w:eastAsia="Times New Roman" w:hAnsi="PT Sans" w:cs="Times New Roman"/>
          <w:b/>
          <w:bCs/>
          <w:color w:val="3E3E3E"/>
          <w:sz w:val="27"/>
          <w:szCs w:val="27"/>
          <w:lang w:eastAsia="ru-RU"/>
        </w:rPr>
      </w:pPr>
      <w:r w:rsidRPr="00425929">
        <w:rPr>
          <w:rFonts w:ascii="PT Sans" w:eastAsia="Times New Roman" w:hAnsi="PT Sans" w:cs="Times New Roman"/>
          <w:b/>
          <w:bCs/>
          <w:color w:val="3E3E3E"/>
          <w:sz w:val="27"/>
          <w:szCs w:val="27"/>
          <w:lang w:eastAsia="ru-RU"/>
        </w:rPr>
        <w:t>Предметные результаты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>
        <w:rPr>
          <w:rFonts w:ascii="PT Sans" w:eastAsia="Times New Roman" w:hAnsi="PT Sans" w:cs="Times New Roman"/>
          <w:noProof/>
          <w:color w:val="3E3E3E"/>
          <w:sz w:val="23"/>
          <w:szCs w:val="23"/>
          <w:lang w:eastAsia="ru-RU"/>
        </w:rPr>
        <w:lastRenderedPageBreak/>
        <w:drawing>
          <wp:inline distT="0" distB="0" distL="0" distR="0">
            <wp:extent cx="5534025" cy="2490680"/>
            <wp:effectExtent l="19050" t="0" r="9525" b="0"/>
            <wp:docPr id="8" name="Рисунок 8" descr="учебники-для-начальных-клас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чебники-для-начальных-класс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9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Школьные предметы никто не отменял. Математика, русский язык, литературное чтение и другие уроки присутствуют в жизни школьника. И он должен усвоить основы. То есть получить предметный фундамент, твердую опору, чтобы было от чего оттолкнуться и «взлететь».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Только учителя теперь стали хитрее. Они не отдают детям свои знания в готовом виде, как раньше. Они учат детей эти знания добывать, находить, перерабатывать и потом применять.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 xml:space="preserve">Предметные результаты учеников оцениваются. В смысле, за них ставят оценки. Установлена стандартом нижняя граница предметных результатов. Она выражается </w:t>
      </w:r>
      <w:proofErr w:type="gramStart"/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в</w:t>
      </w:r>
      <w:proofErr w:type="gramEnd"/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 xml:space="preserve"> фразе:</w:t>
      </w:r>
    </w:p>
    <w:p w:rsidR="00425929" w:rsidRPr="00425929" w:rsidRDefault="00425929" w:rsidP="00425929">
      <w:pPr>
        <w:shd w:val="clear" w:color="auto" w:fill="FAEDD5"/>
        <w:spacing w:line="300" w:lineRule="atLeast"/>
        <w:jc w:val="center"/>
        <w:rPr>
          <w:rFonts w:ascii="PT Sans" w:eastAsia="Times New Roman" w:hAnsi="PT Sans" w:cs="Times New Roman"/>
          <w:i/>
          <w:iCs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i/>
          <w:iCs/>
          <w:color w:val="3E3E3E"/>
          <w:sz w:val="23"/>
          <w:szCs w:val="23"/>
          <w:lang w:eastAsia="ru-RU"/>
        </w:rPr>
        <w:t>«Выпускник научится…»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Не достижение этой нижней границы препятствует переводу ребенка в пятый класс. Верхняя же граница предметных результатов выражается фразой:</w:t>
      </w:r>
    </w:p>
    <w:p w:rsidR="00425929" w:rsidRPr="00425929" w:rsidRDefault="00425929" w:rsidP="00425929">
      <w:pPr>
        <w:shd w:val="clear" w:color="auto" w:fill="FAEDD5"/>
        <w:spacing w:line="300" w:lineRule="atLeast"/>
        <w:jc w:val="center"/>
        <w:rPr>
          <w:rFonts w:ascii="PT Sans" w:eastAsia="Times New Roman" w:hAnsi="PT Sans" w:cs="Times New Roman"/>
          <w:i/>
          <w:iCs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i/>
          <w:iCs/>
          <w:color w:val="3E3E3E"/>
          <w:sz w:val="23"/>
          <w:szCs w:val="23"/>
          <w:lang w:eastAsia="ru-RU"/>
        </w:rPr>
        <w:t>«Выпускник получит возможность научиться…»</w:t>
      </w:r>
    </w:p>
    <w:p w:rsidR="00425929" w:rsidRPr="00425929" w:rsidRDefault="00425929" w:rsidP="00425929">
      <w:pPr>
        <w:shd w:val="clear" w:color="auto" w:fill="F7F6F3"/>
        <w:spacing w:after="300" w:line="240" w:lineRule="auto"/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</w:pPr>
      <w:r w:rsidRPr="00425929">
        <w:rPr>
          <w:rFonts w:ascii="PT Sans" w:eastAsia="Times New Roman" w:hAnsi="PT Sans" w:cs="Times New Roman"/>
          <w:color w:val="3E3E3E"/>
          <w:sz w:val="23"/>
          <w:szCs w:val="23"/>
          <w:lang w:eastAsia="ru-RU"/>
        </w:rPr>
        <w:t>То есть если ребенок хочет знать больше, то школа не вправе ему в этом отказать.</w:t>
      </w:r>
    </w:p>
    <w:p w:rsidR="00425929" w:rsidRDefault="00425929" w:rsidP="00BC58FA">
      <w:pPr>
        <w:rPr>
          <w:rFonts w:ascii="Trebuchet MS" w:eastAsia="Times New Roman" w:hAnsi="Trebuchet MS" w:cs="Times New Roman"/>
          <w:bCs/>
          <w:color w:val="000000" w:themeColor="text1"/>
          <w:lang w:eastAsia="ru-RU"/>
        </w:rPr>
      </w:pPr>
    </w:p>
    <w:p w:rsidR="00425929" w:rsidRDefault="00425929" w:rsidP="00BC58FA">
      <w:pPr>
        <w:rPr>
          <w:rFonts w:ascii="Trebuchet MS" w:eastAsia="Times New Roman" w:hAnsi="Trebuchet MS" w:cs="Times New Roman"/>
          <w:bCs/>
          <w:color w:val="000000" w:themeColor="text1"/>
          <w:lang w:eastAsia="ru-RU"/>
        </w:rPr>
      </w:pPr>
    </w:p>
    <w:p w:rsidR="005A6B0B" w:rsidRPr="005A6B0B" w:rsidRDefault="005A6B0B" w:rsidP="00BC58FA">
      <w:pPr>
        <w:rPr>
          <w:color w:val="000000" w:themeColor="text1"/>
        </w:rPr>
      </w:pPr>
    </w:p>
    <w:sectPr w:rsidR="005A6B0B" w:rsidRPr="005A6B0B" w:rsidSect="00744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B5FA6"/>
    <w:multiLevelType w:val="multilevel"/>
    <w:tmpl w:val="4B486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F50F69"/>
    <w:multiLevelType w:val="multilevel"/>
    <w:tmpl w:val="5AAC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267D2E"/>
    <w:multiLevelType w:val="multilevel"/>
    <w:tmpl w:val="38429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0A3654"/>
    <w:multiLevelType w:val="multilevel"/>
    <w:tmpl w:val="FDAC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8FA"/>
    <w:rsid w:val="00425929"/>
    <w:rsid w:val="005A6B0B"/>
    <w:rsid w:val="005F0659"/>
    <w:rsid w:val="00744588"/>
    <w:rsid w:val="00953AD8"/>
    <w:rsid w:val="00BC58FA"/>
    <w:rsid w:val="00F109F9"/>
    <w:rsid w:val="00F56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88"/>
  </w:style>
  <w:style w:type="paragraph" w:styleId="2">
    <w:name w:val="heading 2"/>
    <w:basedOn w:val="a"/>
    <w:link w:val="20"/>
    <w:uiPriority w:val="9"/>
    <w:qFormat/>
    <w:rsid w:val="004259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259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58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259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259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425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2592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5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6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9224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  <w:div w:id="727605359">
          <w:blockQuote w:val="1"/>
          <w:marLeft w:val="0"/>
          <w:marRight w:val="0"/>
          <w:marTop w:val="0"/>
          <w:marBottom w:val="300"/>
          <w:divBdr>
            <w:top w:val="single" w:sz="18" w:space="8" w:color="FFFFFF"/>
            <w:left w:val="single" w:sz="18" w:space="9" w:color="FFFFFF"/>
            <w:bottom w:val="single" w:sz="18" w:space="8" w:color="FFFFFF"/>
            <w:right w:val="single" w:sz="18" w:space="9" w:color="FFFFFF"/>
          </w:divBdr>
        </w:div>
      </w:divsChild>
    </w:div>
    <w:div w:id="1008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670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76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44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90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bucjiibhv9a.xn--p1ai/%D0%B4%D0%BE%D0%BA%D1%83%D0%BC%D0%B5%D0%BD%D1%82%D1%8B/9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Сварка</dc:creator>
  <cp:keywords/>
  <dc:description/>
  <cp:lastModifiedBy>Сварка</cp:lastModifiedBy>
  <cp:revision>6</cp:revision>
  <dcterms:created xsi:type="dcterms:W3CDTF">2017-10-11T18:27:00Z</dcterms:created>
  <dcterms:modified xsi:type="dcterms:W3CDTF">2017-10-13T15:59:00Z</dcterms:modified>
</cp:coreProperties>
</file>