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6E" w:rsidRPr="00D61DC6" w:rsidRDefault="00F8256E" w:rsidP="008E7268">
      <w:pPr>
        <w:shd w:val="clear" w:color="auto" w:fill="FFFFFF"/>
        <w:spacing w:after="0" w:line="240" w:lineRule="auto"/>
        <w:ind w:left="-993" w:right="-143" w:firstLine="567"/>
        <w:jc w:val="center"/>
        <w:rPr>
          <w:rFonts w:ascii="Comic Sans MS" w:eastAsia="Times New Roman" w:hAnsi="Comic Sans MS"/>
          <w:b/>
          <w:bCs/>
          <w:color w:val="CC0066"/>
          <w:sz w:val="36"/>
          <w:szCs w:val="36"/>
          <w:lang w:eastAsia="ru-RU"/>
        </w:rPr>
      </w:pPr>
      <w:r w:rsidRPr="00D61DC6">
        <w:rPr>
          <w:rFonts w:ascii="Comic Sans MS" w:eastAsia="Times New Roman" w:hAnsi="Comic Sans MS"/>
          <w:b/>
          <w:bCs/>
          <w:color w:val="CC0066"/>
          <w:sz w:val="36"/>
          <w:szCs w:val="36"/>
          <w:lang w:eastAsia="ru-RU"/>
        </w:rPr>
        <w:t>Экологическая культура маленького горожанина</w:t>
      </w:r>
    </w:p>
    <w:p w:rsidR="008E7268" w:rsidRDefault="008E7268" w:rsidP="008E7268">
      <w:pPr>
        <w:shd w:val="clear" w:color="auto" w:fill="FFFFFF"/>
        <w:spacing w:after="0" w:line="240" w:lineRule="auto"/>
        <w:ind w:left="-993" w:right="-143" w:firstLine="567"/>
        <w:jc w:val="center"/>
        <w:rPr>
          <w:rFonts w:ascii="Comic Sans MS" w:eastAsia="Times New Roman" w:hAnsi="Comic Sans MS"/>
          <w:b/>
          <w:bCs/>
          <w:color w:val="CC0066"/>
          <w:lang w:eastAsia="ru-RU"/>
        </w:rPr>
      </w:pPr>
    </w:p>
    <w:p w:rsidR="008E7268" w:rsidRPr="008E7268" w:rsidRDefault="008E7268" w:rsidP="008E7268">
      <w:pPr>
        <w:shd w:val="clear" w:color="auto" w:fill="FFFFFF"/>
        <w:spacing w:after="0" w:line="240" w:lineRule="auto"/>
        <w:ind w:left="-993" w:right="-143" w:firstLine="567"/>
        <w:jc w:val="right"/>
        <w:rPr>
          <w:rFonts w:ascii="Comic Sans MS" w:eastAsia="Times New Roman" w:hAnsi="Comic Sans MS"/>
          <w:bCs/>
          <w:sz w:val="24"/>
          <w:szCs w:val="24"/>
          <w:lang w:eastAsia="ru-RU"/>
        </w:rPr>
      </w:pPr>
      <w:r w:rsidRPr="008E7268">
        <w:rPr>
          <w:rFonts w:ascii="Comic Sans MS" w:eastAsia="Times New Roman" w:hAnsi="Comic Sans MS"/>
          <w:bCs/>
          <w:sz w:val="24"/>
          <w:szCs w:val="24"/>
          <w:lang w:eastAsia="ru-RU"/>
        </w:rPr>
        <w:t xml:space="preserve">Подготовила: старший воспитатель </w:t>
      </w:r>
      <w:proofErr w:type="spellStart"/>
      <w:r w:rsidRPr="008E7268">
        <w:rPr>
          <w:rFonts w:ascii="Comic Sans MS" w:eastAsia="Times New Roman" w:hAnsi="Comic Sans MS"/>
          <w:bCs/>
          <w:sz w:val="24"/>
          <w:szCs w:val="24"/>
          <w:lang w:eastAsia="ru-RU"/>
        </w:rPr>
        <w:t>Микова</w:t>
      </w:r>
      <w:proofErr w:type="spellEnd"/>
      <w:r w:rsidRPr="008E7268">
        <w:rPr>
          <w:rFonts w:ascii="Comic Sans MS" w:eastAsia="Times New Roman" w:hAnsi="Comic Sans MS"/>
          <w:bCs/>
          <w:sz w:val="24"/>
          <w:szCs w:val="24"/>
          <w:lang w:eastAsia="ru-RU"/>
        </w:rPr>
        <w:t xml:space="preserve"> Т.А.</w:t>
      </w:r>
    </w:p>
    <w:p w:rsidR="008E7268" w:rsidRPr="00F8256E" w:rsidRDefault="008E7268" w:rsidP="008E7268">
      <w:pPr>
        <w:shd w:val="clear" w:color="auto" w:fill="FFFFFF"/>
        <w:spacing w:after="0" w:line="240" w:lineRule="auto"/>
        <w:ind w:left="-993" w:right="-143" w:firstLine="567"/>
        <w:jc w:val="right"/>
        <w:rPr>
          <w:rFonts w:ascii="Comic Sans MS" w:eastAsia="Times New Roman" w:hAnsi="Comic Sans MS"/>
          <w:bCs/>
          <w:lang w:eastAsia="ru-RU"/>
        </w:rPr>
      </w:pPr>
    </w:p>
    <w:p w:rsidR="00F8256E" w:rsidRDefault="00F8256E" w:rsidP="008E7268">
      <w:pPr>
        <w:spacing w:after="0" w:line="240" w:lineRule="auto"/>
        <w:ind w:left="-993" w:right="-143" w:firstLine="567"/>
        <w:jc w:val="right"/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Есть просто храм,</w:t>
      </w:r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Есть храм науки.</w:t>
      </w:r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А есть еще природы храм –</w:t>
      </w:r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С лесами, тянущими руки</w:t>
      </w:r>
      <w:proofErr w:type="gramStart"/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австречу солнцу и ветрам.</w:t>
      </w:r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Он свят в любое время суток,</w:t>
      </w:r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Открыт для нас в жару и стынь,</w:t>
      </w:r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Входи сюда, будь сердцем чуток,</w:t>
      </w:r>
      <w:r w:rsidRPr="00F8256E">
        <w:rPr>
          <w:rFonts w:ascii="Comic Sans MS" w:eastAsia="Times New Roman" w:hAnsi="Comic Sans MS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Не оскверняй его святынь!</w:t>
      </w:r>
    </w:p>
    <w:p w:rsidR="00F8256E" w:rsidRPr="00F8256E" w:rsidRDefault="00F8256E" w:rsidP="008E7268">
      <w:pPr>
        <w:spacing w:after="0" w:line="240" w:lineRule="auto"/>
        <w:ind w:left="-993" w:right="-143" w:firstLine="567"/>
        <w:jc w:val="right"/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(</w:t>
      </w:r>
      <w:r w:rsidRPr="00F8256E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F8256E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Кардаков</w:t>
      </w:r>
      <w:proofErr w:type="spellEnd"/>
      <w:r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>)</w:t>
      </w:r>
    </w:p>
    <w:p w:rsidR="008E7268" w:rsidRDefault="00F8256E" w:rsidP="008E7268">
      <w:pPr>
        <w:spacing w:after="0" w:line="240" w:lineRule="auto"/>
        <w:ind w:left="-993" w:right="-143" w:firstLine="567"/>
        <w:jc w:val="both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F8256E">
        <w:rPr>
          <w:rFonts w:ascii="Comic Sans MS" w:eastAsia="Times New Roman" w:hAnsi="Comic Sans MS" w:cs="Arial"/>
          <w:color w:val="000000"/>
          <w:lang w:eastAsia="ru-RU"/>
        </w:rPr>
        <w:br/>
      </w:r>
    </w:p>
    <w:p w:rsidR="008E7268" w:rsidRDefault="00F8256E" w:rsidP="008E7268">
      <w:pPr>
        <w:spacing w:after="0" w:line="240" w:lineRule="auto"/>
        <w:ind w:left="-993" w:right="-143" w:firstLine="567"/>
        <w:jc w:val="both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Природа – не беспредельный склад, запасы ее истощимы, поэтому деятельность человека в природе должна быть разумной: охраняющей и созидающей. </w:t>
      </w:r>
    </w:p>
    <w:p w:rsidR="008E7268" w:rsidRDefault="00F8256E" w:rsidP="008E7268">
      <w:pPr>
        <w:spacing w:after="0" w:line="240" w:lineRule="auto"/>
        <w:ind w:left="-993" w:right="-143" w:firstLine="567"/>
        <w:jc w:val="both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927CA3" w:rsidRDefault="00D61DC6" w:rsidP="008E7268">
      <w:pPr>
        <w:spacing w:after="0" w:line="240" w:lineRule="auto"/>
        <w:ind w:left="-993" w:right="-143" w:firstLine="567"/>
        <w:jc w:val="both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>
        <w:rPr>
          <w:rFonts w:ascii="Comic Sans MS" w:eastAsia="Times New Roman" w:hAnsi="Comic Sans MS" w:cs="Arial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661670</wp:posOffset>
            </wp:positionV>
            <wp:extent cx="3971925" cy="2486025"/>
            <wp:effectExtent l="19050" t="0" r="9525" b="0"/>
            <wp:wrapTight wrapText="bothSides">
              <wp:wrapPolygon edited="0">
                <wp:start x="-104" y="0"/>
                <wp:lineTo x="-104" y="21517"/>
                <wp:lineTo x="21652" y="21517"/>
                <wp:lineTo x="21652" y="0"/>
                <wp:lineTo x="-104" y="0"/>
              </wp:wrapPolygon>
            </wp:wrapTight>
            <wp:docPr id="7" name="Рисунок 7" descr="https://million-wallpapers.com/wallpapers/3/2/14835737401185870228/nature-grass-mood-children-girl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llion-wallpapers.com/wallpapers/3/2/14835737401185870228/nature-grass-mood-children-girl-flow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56E"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Прививать с раннего возраста любовь к природе необходимо по двум причинам: во-первых, для воспитания заботливого отношения к животному и растительному миру; во-вторых, для развития более сложных нравственных чувств и качеств: гуманизма, добросердечности, сочувствия. Поведение ребенка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 их, мучают - «ласкают» котенка и пр.).</w:t>
      </w:r>
    </w:p>
    <w:p w:rsidR="00C21224" w:rsidRDefault="00F8256E" w:rsidP="008E7268">
      <w:pPr>
        <w:spacing w:after="0" w:line="240" w:lineRule="auto"/>
        <w:ind w:left="-993" w:right="-143" w:firstLine="567"/>
        <w:jc w:val="both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У детей часто преобладают эгоистические и утилитарные мотивы общения с объектами природы («Люблю с собакой играть», «Я свою </w:t>
      </w: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lastRenderedPageBreak/>
        <w:t>кошечку в одеяльце заворачиваю и бантики завязываю», «Люблю в лес ходить, с папой грибы собирать»), тем не менее, ему доступны добрые поступки, бескорыстный труд. Наличие знаний еще не говорит об осознанном и устойчивом положительном отношении ребенка к природе. Поэтому так важно включать ребенка в каждодневную заботу о растениях и животных, находящихся дома: «Посмотри, не сухая ли земля в цветочных горшках», «Приготовь корм попугаю», «Покорми собаку», «Смени воду кошке», «Посей овес для корма птиц» и т.п.</w:t>
      </w:r>
      <w:r w:rsidRPr="00F8256E">
        <w:rPr>
          <w:rFonts w:ascii="Comic Sans MS" w:eastAsia="Times New Roman" w:hAnsi="Comic Sans MS" w:cs="Arial"/>
          <w:color w:val="000000"/>
          <w:lang w:eastAsia="ru-RU"/>
        </w:rPr>
        <w:br/>
      </w: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Большое значение имеют просмотры телепередач «О животных». </w:t>
      </w:r>
    </w:p>
    <w:p w:rsidR="00D61DC6" w:rsidRDefault="00F8256E" w:rsidP="008E7268">
      <w:pPr>
        <w:spacing w:after="0" w:line="240" w:lineRule="auto"/>
        <w:ind w:left="-993" w:right="-143" w:firstLine="567"/>
        <w:jc w:val="both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После таких бесед они бережно относятся к растениям, даже широко распространенным.</w:t>
      </w:r>
    </w:p>
    <w:p w:rsidR="00C02438" w:rsidRDefault="00C02438" w:rsidP="008E7268">
      <w:pPr>
        <w:spacing w:after="0" w:line="240" w:lineRule="auto"/>
        <w:ind w:left="-993" w:right="-143" w:firstLine="567"/>
        <w:jc w:val="both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>
        <w:rPr>
          <w:rFonts w:ascii="Comic Sans MS" w:eastAsia="Times New Roman" w:hAnsi="Comic Sans MS" w:cs="Arial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976630</wp:posOffset>
            </wp:positionV>
            <wp:extent cx="3857625" cy="2571750"/>
            <wp:effectExtent l="19050" t="0" r="9525" b="0"/>
            <wp:wrapTight wrapText="bothSides">
              <wp:wrapPolygon edited="0">
                <wp:start x="-107" y="0"/>
                <wp:lineTo x="-107" y="21440"/>
                <wp:lineTo x="21653" y="21440"/>
                <wp:lineTo x="21653" y="0"/>
                <wp:lineTo x="-107" y="0"/>
              </wp:wrapPolygon>
            </wp:wrapTight>
            <wp:docPr id="13" name="Рисунок 13" descr="http://hiphomeschoolingblog.com/wp-content/uploads/2015/06/Dollarphotoclub86194915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phomeschoolingblog.com/wp-content/uploads/2015/06/Dollarphotoclub86194915-1024x6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56E"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  <w:r w:rsidR="00F8256E" w:rsidRPr="00F8256E">
        <w:rPr>
          <w:rFonts w:ascii="Comic Sans MS" w:eastAsia="Times New Roman" w:hAnsi="Comic Sans MS" w:cs="Arial"/>
          <w:color w:val="000000"/>
          <w:lang w:eastAsia="ru-RU"/>
        </w:rPr>
        <w:br/>
      </w:r>
      <w:r w:rsidR="00F8256E"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Конечно, эмоциональное отношение ребенка к природе во многом определяется и отношением самого взрослого, поэтому хорошо, когда родители знают много стихов, песен, загадок о природе и используют их во время прогулок и наблюдений. Взаимосвязь </w:t>
      </w:r>
      <w:proofErr w:type="gramStart"/>
      <w:r w:rsidR="00F8256E"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этического</w:t>
      </w:r>
      <w:proofErr w:type="gramEnd"/>
      <w:r w:rsidR="00F8256E"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 и эстетического способствует формированию любви к природе.</w:t>
      </w:r>
      <w:r w:rsidR="00F8256E" w:rsidRPr="00F8256E">
        <w:rPr>
          <w:rFonts w:ascii="Comic Sans MS" w:eastAsia="Times New Roman" w:hAnsi="Comic Sans MS" w:cs="Arial"/>
          <w:color w:val="000000"/>
          <w:lang w:eastAsia="ru-RU"/>
        </w:rPr>
        <w:br/>
      </w:r>
      <w:r w:rsidR="00F8256E"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Задача воспитателей и родителей – подвести детей к пониманию того, что мы вместе, и каждый из нас может сохранить и приумножить красоту нашей Земли.</w:t>
      </w:r>
    </w:p>
    <w:p w:rsidR="00D61DC6" w:rsidRDefault="00F8256E" w:rsidP="008E7268">
      <w:pPr>
        <w:spacing w:after="0" w:line="240" w:lineRule="auto"/>
        <w:ind w:left="-993" w:right="-143" w:firstLine="567"/>
        <w:jc w:val="both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Мы и природа – одна большая семья. Научите детей видеть красоту родной природы, воспитывайте бережное отношение к ней. Если ребенок будет бережно относиться ко всему, что его окружает — ваше воспитание не пройдёт даром. Они будут внимательны не только к окружающему миру, но и к вам — взрослым.</w:t>
      </w:r>
    </w:p>
    <w:p w:rsidR="00D61DC6" w:rsidRDefault="00F8256E" w:rsidP="00D61DC6">
      <w:pPr>
        <w:spacing w:after="0" w:line="240" w:lineRule="auto"/>
        <w:ind w:left="-993" w:right="-143" w:firstLine="567"/>
        <w:jc w:val="center"/>
        <w:rPr>
          <w:rFonts w:ascii="Comic Sans MS" w:eastAsia="Times New Roman" w:hAnsi="Comic Sans MS" w:cs="Arial"/>
          <w:b/>
          <w:bCs/>
          <w:color w:val="000000"/>
          <w:lang w:eastAsia="ru-RU"/>
        </w:rPr>
      </w:pPr>
      <w:r w:rsidRPr="00F8256E">
        <w:rPr>
          <w:rFonts w:ascii="Comic Sans MS" w:eastAsia="Times New Roman" w:hAnsi="Comic Sans MS" w:cs="Arial"/>
          <w:color w:val="000000"/>
          <w:lang w:eastAsia="ru-RU"/>
        </w:rPr>
        <w:lastRenderedPageBreak/>
        <w:br/>
      </w:r>
      <w:r w:rsidRPr="00F8256E">
        <w:rPr>
          <w:rFonts w:ascii="Comic Sans MS" w:eastAsia="Times New Roman" w:hAnsi="Comic Sans MS" w:cs="Arial"/>
          <w:b/>
          <w:bCs/>
          <w:color w:val="000000"/>
          <w:lang w:eastAsia="ru-RU"/>
        </w:rPr>
        <w:t>Запомните правила!</w:t>
      </w:r>
    </w:p>
    <w:p w:rsidR="00C02438" w:rsidRDefault="00C02438" w:rsidP="00D61DC6">
      <w:pPr>
        <w:spacing w:after="0" w:line="240" w:lineRule="auto"/>
        <w:ind w:left="-993" w:right="-143" w:firstLine="567"/>
        <w:jc w:val="center"/>
        <w:rPr>
          <w:rFonts w:ascii="Comic Sans MS" w:eastAsia="Times New Roman" w:hAnsi="Comic Sans MS" w:cs="Arial"/>
          <w:b/>
          <w:bCs/>
          <w:color w:val="000000"/>
          <w:lang w:eastAsia="ru-RU"/>
        </w:rPr>
      </w:pPr>
    </w:p>
    <w:p w:rsidR="00C02438" w:rsidRDefault="00F8256E" w:rsidP="00C02438">
      <w:pPr>
        <w:pStyle w:val="a6"/>
        <w:numPr>
          <w:ilvl w:val="0"/>
          <w:numId w:val="1"/>
        </w:numPr>
        <w:spacing w:after="0" w:line="240" w:lineRule="auto"/>
        <w:ind w:left="-567" w:right="-143"/>
        <w:jc w:val="center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Находясь в природе, нельзя срывать </w:t>
      </w:r>
      <w:r w:rsidR="00D61DC6"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 большое количество </w:t>
      </w: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растени</w:t>
      </w:r>
      <w:r w:rsidR="00D61DC6"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й для букетов, объясните ребенку, что букет завянет, а цветы в поле еще долго будут радовать красотой.</w:t>
      </w: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 </w:t>
      </w:r>
    </w:p>
    <w:p w:rsidR="00C02438" w:rsidRDefault="00F8256E" w:rsidP="00C02438">
      <w:pPr>
        <w:pStyle w:val="a6"/>
        <w:numPr>
          <w:ilvl w:val="0"/>
          <w:numId w:val="1"/>
        </w:numPr>
        <w:spacing w:after="0" w:line="240" w:lineRule="auto"/>
        <w:ind w:left="-567" w:right="-143"/>
        <w:jc w:val="center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Собирать лекарственные растения можно только в тех местах, где их много. </w:t>
      </w:r>
    </w:p>
    <w:p w:rsidR="00C02438" w:rsidRDefault="00F8256E" w:rsidP="00C02438">
      <w:pPr>
        <w:pStyle w:val="a6"/>
        <w:numPr>
          <w:ilvl w:val="0"/>
          <w:numId w:val="1"/>
        </w:numPr>
        <w:spacing w:after="0" w:line="240" w:lineRule="auto"/>
        <w:ind w:left="-567" w:right="-143"/>
        <w:jc w:val="center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В природе, особенно в лесу, нужно стараться ходить по тропинкам, чтобы растения не погибли от </w:t>
      </w:r>
      <w:proofErr w:type="spellStart"/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вытаптывания.</w:t>
      </w:r>
      <w:proofErr w:type="spellEnd"/>
    </w:p>
    <w:p w:rsidR="00C02438" w:rsidRDefault="00F8256E" w:rsidP="00C02438">
      <w:pPr>
        <w:pStyle w:val="a6"/>
        <w:numPr>
          <w:ilvl w:val="0"/>
          <w:numId w:val="1"/>
        </w:numPr>
        <w:spacing w:after="0" w:line="240" w:lineRule="auto"/>
        <w:ind w:left="-567" w:right="-143"/>
        <w:jc w:val="center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Охранять надо не только редкие, но и другие, даже самые обычные растения.</w:t>
      </w:r>
    </w:p>
    <w:p w:rsidR="00C02438" w:rsidRDefault="00F8256E" w:rsidP="00C02438">
      <w:pPr>
        <w:pStyle w:val="a6"/>
        <w:numPr>
          <w:ilvl w:val="0"/>
          <w:numId w:val="1"/>
        </w:numPr>
        <w:spacing w:after="0" w:line="240" w:lineRule="auto"/>
        <w:ind w:left="-567" w:right="-143"/>
        <w:jc w:val="center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Нельзя подходить близко к гнёздам птиц. По следам</w:t>
      </w:r>
      <w:r w:rsidR="00D61DC6"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 человека</w:t>
      </w: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 гнёзда могут отыскать и разорить хищники. </w:t>
      </w:r>
      <w:r w:rsidR="00D61DC6"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Нельзя прикасать</w:t>
      </w: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ся к </w:t>
      </w:r>
      <w:r w:rsidR="00D61DC6"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случайно найденным гнездам</w:t>
      </w: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. Иначе птицы - родители могут совсем покинуть гнездо.</w:t>
      </w:r>
    </w:p>
    <w:p w:rsidR="00C02438" w:rsidRDefault="00D61DC6" w:rsidP="00C02438">
      <w:pPr>
        <w:pStyle w:val="a6"/>
        <w:numPr>
          <w:ilvl w:val="0"/>
          <w:numId w:val="1"/>
        </w:numPr>
        <w:spacing w:after="0" w:line="240" w:lineRule="auto"/>
        <w:ind w:left="-567" w:right="-143"/>
        <w:jc w:val="center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Нельзя ловить и уносить </w:t>
      </w:r>
      <w:r w:rsidR="00F8256E"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домой здоровых птенцов птиц и детёнышей зверей. В природе о них заботятся взрослые животные.</w:t>
      </w:r>
    </w:p>
    <w:p w:rsidR="00D61DC6" w:rsidRDefault="00D61DC6" w:rsidP="00C02438">
      <w:pPr>
        <w:pStyle w:val="a6"/>
        <w:numPr>
          <w:ilvl w:val="0"/>
          <w:numId w:val="1"/>
        </w:numPr>
        <w:spacing w:after="0" w:line="240" w:lineRule="auto"/>
        <w:ind w:left="-567" w:right="-143"/>
        <w:jc w:val="center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Нельзя забывать о том, что</w:t>
      </w:r>
      <w:r w:rsidR="00F8256E"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 xml:space="preserve"> растения дают убежище животным. </w:t>
      </w:r>
      <w:r w:rsidRPr="00C02438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Не нужно ломать и рвать их понапрасну.</w:t>
      </w:r>
    </w:p>
    <w:p w:rsidR="00C02438" w:rsidRPr="00C02438" w:rsidRDefault="00C02438" w:rsidP="00C02438">
      <w:pPr>
        <w:pStyle w:val="a6"/>
        <w:spacing w:after="0" w:line="240" w:lineRule="auto"/>
        <w:ind w:left="-567" w:right="-143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</w:p>
    <w:p w:rsidR="00C02438" w:rsidRDefault="00F8256E" w:rsidP="00C02438">
      <w:pPr>
        <w:spacing w:after="0" w:line="240" w:lineRule="auto"/>
        <w:ind w:left="-567" w:right="-143" w:firstLine="567"/>
        <w:jc w:val="center"/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</w:pP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В РУКАХ ЧЕЛОВЕКА И БОГАТСТВО РОДНОЙ ЗЕМЛИ. </w:t>
      </w:r>
      <w:r w:rsidRPr="00F8256E">
        <w:rPr>
          <w:rFonts w:ascii="Comic Sans MS" w:eastAsia="Times New Roman" w:hAnsi="Comic Sans MS" w:cs="Arial"/>
          <w:color w:val="000000"/>
          <w:lang w:eastAsia="ru-RU"/>
        </w:rPr>
        <w:br/>
      </w:r>
      <w:r w:rsidRPr="00F8256E">
        <w:rPr>
          <w:rFonts w:ascii="Comic Sans MS" w:eastAsia="Times New Roman" w:hAnsi="Comic Sans MS" w:cs="Arial"/>
          <w:color w:val="000000"/>
          <w:shd w:val="clear" w:color="auto" w:fill="FFFFFF"/>
          <w:lang w:eastAsia="ru-RU"/>
        </w:rPr>
        <w:t>ПОМНИТЕ ОБ ЭТОМ!</w:t>
      </w:r>
    </w:p>
    <w:p w:rsidR="00305660" w:rsidRPr="00F8256E" w:rsidRDefault="00F8256E" w:rsidP="00C02438">
      <w:pPr>
        <w:spacing w:after="0" w:line="240" w:lineRule="auto"/>
        <w:ind w:left="-567" w:right="-143" w:firstLine="567"/>
        <w:jc w:val="center"/>
        <w:rPr>
          <w:rFonts w:ascii="Comic Sans MS" w:hAnsi="Comic Sans MS"/>
        </w:rPr>
      </w:pPr>
      <w:r w:rsidRPr="00F8256E">
        <w:rPr>
          <w:rFonts w:ascii="Comic Sans MS" w:eastAsia="Times New Roman" w:hAnsi="Comic Sans MS" w:cs="Arial"/>
          <w:color w:val="000000"/>
          <w:lang w:eastAsia="ru-RU"/>
        </w:rPr>
        <w:br/>
      </w:r>
      <w:r w:rsidR="00C02438">
        <w:rPr>
          <w:noProof/>
          <w:lang w:eastAsia="ru-RU"/>
        </w:rPr>
        <w:drawing>
          <wp:inline distT="0" distB="0" distL="0" distR="0">
            <wp:extent cx="3971216" cy="2676525"/>
            <wp:effectExtent l="19050" t="0" r="0" b="0"/>
            <wp:docPr id="10" name="Рисунок 10" descr="https://im0-tub-ru.yandex.net/i?id=6a6ad7ef188fb863f2114c9ac42846da&amp;n=33&amp;h=215&amp;w=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6a6ad7ef188fb863f2114c9ac42846da&amp;n=33&amp;h=215&amp;w=3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16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660" w:rsidRPr="00F8256E" w:rsidSect="00C02438">
      <w:pgSz w:w="11906" w:h="16838"/>
      <w:pgMar w:top="709" w:right="850" w:bottom="709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5BF"/>
      </v:shape>
    </w:pict>
  </w:numPicBullet>
  <w:abstractNum w:abstractNumId="0">
    <w:nsid w:val="06B16DCA"/>
    <w:multiLevelType w:val="hybridMultilevel"/>
    <w:tmpl w:val="3B3CDEA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56E"/>
    <w:rsid w:val="000651C9"/>
    <w:rsid w:val="00305660"/>
    <w:rsid w:val="0049448D"/>
    <w:rsid w:val="007F161C"/>
    <w:rsid w:val="00813465"/>
    <w:rsid w:val="008E7268"/>
    <w:rsid w:val="00927CA3"/>
    <w:rsid w:val="00C02438"/>
    <w:rsid w:val="00C21224"/>
    <w:rsid w:val="00D61DC6"/>
    <w:rsid w:val="00F8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5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D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3B30-41EC-4A80-A76B-E4BEFBD6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2017-08-17T09:34:00Z</dcterms:created>
  <dcterms:modified xsi:type="dcterms:W3CDTF">2017-08-17T11:15:00Z</dcterms:modified>
</cp:coreProperties>
</file>