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5" w:rsidRDefault="00A81F9F">
      <w:pPr>
        <w:pStyle w:val="1"/>
        <w:spacing w:before="73"/>
        <w:ind w:left="1782" w:firstLine="0"/>
      </w:pPr>
      <w:r>
        <w:t>СОЦИАЛЬНЫЕ ИЗМЕНЕНИЯ В РОССИИ ЧЕРЕЗ 5-10 ЛЕТ</w:t>
      </w:r>
    </w:p>
    <w:p w:rsidR="00EC07F5" w:rsidRDefault="00EC07F5">
      <w:pPr>
        <w:pStyle w:val="a3"/>
        <w:spacing w:before="5"/>
        <w:rPr>
          <w:b/>
          <w:sz w:val="29"/>
        </w:rPr>
      </w:pPr>
    </w:p>
    <w:p w:rsidR="00EC07F5" w:rsidRDefault="00A81F9F">
      <w:pPr>
        <w:spacing w:before="1" w:line="357" w:lineRule="auto"/>
        <w:ind w:left="1016" w:right="128" w:firstLine="4577"/>
        <w:jc w:val="right"/>
        <w:rPr>
          <w:i/>
          <w:sz w:val="24"/>
        </w:rPr>
      </w:pPr>
      <w:proofErr w:type="spellStart"/>
      <w:r>
        <w:rPr>
          <w:b/>
          <w:sz w:val="24"/>
        </w:rPr>
        <w:t>Красносельцева</w:t>
      </w:r>
      <w:proofErr w:type="spellEnd"/>
      <w:r>
        <w:rPr>
          <w:b/>
          <w:sz w:val="24"/>
        </w:rPr>
        <w:t xml:space="preserve"> Ирина Евгеньевна </w:t>
      </w:r>
      <w:r>
        <w:rPr>
          <w:i/>
          <w:sz w:val="24"/>
        </w:rPr>
        <w:t>студентка 4</w:t>
      </w:r>
      <w:bookmarkStart w:id="0" w:name="_GoBack"/>
      <w:bookmarkEnd w:id="0"/>
      <w:r>
        <w:rPr>
          <w:i/>
          <w:sz w:val="24"/>
        </w:rPr>
        <w:t xml:space="preserve"> курса, институт экономики и управления, Самарский национальный исследовательский университет им. С.П. Королёва, г. Самара</w:t>
      </w:r>
    </w:p>
    <w:p w:rsidR="00EC07F5" w:rsidRDefault="00EC07F5">
      <w:pPr>
        <w:pStyle w:val="a3"/>
        <w:rPr>
          <w:i/>
          <w:sz w:val="26"/>
        </w:rPr>
      </w:pPr>
    </w:p>
    <w:p w:rsidR="00EC07F5" w:rsidRDefault="00EC07F5">
      <w:pPr>
        <w:pStyle w:val="a3"/>
        <w:spacing w:before="9"/>
        <w:rPr>
          <w:i/>
          <w:sz w:val="27"/>
        </w:rPr>
      </w:pPr>
    </w:p>
    <w:p w:rsidR="00EC07F5" w:rsidRDefault="00A81F9F">
      <w:pPr>
        <w:pStyle w:val="a3"/>
        <w:spacing w:line="360" w:lineRule="auto"/>
        <w:ind w:left="102" w:right="329" w:firstLine="707"/>
      </w:pPr>
      <w:r>
        <w:t>Чтобы прогнозировать развитие российского общества в ближайшем будущем, я хотела бы проанализировать злободневные проблемы, с которыми столкнулось наше государство, выделить основные аспекты изучения на примере статистических данных и результатов социологи</w:t>
      </w:r>
      <w:r>
        <w:t>ческих опросов, сделать соответствующие прогностические выводы.</w:t>
      </w:r>
    </w:p>
    <w:p w:rsidR="00EC07F5" w:rsidRDefault="00A81F9F">
      <w:pPr>
        <w:pStyle w:val="a3"/>
        <w:spacing w:before="199"/>
        <w:ind w:left="461"/>
      </w:pPr>
      <w:r>
        <w:t>Итак, на мой взгляд, основные проблемы современной России это:</w:t>
      </w:r>
    </w:p>
    <w:p w:rsidR="00EC07F5" w:rsidRDefault="00EC07F5">
      <w:pPr>
        <w:pStyle w:val="a3"/>
        <w:spacing w:before="5"/>
        <w:rPr>
          <w:sz w:val="29"/>
        </w:rPr>
      </w:pPr>
    </w:p>
    <w:p w:rsidR="00EC07F5" w:rsidRDefault="00A81F9F">
      <w:pPr>
        <w:pStyle w:val="a4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Уровень и качество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</w:p>
    <w:p w:rsidR="00EC07F5" w:rsidRDefault="00A81F9F">
      <w:pPr>
        <w:pStyle w:val="a4"/>
        <w:numPr>
          <w:ilvl w:val="0"/>
          <w:numId w:val="2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неравенство</w:t>
      </w:r>
    </w:p>
    <w:p w:rsidR="00EC07F5" w:rsidRDefault="00A81F9F">
      <w:pPr>
        <w:pStyle w:val="a4"/>
        <w:numPr>
          <w:ilvl w:val="0"/>
          <w:numId w:val="2"/>
        </w:numPr>
        <w:tabs>
          <w:tab w:val="left" w:pos="822"/>
        </w:tabs>
        <w:spacing w:before="137"/>
        <w:rPr>
          <w:sz w:val="24"/>
        </w:rPr>
      </w:pPr>
      <w:r>
        <w:rPr>
          <w:sz w:val="24"/>
        </w:rPr>
        <w:t>Преступность, алкоголизм и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наркомания</w:t>
      </w:r>
    </w:p>
    <w:p w:rsidR="00EC07F5" w:rsidRDefault="00A81F9F">
      <w:pPr>
        <w:pStyle w:val="a4"/>
        <w:numPr>
          <w:ilvl w:val="0"/>
          <w:numId w:val="2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>Коррупция</w:t>
      </w:r>
    </w:p>
    <w:p w:rsidR="00EC07F5" w:rsidRDefault="00A81F9F">
      <w:pPr>
        <w:pStyle w:val="a4"/>
        <w:numPr>
          <w:ilvl w:val="0"/>
          <w:numId w:val="2"/>
        </w:numPr>
        <w:tabs>
          <w:tab w:val="left" w:pos="822"/>
        </w:tabs>
        <w:spacing w:before="137"/>
        <w:rPr>
          <w:sz w:val="24"/>
        </w:rPr>
      </w:pPr>
      <w:r>
        <w:rPr>
          <w:sz w:val="24"/>
        </w:rPr>
        <w:t xml:space="preserve">Терроризм, экстремизм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национализм</w:t>
      </w:r>
    </w:p>
    <w:p w:rsidR="00EC07F5" w:rsidRDefault="00EC07F5">
      <w:pPr>
        <w:pStyle w:val="a3"/>
        <w:rPr>
          <w:sz w:val="26"/>
        </w:rPr>
      </w:pPr>
    </w:p>
    <w:p w:rsidR="00EC07F5" w:rsidRDefault="00EC07F5">
      <w:pPr>
        <w:pStyle w:val="a3"/>
        <w:rPr>
          <w:sz w:val="26"/>
        </w:rPr>
      </w:pPr>
    </w:p>
    <w:p w:rsidR="00EC07F5" w:rsidRDefault="00EC07F5">
      <w:pPr>
        <w:pStyle w:val="a3"/>
        <w:spacing w:before="4"/>
        <w:rPr>
          <w:sz w:val="31"/>
        </w:rPr>
      </w:pPr>
    </w:p>
    <w:p w:rsidR="00EC07F5" w:rsidRDefault="00A81F9F">
      <w:pPr>
        <w:pStyle w:val="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>
        <w:t>Уровень и качество жизни</w:t>
      </w:r>
      <w:r>
        <w:rPr>
          <w:spacing w:val="-1"/>
        </w:rPr>
        <w:t xml:space="preserve"> </w:t>
      </w:r>
      <w:r>
        <w:t>населения</w:t>
      </w:r>
    </w:p>
    <w:p w:rsidR="00EC07F5" w:rsidRDefault="00EC07F5">
      <w:pPr>
        <w:pStyle w:val="a3"/>
        <w:rPr>
          <w:b/>
          <w:sz w:val="29"/>
        </w:rPr>
      </w:pPr>
    </w:p>
    <w:p w:rsidR="00EC07F5" w:rsidRDefault="00A81F9F">
      <w:pPr>
        <w:pStyle w:val="a3"/>
        <w:ind w:left="461"/>
      </w:pPr>
      <w:r>
        <w:t>Аспекты анализа и комментарии к данной проблеме:</w:t>
      </w:r>
    </w:p>
    <w:p w:rsidR="00EC07F5" w:rsidRDefault="00EC07F5">
      <w:pPr>
        <w:pStyle w:val="a3"/>
        <w:spacing w:before="2"/>
        <w:rPr>
          <w:sz w:val="29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Изменения 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</w:p>
    <w:p w:rsidR="00EC07F5" w:rsidRDefault="00A81F9F">
      <w:pPr>
        <w:pStyle w:val="a3"/>
        <w:spacing w:before="5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217928</wp:posOffset>
            </wp:positionV>
            <wp:extent cx="5964551" cy="13001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551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pStyle w:val="a3"/>
        <w:spacing w:before="9"/>
        <w:rPr>
          <w:sz w:val="25"/>
        </w:rPr>
      </w:pPr>
    </w:p>
    <w:p w:rsidR="00EC07F5" w:rsidRDefault="00A81F9F">
      <w:pPr>
        <w:pStyle w:val="a3"/>
        <w:spacing w:line="360" w:lineRule="auto"/>
        <w:ind w:left="102" w:firstLine="707"/>
      </w:pPr>
      <w:r>
        <w:t>В связи с данными изменения численности населения страна справилась с последствиями затяжного кризиса девяностых годов, обеспечивая социальную защищенность населения. Поэтому большему проценту населения стало легче рожать и</w:t>
      </w:r>
    </w:p>
    <w:p w:rsidR="00EC07F5" w:rsidRDefault="00A81F9F">
      <w:pPr>
        <w:pStyle w:val="a3"/>
        <w:spacing w:line="360" w:lineRule="auto"/>
        <w:ind w:left="102"/>
      </w:pPr>
      <w:r>
        <w:t>воспитывать детей за счет широко</w:t>
      </w:r>
      <w:r>
        <w:t>й материальной и социальной поддержки материнства и детства. И теперь, в течени</w:t>
      </w:r>
      <w:proofErr w:type="gramStart"/>
      <w:r>
        <w:t>и</w:t>
      </w:r>
      <w:proofErr w:type="gramEnd"/>
      <w:r>
        <w:t xml:space="preserve"> последних 5 лет, мы может наблюдать незначительное</w:t>
      </w:r>
    </w:p>
    <w:p w:rsidR="00EC07F5" w:rsidRDefault="00EC07F5">
      <w:pPr>
        <w:spacing w:line="360" w:lineRule="auto"/>
        <w:sectPr w:rsidR="00EC07F5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spacing w:before="68" w:line="360" w:lineRule="auto"/>
        <w:ind w:left="102" w:right="787"/>
      </w:pPr>
      <w:r>
        <w:lastRenderedPageBreak/>
        <w:t>увеличение численности населения, которая не наблюдалась последние 10 лет. РФ – социальное государство, орие</w:t>
      </w:r>
      <w:r>
        <w:t xml:space="preserve">нтированное на поддержку населения, несмотря </w:t>
      </w:r>
      <w:proofErr w:type="gramStart"/>
      <w:r>
        <w:t>на</w:t>
      </w:r>
      <w:proofErr w:type="gramEnd"/>
    </w:p>
    <w:p w:rsidR="00EC07F5" w:rsidRDefault="00A81F9F">
      <w:pPr>
        <w:pStyle w:val="a3"/>
        <w:spacing w:before="1" w:line="360" w:lineRule="auto"/>
        <w:ind w:left="102" w:right="204"/>
      </w:pPr>
      <w:r>
        <w:t>неблагоприятное для страны время. Поэтому, как я считаю, социальные программы будут продолжать реализовывать, наращивая темпы и увеличивая размер помощи. И с учетом качественной реализации всех мер численност</w:t>
      </w:r>
      <w:r>
        <w:t>ь населения по прогнозам специалистов</w:t>
      </w:r>
    </w:p>
    <w:p w:rsidR="00EC07F5" w:rsidRDefault="00A81F9F">
      <w:pPr>
        <w:pStyle w:val="a3"/>
        <w:spacing w:before="1"/>
        <w:ind w:left="102"/>
      </w:pPr>
      <w:r>
        <w:t>должна непрерывно расти</w:t>
      </w:r>
    </w:p>
    <w:p w:rsidR="00EC07F5" w:rsidRDefault="00EC07F5">
      <w:pPr>
        <w:pStyle w:val="a3"/>
        <w:spacing w:before="5"/>
        <w:rPr>
          <w:sz w:val="29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Естественный прирост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EC07F5" w:rsidRDefault="00EC07F5">
      <w:pPr>
        <w:pStyle w:val="a3"/>
        <w:rPr>
          <w:sz w:val="20"/>
        </w:rPr>
      </w:pPr>
    </w:p>
    <w:p w:rsidR="00EC07F5" w:rsidRDefault="00A81F9F">
      <w:pPr>
        <w:pStyle w:val="a3"/>
        <w:spacing w:before="9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1155489</wp:posOffset>
            </wp:positionH>
            <wp:positionV relativeFrom="paragraph">
              <wp:posOffset>184293</wp:posOffset>
            </wp:positionV>
            <wp:extent cx="5809162" cy="37779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162" cy="377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pStyle w:val="a3"/>
        <w:spacing w:before="8"/>
        <w:rPr>
          <w:sz w:val="31"/>
        </w:rPr>
      </w:pPr>
    </w:p>
    <w:p w:rsidR="00EC07F5" w:rsidRDefault="00A81F9F">
      <w:pPr>
        <w:pStyle w:val="1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608"/>
        <w:jc w:val="left"/>
      </w:pPr>
      <w:r>
        <w:t>Социальное</w:t>
      </w:r>
      <w:r>
        <w:rPr>
          <w:spacing w:val="-2"/>
        </w:rPr>
        <w:t xml:space="preserve"> </w:t>
      </w:r>
      <w:r>
        <w:t>неравенство</w:t>
      </w:r>
    </w:p>
    <w:p w:rsidR="00EC07F5" w:rsidRDefault="00EC07F5">
      <w:pPr>
        <w:pStyle w:val="a3"/>
        <w:rPr>
          <w:b/>
          <w:sz w:val="29"/>
        </w:rPr>
      </w:pPr>
    </w:p>
    <w:p w:rsidR="00EC07F5" w:rsidRDefault="00A81F9F">
      <w:pPr>
        <w:pStyle w:val="a3"/>
        <w:ind w:left="461"/>
      </w:pPr>
      <w:r>
        <w:t>Аспекты анализа и комментарий к данной</w:t>
      </w:r>
      <w:r>
        <w:rPr>
          <w:spacing w:val="-21"/>
        </w:rPr>
        <w:t xml:space="preserve"> </w:t>
      </w:r>
      <w:r>
        <w:t>проблеме:</w:t>
      </w:r>
    </w:p>
    <w:p w:rsidR="00EC07F5" w:rsidRDefault="00EC07F5">
      <w:pPr>
        <w:pStyle w:val="a3"/>
        <w:spacing w:before="4"/>
        <w:rPr>
          <w:sz w:val="29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Уровень социального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неравенства</w:t>
      </w:r>
    </w:p>
    <w:p w:rsidR="00EC07F5" w:rsidRDefault="00EC07F5">
      <w:pPr>
        <w:rPr>
          <w:sz w:val="24"/>
        </w:rPr>
        <w:sectPr w:rsidR="00EC07F5">
          <w:pgSz w:w="11910" w:h="16840"/>
          <w:pgMar w:top="104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52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44094" cy="377875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094" cy="377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F5" w:rsidRDefault="00EC07F5">
      <w:pPr>
        <w:pStyle w:val="a3"/>
        <w:spacing w:before="5"/>
        <w:rPr>
          <w:sz w:val="22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69"/>
          <w:tab w:val="left" w:pos="1170"/>
        </w:tabs>
        <w:spacing w:before="100"/>
        <w:ind w:left="1170"/>
        <w:rPr>
          <w:sz w:val="24"/>
        </w:rPr>
      </w:pPr>
      <w:r>
        <w:rPr>
          <w:sz w:val="24"/>
        </w:rPr>
        <w:t>Изменение размера прожиточного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минимума</w:t>
      </w:r>
    </w:p>
    <w:p w:rsidR="00EC07F5" w:rsidRDefault="00A81F9F">
      <w:pPr>
        <w:pStyle w:val="a3"/>
        <w:spacing w:before="9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1163346</wp:posOffset>
            </wp:positionH>
            <wp:positionV relativeFrom="paragraph">
              <wp:posOffset>235043</wp:posOffset>
            </wp:positionV>
            <wp:extent cx="5811934" cy="141770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934" cy="141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pStyle w:val="a3"/>
        <w:spacing w:before="2"/>
        <w:rPr>
          <w:sz w:val="27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69"/>
          <w:tab w:val="left" w:pos="1170"/>
        </w:tabs>
        <w:ind w:left="1170"/>
        <w:rPr>
          <w:sz w:val="24"/>
        </w:rPr>
      </w:pPr>
      <w:r>
        <w:rPr>
          <w:sz w:val="24"/>
        </w:rPr>
        <w:t>Средняя заработная плата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EC07F5" w:rsidRDefault="00EC07F5">
      <w:pPr>
        <w:rPr>
          <w:sz w:val="24"/>
        </w:rPr>
        <w:sectPr w:rsidR="00EC07F5">
          <w:pgSz w:w="11910" w:h="16840"/>
          <w:pgMar w:top="128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1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922392" cy="357425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392" cy="35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F5" w:rsidRDefault="00EC07F5">
      <w:pPr>
        <w:pStyle w:val="a3"/>
        <w:spacing w:before="10"/>
        <w:rPr>
          <w:sz w:val="21"/>
        </w:rPr>
      </w:pPr>
    </w:p>
    <w:p w:rsidR="00EC07F5" w:rsidRDefault="00A81F9F">
      <w:pPr>
        <w:pStyle w:val="1"/>
        <w:numPr>
          <w:ilvl w:val="0"/>
          <w:numId w:val="1"/>
        </w:numPr>
        <w:tabs>
          <w:tab w:val="left" w:pos="821"/>
          <w:tab w:val="left" w:pos="822"/>
        </w:tabs>
        <w:spacing w:before="90"/>
        <w:ind w:hanging="701"/>
        <w:jc w:val="left"/>
      </w:pPr>
      <w:r>
        <w:t>Преступность, алкоголизм и</w:t>
      </w:r>
      <w:r>
        <w:rPr>
          <w:spacing w:val="-2"/>
        </w:rPr>
        <w:t xml:space="preserve"> </w:t>
      </w:r>
      <w:r>
        <w:t>наркомания</w:t>
      </w:r>
    </w:p>
    <w:p w:rsidR="00EC07F5" w:rsidRDefault="00EC07F5">
      <w:pPr>
        <w:pStyle w:val="a3"/>
        <w:rPr>
          <w:b/>
          <w:sz w:val="29"/>
        </w:rPr>
      </w:pPr>
    </w:p>
    <w:p w:rsidR="00EC07F5" w:rsidRDefault="00A81F9F">
      <w:pPr>
        <w:pStyle w:val="a3"/>
        <w:ind w:left="461"/>
      </w:pPr>
      <w:r>
        <w:t>Аспекты анализа в данной проблеме:</w:t>
      </w:r>
    </w:p>
    <w:p w:rsidR="00EC07F5" w:rsidRDefault="00EC07F5">
      <w:pPr>
        <w:pStyle w:val="a3"/>
        <w:spacing w:before="4"/>
        <w:rPr>
          <w:sz w:val="29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преступности</w:t>
      </w:r>
    </w:p>
    <w:p w:rsidR="00EC07F5" w:rsidRDefault="00A81F9F">
      <w:pPr>
        <w:pStyle w:val="a3"/>
        <w:spacing w:before="5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217995</wp:posOffset>
            </wp:positionV>
            <wp:extent cx="5915024" cy="40195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4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rPr>
          <w:sz w:val="26"/>
        </w:rPr>
        <w:sectPr w:rsidR="00EC07F5">
          <w:pgSz w:w="11910" w:h="16840"/>
          <w:pgMar w:top="1120" w:right="720" w:bottom="280" w:left="1600" w:header="720" w:footer="720" w:gutter="0"/>
          <w:cols w:space="720"/>
        </w:sect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88"/>
        <w:rPr>
          <w:sz w:val="24"/>
        </w:rPr>
      </w:pPr>
      <w:proofErr w:type="gramStart"/>
      <w:r>
        <w:rPr>
          <w:sz w:val="24"/>
        </w:rPr>
        <w:lastRenderedPageBreak/>
        <w:t>Уровень зависимых от алкогольных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proofErr w:type="gramEnd"/>
    </w:p>
    <w:p w:rsidR="00EC07F5" w:rsidRDefault="00A81F9F">
      <w:pPr>
        <w:pStyle w:val="a3"/>
        <w:spacing w:before="6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218933</wp:posOffset>
            </wp:positionV>
            <wp:extent cx="5961516" cy="224332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16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pStyle w:val="a3"/>
        <w:spacing w:before="3"/>
        <w:rPr>
          <w:sz w:val="25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rPr>
          <w:sz w:val="24"/>
        </w:rPr>
      </w:pPr>
      <w:proofErr w:type="gramStart"/>
      <w:r>
        <w:rPr>
          <w:sz w:val="24"/>
        </w:rPr>
        <w:t>Уровень</w:t>
      </w:r>
      <w:proofErr w:type="gramEnd"/>
      <w:r>
        <w:rPr>
          <w:sz w:val="24"/>
        </w:rPr>
        <w:t xml:space="preserve"> зависимый от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</w:p>
    <w:p w:rsidR="00EC07F5" w:rsidRDefault="00A81F9F">
      <w:pPr>
        <w:pStyle w:val="a3"/>
        <w:spacing w:before="4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217742</wp:posOffset>
            </wp:positionV>
            <wp:extent cx="5906472" cy="220065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72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pStyle w:val="a3"/>
        <w:spacing w:before="7"/>
        <w:rPr>
          <w:sz w:val="28"/>
        </w:rPr>
      </w:pPr>
    </w:p>
    <w:p w:rsidR="00EC07F5" w:rsidRDefault="00A81F9F">
      <w:pPr>
        <w:pStyle w:val="1"/>
        <w:numPr>
          <w:ilvl w:val="0"/>
          <w:numId w:val="1"/>
        </w:numPr>
        <w:tabs>
          <w:tab w:val="left" w:pos="821"/>
          <w:tab w:val="left" w:pos="822"/>
        </w:tabs>
        <w:ind w:hanging="687"/>
        <w:jc w:val="left"/>
      </w:pPr>
      <w:r>
        <w:t>Коррупция</w:t>
      </w:r>
    </w:p>
    <w:p w:rsidR="00EC07F5" w:rsidRDefault="00EC07F5">
      <w:pPr>
        <w:pStyle w:val="a3"/>
        <w:rPr>
          <w:b/>
          <w:sz w:val="29"/>
        </w:rPr>
      </w:pPr>
    </w:p>
    <w:p w:rsidR="00EC07F5" w:rsidRDefault="00A81F9F">
      <w:pPr>
        <w:pStyle w:val="a3"/>
        <w:ind w:left="461"/>
      </w:pPr>
      <w:r>
        <w:t>Аспекты анализа в данной проблеме:</w:t>
      </w:r>
    </w:p>
    <w:p w:rsidR="00EC07F5" w:rsidRDefault="00EC07F5">
      <w:pPr>
        <w:pStyle w:val="a3"/>
        <w:spacing w:before="4"/>
        <w:rPr>
          <w:sz w:val="29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1"/>
        <w:rPr>
          <w:sz w:val="24"/>
        </w:rPr>
      </w:pPr>
      <w:r>
        <w:rPr>
          <w:sz w:val="24"/>
        </w:rPr>
        <w:t>Уровень распространения коррупции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</w:p>
    <w:p w:rsidR="00EC07F5" w:rsidRDefault="00EC07F5">
      <w:pPr>
        <w:rPr>
          <w:sz w:val="24"/>
        </w:rPr>
        <w:sectPr w:rsidR="00EC07F5">
          <w:pgSz w:w="11910" w:h="16840"/>
          <w:pgMar w:top="102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1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922575" cy="384105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575" cy="38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F5" w:rsidRDefault="00EC07F5">
      <w:pPr>
        <w:pStyle w:val="a3"/>
        <w:spacing w:before="9"/>
        <w:rPr>
          <w:sz w:val="26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100"/>
        <w:rPr>
          <w:sz w:val="24"/>
        </w:rPr>
      </w:pPr>
      <w:r>
        <w:rPr>
          <w:sz w:val="24"/>
        </w:rPr>
        <w:t>Сферы, пораженные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коррупцией</w:t>
      </w:r>
    </w:p>
    <w:p w:rsidR="00EC07F5" w:rsidRDefault="00A81F9F">
      <w:pPr>
        <w:pStyle w:val="a3"/>
        <w:spacing w:before="1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1124223</wp:posOffset>
            </wp:positionH>
            <wp:positionV relativeFrom="paragraph">
              <wp:posOffset>243353</wp:posOffset>
            </wp:positionV>
            <wp:extent cx="5890212" cy="341985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212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7F5" w:rsidRDefault="00EC07F5">
      <w:pPr>
        <w:pStyle w:val="a3"/>
        <w:rPr>
          <w:sz w:val="28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187"/>
        <w:rPr>
          <w:sz w:val="24"/>
        </w:rPr>
      </w:pPr>
      <w:r>
        <w:rPr>
          <w:sz w:val="24"/>
        </w:rPr>
        <w:t>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коррупцией</w:t>
      </w:r>
    </w:p>
    <w:p w:rsidR="00EC07F5" w:rsidRDefault="00EC07F5">
      <w:pPr>
        <w:rPr>
          <w:sz w:val="24"/>
        </w:rPr>
        <w:sectPr w:rsidR="00EC07F5">
          <w:pgSz w:w="11910" w:h="16840"/>
          <w:pgMar w:top="112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18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862690" cy="339899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690" cy="339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F5" w:rsidRDefault="00EC07F5">
      <w:pPr>
        <w:pStyle w:val="a3"/>
        <w:spacing w:before="4"/>
      </w:pPr>
    </w:p>
    <w:p w:rsidR="00EC07F5" w:rsidRDefault="00A81F9F">
      <w:pPr>
        <w:pStyle w:val="1"/>
        <w:numPr>
          <w:ilvl w:val="0"/>
          <w:numId w:val="1"/>
        </w:numPr>
        <w:tabs>
          <w:tab w:val="left" w:pos="821"/>
          <w:tab w:val="left" w:pos="822"/>
        </w:tabs>
        <w:spacing w:before="90"/>
        <w:ind w:hanging="593"/>
        <w:jc w:val="left"/>
      </w:pPr>
      <w:r>
        <w:t>Терроризм, экстремизм и</w:t>
      </w:r>
      <w:r>
        <w:rPr>
          <w:spacing w:val="-2"/>
        </w:rPr>
        <w:t xml:space="preserve"> </w:t>
      </w:r>
      <w:r>
        <w:t>национализм</w:t>
      </w:r>
    </w:p>
    <w:p w:rsidR="00EC07F5" w:rsidRDefault="00EC07F5">
      <w:pPr>
        <w:pStyle w:val="a3"/>
        <w:rPr>
          <w:b/>
          <w:sz w:val="29"/>
        </w:rPr>
      </w:pPr>
    </w:p>
    <w:p w:rsidR="00EC07F5" w:rsidRDefault="00A81F9F">
      <w:pPr>
        <w:pStyle w:val="a3"/>
        <w:ind w:left="461"/>
      </w:pPr>
      <w:r>
        <w:t>Аспекты анализа в данной проблеме:</w:t>
      </w:r>
    </w:p>
    <w:p w:rsidR="00EC07F5" w:rsidRDefault="00EC07F5">
      <w:pPr>
        <w:pStyle w:val="a3"/>
        <w:spacing w:before="2"/>
        <w:rPr>
          <w:sz w:val="29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rPr>
          <w:sz w:val="24"/>
        </w:rPr>
      </w:pPr>
      <w:r>
        <w:rPr>
          <w:sz w:val="24"/>
        </w:rPr>
        <w:t>Защита населения от террористических актов</w:t>
      </w:r>
    </w:p>
    <w:p w:rsidR="00EC07F5" w:rsidRDefault="00EC07F5">
      <w:pPr>
        <w:rPr>
          <w:sz w:val="24"/>
        </w:rPr>
        <w:sectPr w:rsidR="00EC07F5">
          <w:pgSz w:w="11910" w:h="16840"/>
          <w:pgMar w:top="112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85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572000" cy="597217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F5" w:rsidRDefault="00EC07F5">
      <w:pPr>
        <w:pStyle w:val="a3"/>
        <w:spacing w:before="9"/>
        <w:rPr>
          <w:sz w:val="23"/>
        </w:rPr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101"/>
        <w:rPr>
          <w:sz w:val="24"/>
        </w:rPr>
      </w:pPr>
      <w:r>
        <w:rPr>
          <w:sz w:val="24"/>
        </w:rPr>
        <w:t>Уровень экстремизма 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</w:t>
      </w:r>
    </w:p>
    <w:p w:rsidR="00EC07F5" w:rsidRDefault="00EC07F5">
      <w:pPr>
        <w:rPr>
          <w:sz w:val="24"/>
        </w:rPr>
        <w:sectPr w:rsidR="00EC07F5">
          <w:pgSz w:w="11910" w:h="16840"/>
          <w:pgMar w:top="112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1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915095" cy="686190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095" cy="68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F5" w:rsidRDefault="00EC07F5">
      <w:pPr>
        <w:pStyle w:val="a3"/>
        <w:spacing w:before="8"/>
      </w:pPr>
    </w:p>
    <w:p w:rsidR="00EC07F5" w:rsidRDefault="00A81F9F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100"/>
        <w:rPr>
          <w:sz w:val="24"/>
        </w:rPr>
      </w:pPr>
      <w:r>
        <w:rPr>
          <w:sz w:val="24"/>
        </w:rPr>
        <w:t>Уровень национальной терпимости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</w:p>
    <w:p w:rsidR="00EC07F5" w:rsidRDefault="00EC07F5">
      <w:pPr>
        <w:rPr>
          <w:sz w:val="24"/>
        </w:rPr>
        <w:sectPr w:rsidR="00EC07F5">
          <w:pgSz w:w="11910" w:h="16840"/>
          <w:pgMar w:top="1120" w:right="720" w:bottom="280" w:left="1600" w:header="720" w:footer="720" w:gutter="0"/>
          <w:cols w:space="720"/>
        </w:sectPr>
      </w:pPr>
    </w:p>
    <w:p w:rsidR="00EC07F5" w:rsidRDefault="00A81F9F">
      <w:pPr>
        <w:pStyle w:val="a3"/>
        <w:ind w:left="1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274788" cy="6845998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788" cy="68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7F5">
      <w:pgSz w:w="11910" w:h="16840"/>
      <w:pgMar w:top="11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CF"/>
    <w:multiLevelType w:val="hybridMultilevel"/>
    <w:tmpl w:val="E1644E56"/>
    <w:lvl w:ilvl="0" w:tplc="8A58D3F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3E8920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FCE6BAFE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571892E2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94BA38D0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EB582112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2DAEB918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5FB04C5A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86C487B2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1">
    <w:nsid w:val="1385786D"/>
    <w:multiLevelType w:val="hybridMultilevel"/>
    <w:tmpl w:val="745A12BA"/>
    <w:lvl w:ilvl="0" w:tplc="CF42A7C6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2D84EC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BF2C148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6F72C27C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8EA2711A">
      <w:numFmt w:val="bullet"/>
      <w:lvlText w:val="•"/>
      <w:lvlJc w:val="left"/>
      <w:pPr>
        <w:ind w:left="3982" w:hanging="360"/>
      </w:pPr>
      <w:rPr>
        <w:rFonts w:hint="default"/>
        <w:lang w:val="ru-RU" w:eastAsia="ru-RU" w:bidi="ru-RU"/>
      </w:rPr>
    </w:lvl>
    <w:lvl w:ilvl="5" w:tplc="8160CDD0"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6" w:tplc="365A722A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7" w:tplc="0E5C1D28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 w:tplc="EC340B12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07F5"/>
    <w:rsid w:val="00A81F9F"/>
    <w:rsid w:val="00E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2" w:hanging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1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9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</cp:lastModifiedBy>
  <cp:revision>2</cp:revision>
  <dcterms:created xsi:type="dcterms:W3CDTF">2018-09-04T14:43:00Z</dcterms:created>
  <dcterms:modified xsi:type="dcterms:W3CDTF">2018-09-04T14:44:00Z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