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22" w:rsidRDefault="00336522" w:rsidP="00336522">
      <w:pPr>
        <w:pStyle w:val="a3"/>
        <w:jc w:val="center"/>
        <w:rPr>
          <w:rFonts w:ascii="Times New Roman" w:hAnsi="Times New Roman"/>
          <w:sz w:val="28"/>
          <w:szCs w:val="28"/>
        </w:rPr>
      </w:pPr>
      <w:r w:rsidRPr="00953507">
        <w:rPr>
          <w:rFonts w:ascii="Times New Roman" w:hAnsi="Times New Roman"/>
          <w:sz w:val="28"/>
          <w:szCs w:val="28"/>
        </w:rPr>
        <w:t xml:space="preserve">ФОРМИРОВАНИЕ ЗДОРОВОГО ОБРАЗА ЖИЗНИ У </w:t>
      </w:r>
      <w:r>
        <w:rPr>
          <w:rFonts w:ascii="Times New Roman" w:hAnsi="Times New Roman"/>
          <w:sz w:val="28"/>
          <w:szCs w:val="28"/>
        </w:rPr>
        <w:t>ДЕТЕЙ ДОШКОЛЬНОГО ВОЗРАСТА</w:t>
      </w:r>
    </w:p>
    <w:p w:rsidR="00336522" w:rsidRDefault="00336522" w:rsidP="00336522">
      <w:pPr>
        <w:pStyle w:val="a3"/>
        <w:jc w:val="center"/>
        <w:rPr>
          <w:rFonts w:ascii="Times New Roman" w:hAnsi="Times New Roman"/>
          <w:sz w:val="28"/>
          <w:szCs w:val="28"/>
        </w:rPr>
      </w:pPr>
      <w:r w:rsidRPr="00953507">
        <w:rPr>
          <w:rFonts w:ascii="Times New Roman" w:hAnsi="Times New Roman"/>
          <w:sz w:val="28"/>
          <w:szCs w:val="28"/>
        </w:rPr>
        <w:t xml:space="preserve">В УСЛОВИЯХ ВВЕДЕНИЯ ФЕДЕРАЛЬНОГО ГОСУДАРСТВЕННОГО </w:t>
      </w:r>
      <w:r>
        <w:rPr>
          <w:rFonts w:ascii="Times New Roman" w:hAnsi="Times New Roman"/>
          <w:sz w:val="28"/>
          <w:szCs w:val="28"/>
        </w:rPr>
        <w:t xml:space="preserve">ОБРАЗОВАТЕЛЬНОГО </w:t>
      </w:r>
      <w:r w:rsidRPr="00953507">
        <w:rPr>
          <w:rFonts w:ascii="Times New Roman" w:hAnsi="Times New Roman"/>
          <w:sz w:val="28"/>
          <w:szCs w:val="28"/>
        </w:rPr>
        <w:t>СТАНДАРТА ДОШКОЛЬНОГО ОБРАЗОВАНИЯ</w:t>
      </w:r>
    </w:p>
    <w:p w:rsidR="00336522" w:rsidRDefault="00336522" w:rsidP="00336522">
      <w:pPr>
        <w:pStyle w:val="a3"/>
        <w:jc w:val="right"/>
        <w:rPr>
          <w:rFonts w:ascii="Times New Roman" w:hAnsi="Times New Roman"/>
          <w:i/>
          <w:sz w:val="28"/>
          <w:szCs w:val="28"/>
        </w:rPr>
      </w:pPr>
    </w:p>
    <w:p w:rsidR="00336522" w:rsidRDefault="00336522" w:rsidP="00336522">
      <w:pPr>
        <w:pStyle w:val="a3"/>
        <w:jc w:val="right"/>
        <w:rPr>
          <w:rFonts w:ascii="Times New Roman" w:hAnsi="Times New Roman"/>
          <w:sz w:val="28"/>
          <w:szCs w:val="28"/>
        </w:rPr>
      </w:pPr>
      <w:r w:rsidRPr="00874476">
        <w:rPr>
          <w:rFonts w:ascii="Times New Roman" w:hAnsi="Times New Roman"/>
          <w:sz w:val="28"/>
          <w:szCs w:val="28"/>
        </w:rPr>
        <w:t xml:space="preserve">Гимнастика, физические упражнения, </w:t>
      </w:r>
    </w:p>
    <w:p w:rsidR="00336522" w:rsidRDefault="00336522" w:rsidP="00336522">
      <w:pPr>
        <w:pStyle w:val="a3"/>
        <w:jc w:val="right"/>
        <w:rPr>
          <w:rFonts w:ascii="Times New Roman" w:hAnsi="Times New Roman"/>
          <w:sz w:val="28"/>
          <w:szCs w:val="28"/>
        </w:rPr>
      </w:pPr>
      <w:r w:rsidRPr="00874476">
        <w:rPr>
          <w:rFonts w:ascii="Times New Roman" w:hAnsi="Times New Roman"/>
          <w:sz w:val="28"/>
          <w:szCs w:val="28"/>
        </w:rPr>
        <w:t xml:space="preserve">ходьба должны прочно войти </w:t>
      </w:r>
    </w:p>
    <w:p w:rsidR="00336522" w:rsidRDefault="00336522" w:rsidP="00336522">
      <w:pPr>
        <w:pStyle w:val="a3"/>
        <w:jc w:val="right"/>
        <w:rPr>
          <w:rFonts w:ascii="Times New Roman" w:hAnsi="Times New Roman"/>
          <w:sz w:val="28"/>
          <w:szCs w:val="28"/>
        </w:rPr>
      </w:pPr>
      <w:r w:rsidRPr="00874476">
        <w:rPr>
          <w:rFonts w:ascii="Times New Roman" w:hAnsi="Times New Roman"/>
          <w:sz w:val="28"/>
          <w:szCs w:val="28"/>
        </w:rPr>
        <w:t xml:space="preserve">в повседневный быт каждого, </w:t>
      </w:r>
    </w:p>
    <w:p w:rsidR="00336522" w:rsidRDefault="00336522" w:rsidP="00336522">
      <w:pPr>
        <w:pStyle w:val="a3"/>
        <w:jc w:val="right"/>
        <w:rPr>
          <w:rFonts w:ascii="Times New Roman" w:hAnsi="Times New Roman"/>
          <w:sz w:val="28"/>
          <w:szCs w:val="28"/>
        </w:rPr>
      </w:pPr>
      <w:r w:rsidRPr="00874476">
        <w:rPr>
          <w:rFonts w:ascii="Times New Roman" w:hAnsi="Times New Roman"/>
          <w:sz w:val="28"/>
          <w:szCs w:val="28"/>
        </w:rPr>
        <w:t xml:space="preserve">кто хочет сохранить работоспособность, </w:t>
      </w:r>
    </w:p>
    <w:p w:rsidR="00336522" w:rsidRPr="00874476" w:rsidRDefault="00336522" w:rsidP="00336522">
      <w:pPr>
        <w:pStyle w:val="a3"/>
        <w:jc w:val="right"/>
        <w:rPr>
          <w:rFonts w:ascii="Times New Roman" w:hAnsi="Times New Roman"/>
          <w:sz w:val="28"/>
          <w:szCs w:val="28"/>
        </w:rPr>
      </w:pPr>
      <w:r w:rsidRPr="00874476">
        <w:rPr>
          <w:rFonts w:ascii="Times New Roman" w:hAnsi="Times New Roman"/>
          <w:sz w:val="28"/>
          <w:szCs w:val="28"/>
        </w:rPr>
        <w:t>здоровье, полноценную и радостную жизнь.</w:t>
      </w:r>
    </w:p>
    <w:p w:rsidR="00336522" w:rsidRDefault="00336522" w:rsidP="00336522">
      <w:pPr>
        <w:pStyle w:val="a3"/>
        <w:jc w:val="right"/>
        <w:rPr>
          <w:rFonts w:ascii="Times New Roman" w:hAnsi="Times New Roman"/>
          <w:sz w:val="28"/>
          <w:szCs w:val="28"/>
        </w:rPr>
      </w:pPr>
      <w:r w:rsidRPr="00874476">
        <w:rPr>
          <w:rFonts w:ascii="Times New Roman" w:hAnsi="Times New Roman"/>
          <w:sz w:val="28"/>
          <w:szCs w:val="28"/>
        </w:rPr>
        <w:t>Гиппократ</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 xml:space="preserve">Жизнь в современной действительности диктует нам свои условия. Всё меняется, обновляется и призывает нас идти в ногу со временем. Изменения пришли и в систему образования. Внедрение федерального государственного образовательного стандарта дошкольного образования – это новая ступень в развитии образования, начальным звеном которого является образование дошкольное. </w:t>
      </w:r>
    </w:p>
    <w:p w:rsidR="00336522" w:rsidRDefault="00336522" w:rsidP="00336522">
      <w:pPr>
        <w:pStyle w:val="a3"/>
        <w:tabs>
          <w:tab w:val="left" w:pos="720"/>
          <w:tab w:val="left" w:pos="900"/>
        </w:tabs>
        <w:ind w:firstLine="567"/>
        <w:jc w:val="both"/>
        <w:rPr>
          <w:rFonts w:ascii="Times New Roman" w:hAnsi="Times New Roman"/>
          <w:sz w:val="28"/>
          <w:szCs w:val="28"/>
        </w:rPr>
      </w:pPr>
      <w:r w:rsidRPr="00D9788B">
        <w:rPr>
          <w:rFonts w:ascii="Times New Roman" w:hAnsi="Times New Roman"/>
          <w:sz w:val="28"/>
          <w:szCs w:val="28"/>
        </w:rPr>
        <w:t>Цел</w:t>
      </w:r>
      <w:r>
        <w:rPr>
          <w:rFonts w:ascii="Times New Roman" w:hAnsi="Times New Roman"/>
          <w:sz w:val="28"/>
          <w:szCs w:val="28"/>
        </w:rPr>
        <w:t>ь</w:t>
      </w:r>
      <w:r w:rsidRPr="00D9788B">
        <w:rPr>
          <w:rFonts w:ascii="Times New Roman" w:hAnsi="Times New Roman"/>
          <w:sz w:val="28"/>
          <w:szCs w:val="28"/>
        </w:rPr>
        <w:t xml:space="preserve"> совре</w:t>
      </w:r>
      <w:r>
        <w:rPr>
          <w:rFonts w:ascii="Times New Roman" w:hAnsi="Times New Roman"/>
          <w:sz w:val="28"/>
          <w:szCs w:val="28"/>
        </w:rPr>
        <w:t xml:space="preserve">менного дошкольного образования – </w:t>
      </w:r>
      <w:r w:rsidRPr="00D9788B">
        <w:rPr>
          <w:rFonts w:ascii="Times New Roman" w:hAnsi="Times New Roman"/>
          <w:sz w:val="28"/>
          <w:szCs w:val="28"/>
        </w:rPr>
        <w:t>создани</w:t>
      </w:r>
      <w:r>
        <w:rPr>
          <w:rFonts w:ascii="Times New Roman" w:hAnsi="Times New Roman"/>
          <w:sz w:val="28"/>
          <w:szCs w:val="28"/>
        </w:rPr>
        <w:t>е</w:t>
      </w:r>
      <w:r w:rsidRPr="00D9788B">
        <w:rPr>
          <w:rFonts w:ascii="Times New Roman" w:hAnsi="Times New Roman"/>
          <w:sz w:val="28"/>
          <w:szCs w:val="28"/>
        </w:rPr>
        <w:t xml:space="preserve"> условий для максимального раскрытия индивидуального возрастного потенциала ребенка</w:t>
      </w:r>
      <w:r>
        <w:rPr>
          <w:rFonts w:ascii="Times New Roman" w:hAnsi="Times New Roman"/>
          <w:sz w:val="28"/>
          <w:szCs w:val="28"/>
        </w:rPr>
        <w:t xml:space="preserve">. </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рассматривает дошкольное детство</w:t>
      </w:r>
      <w:r w:rsidRPr="00BF76B9">
        <w:rPr>
          <w:rFonts w:ascii="Times New Roman" w:hAnsi="Times New Roman"/>
          <w:sz w:val="28"/>
          <w:szCs w:val="28"/>
        </w:rPr>
        <w:t xml:space="preserve"> </w:t>
      </w:r>
      <w:r>
        <w:rPr>
          <w:rFonts w:ascii="Times New Roman" w:hAnsi="Times New Roman"/>
          <w:sz w:val="28"/>
          <w:szCs w:val="28"/>
        </w:rPr>
        <w:t xml:space="preserve">как </w:t>
      </w:r>
      <w:r w:rsidRPr="00D9788B">
        <w:rPr>
          <w:rFonts w:ascii="Times New Roman" w:hAnsi="Times New Roman"/>
          <w:sz w:val="28"/>
          <w:szCs w:val="28"/>
        </w:rPr>
        <w:t>важн</w:t>
      </w:r>
      <w:r>
        <w:rPr>
          <w:rFonts w:ascii="Times New Roman" w:hAnsi="Times New Roman"/>
          <w:sz w:val="28"/>
          <w:szCs w:val="28"/>
        </w:rPr>
        <w:t>ый, самоценный этап</w:t>
      </w:r>
      <w:r w:rsidRPr="00D9788B">
        <w:rPr>
          <w:rFonts w:ascii="Times New Roman" w:hAnsi="Times New Roman"/>
          <w:sz w:val="28"/>
          <w:szCs w:val="28"/>
        </w:rPr>
        <w:t xml:space="preserve"> </w:t>
      </w:r>
      <w:r>
        <w:rPr>
          <w:rFonts w:ascii="Times New Roman" w:hAnsi="Times New Roman"/>
          <w:sz w:val="28"/>
          <w:szCs w:val="28"/>
        </w:rPr>
        <w:t xml:space="preserve">в общем </w:t>
      </w:r>
      <w:r w:rsidRPr="00D9788B">
        <w:rPr>
          <w:rFonts w:ascii="Times New Roman" w:hAnsi="Times New Roman"/>
          <w:sz w:val="28"/>
          <w:szCs w:val="28"/>
        </w:rPr>
        <w:t xml:space="preserve"> развити</w:t>
      </w:r>
      <w:r>
        <w:rPr>
          <w:rFonts w:ascii="Times New Roman" w:hAnsi="Times New Roman"/>
          <w:sz w:val="28"/>
          <w:szCs w:val="28"/>
        </w:rPr>
        <w:t>и</w:t>
      </w:r>
      <w:r w:rsidRPr="00D9788B">
        <w:rPr>
          <w:rFonts w:ascii="Times New Roman" w:hAnsi="Times New Roman"/>
          <w:sz w:val="28"/>
          <w:szCs w:val="28"/>
        </w:rPr>
        <w:t xml:space="preserve"> человека.</w:t>
      </w:r>
      <w:r>
        <w:rPr>
          <w:rFonts w:ascii="Times New Roman" w:hAnsi="Times New Roman"/>
          <w:sz w:val="28"/>
          <w:szCs w:val="28"/>
        </w:rPr>
        <w:t xml:space="preserve"> Одной из главных предпосылок для обеспечения полноценного проживания ребенком всех этапов детства является здоровье. Впервые здоровье определено, как составляющее и важный результат образования. </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 xml:space="preserve">Здоровый ребенок - одно из главных условий правильного формирования его характера, развития творческой инициативы, сильной воли, природных задатков. У здорового ребенка быстрее формируются все необходимые умения и навыки, он лучше приспосабливается к смене условий и адекватно воспринимает предъявляемые к нему требования </w:t>
      </w:r>
      <w:r w:rsidRPr="00E4109B">
        <w:rPr>
          <w:rFonts w:ascii="Times New Roman" w:hAnsi="Times New Roman"/>
          <w:sz w:val="28"/>
          <w:szCs w:val="28"/>
        </w:rPr>
        <w:t>[2,46].</w:t>
      </w:r>
    </w:p>
    <w:p w:rsidR="00336522" w:rsidRDefault="00336522" w:rsidP="00336522">
      <w:pPr>
        <w:pStyle w:val="a3"/>
        <w:tabs>
          <w:tab w:val="left" w:pos="900"/>
        </w:tabs>
        <w:ind w:firstLine="567"/>
        <w:jc w:val="both"/>
        <w:rPr>
          <w:rFonts w:ascii="Times New Roman" w:hAnsi="Times New Roman"/>
          <w:sz w:val="28"/>
          <w:szCs w:val="28"/>
        </w:rPr>
      </w:pPr>
      <w:r>
        <w:rPr>
          <w:rFonts w:ascii="Times New Roman" w:hAnsi="Times New Roman"/>
          <w:sz w:val="28"/>
          <w:szCs w:val="28"/>
        </w:rPr>
        <w:t>Однако, усложнение общественной жизни, экологические, психологические, техногенные факторы</w:t>
      </w:r>
      <w:r w:rsidRPr="000863F4">
        <w:rPr>
          <w:rFonts w:ascii="Times New Roman" w:hAnsi="Times New Roman"/>
          <w:sz w:val="28"/>
          <w:szCs w:val="28"/>
        </w:rPr>
        <w:t xml:space="preserve"> </w:t>
      </w:r>
      <w:r>
        <w:rPr>
          <w:rFonts w:ascii="Times New Roman" w:hAnsi="Times New Roman"/>
          <w:sz w:val="28"/>
          <w:szCs w:val="28"/>
        </w:rPr>
        <w:t>провоцируют негативные тенденции состояния здоровья детей.</w:t>
      </w:r>
      <w:r w:rsidRPr="000863F4">
        <w:rPr>
          <w:rFonts w:ascii="Times New Roman" w:hAnsi="Times New Roman"/>
          <w:sz w:val="28"/>
          <w:szCs w:val="28"/>
        </w:rPr>
        <w:t xml:space="preserve"> </w:t>
      </w:r>
      <w:r>
        <w:rPr>
          <w:rFonts w:ascii="Times New Roman" w:hAnsi="Times New Roman"/>
          <w:sz w:val="28"/>
          <w:szCs w:val="28"/>
        </w:rPr>
        <w:t>Это связано в первую очередь с негативной динамикой показателей состояния здоровья дошкольников. Среди патологий преобладающими являются болезни органов дыхания, аллергические заболевания, болезни органов пищеварения, сердечно - сосудистой системы. Возросло число детей «группы риска» по развитию психических нарушений. Значительное число детей, впервые поступающих в детский сад, имеют низкие возрастно-половые показатели развития основных двигательных качеств: скорости, выносливости, мышечной силы.</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В связи с этим, о</w:t>
      </w:r>
      <w:r w:rsidRPr="00953507">
        <w:rPr>
          <w:rFonts w:ascii="Times New Roman" w:hAnsi="Times New Roman"/>
          <w:sz w:val="28"/>
          <w:szCs w:val="28"/>
        </w:rPr>
        <w:t xml:space="preserve">дной из главных задач </w:t>
      </w:r>
      <w:r>
        <w:rPr>
          <w:rFonts w:ascii="Times New Roman" w:hAnsi="Times New Roman"/>
          <w:sz w:val="28"/>
          <w:szCs w:val="28"/>
        </w:rPr>
        <w:t>федерального государственного образовательного стандарта дошкольного образования</w:t>
      </w:r>
      <w:r w:rsidRPr="00953507">
        <w:rPr>
          <w:rFonts w:ascii="Times New Roman" w:hAnsi="Times New Roman"/>
          <w:sz w:val="28"/>
          <w:szCs w:val="28"/>
        </w:rPr>
        <w:t xml:space="preserve"> является охрана и укрепление физического и психического здоровья детей, формирование ценностей здорового образа жизни</w:t>
      </w:r>
      <w:r>
        <w:rPr>
          <w:rFonts w:ascii="Times New Roman" w:hAnsi="Times New Roman"/>
          <w:sz w:val="28"/>
          <w:szCs w:val="28"/>
        </w:rPr>
        <w:t xml:space="preserve">. Образовательная область «Физическое развитие» при реализации образовательной программы направлена на </w:t>
      </w:r>
      <w:r>
        <w:rPr>
          <w:rFonts w:ascii="Times New Roman" w:hAnsi="Times New Roman"/>
          <w:sz w:val="28"/>
          <w:szCs w:val="28"/>
        </w:rPr>
        <w:lastRenderedPageBreak/>
        <w:t>решение этой задачи и</w:t>
      </w:r>
      <w:r w:rsidRPr="00A72709">
        <w:rPr>
          <w:rFonts w:ascii="Times New Roman" w:hAnsi="Times New Roman"/>
          <w:color w:val="FF6600"/>
          <w:sz w:val="28"/>
          <w:szCs w:val="28"/>
        </w:rPr>
        <w:t xml:space="preserve"> </w:t>
      </w:r>
      <w:r w:rsidRPr="004B2B9D">
        <w:rPr>
          <w:rFonts w:ascii="Times New Roman" w:hAnsi="Times New Roman"/>
          <w:sz w:val="28"/>
          <w:szCs w:val="28"/>
        </w:rPr>
        <w:t xml:space="preserve">включает в себя становление ценностей </w:t>
      </w:r>
      <w:r>
        <w:rPr>
          <w:rFonts w:ascii="Times New Roman" w:hAnsi="Times New Roman"/>
          <w:sz w:val="28"/>
          <w:szCs w:val="28"/>
        </w:rPr>
        <w:t>здорового образа жизни</w:t>
      </w:r>
      <w:r w:rsidRPr="004B2B9D">
        <w:rPr>
          <w:rFonts w:ascii="Times New Roman" w:hAnsi="Times New Roman"/>
          <w:sz w:val="28"/>
          <w:szCs w:val="28"/>
        </w:rPr>
        <w:t>,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hAnsi="Times New Roman"/>
          <w:sz w:val="28"/>
          <w:szCs w:val="28"/>
        </w:rPr>
        <w:t>.</w:t>
      </w:r>
    </w:p>
    <w:p w:rsidR="00336522" w:rsidRPr="000429AA"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Э</w:t>
      </w:r>
      <w:r w:rsidRPr="000429AA">
        <w:rPr>
          <w:rFonts w:ascii="Times New Roman" w:hAnsi="Times New Roman"/>
          <w:sz w:val="28"/>
          <w:szCs w:val="28"/>
        </w:rPr>
        <w:t xml:space="preserve">ффективность формирования здорового образа жизни напрямую связана с участием детей в этом процессе. Важным является формирование у </w:t>
      </w:r>
      <w:r>
        <w:rPr>
          <w:rFonts w:ascii="Times New Roman" w:hAnsi="Times New Roman"/>
          <w:sz w:val="28"/>
          <w:szCs w:val="28"/>
        </w:rPr>
        <w:t>дошкольника</w:t>
      </w:r>
      <w:r w:rsidRPr="000429AA">
        <w:rPr>
          <w:rFonts w:ascii="Times New Roman" w:hAnsi="Times New Roman"/>
          <w:sz w:val="28"/>
          <w:szCs w:val="28"/>
        </w:rPr>
        <w:t xml:space="preserve"> активной позиции по отношению к собственному здоровью</w:t>
      </w:r>
      <w:r>
        <w:rPr>
          <w:rFonts w:ascii="Times New Roman" w:hAnsi="Times New Roman"/>
          <w:color w:val="FF0000"/>
          <w:sz w:val="28"/>
          <w:szCs w:val="28"/>
        </w:rPr>
        <w:t xml:space="preserve"> </w:t>
      </w:r>
      <w:r w:rsidRPr="00E4109B">
        <w:rPr>
          <w:rFonts w:ascii="Times New Roman" w:hAnsi="Times New Roman"/>
          <w:sz w:val="28"/>
          <w:szCs w:val="28"/>
        </w:rPr>
        <w:t>[2, 46].</w:t>
      </w:r>
      <w:r w:rsidRPr="004B3B4F">
        <w:rPr>
          <w:rFonts w:ascii="Times New Roman" w:hAnsi="Times New Roman"/>
          <w:color w:val="FF0000"/>
          <w:sz w:val="28"/>
          <w:szCs w:val="28"/>
        </w:rPr>
        <w:t xml:space="preserve"> </w:t>
      </w:r>
      <w:r w:rsidRPr="000429AA">
        <w:rPr>
          <w:rFonts w:ascii="Times New Roman" w:hAnsi="Times New Roman"/>
          <w:sz w:val="28"/>
          <w:szCs w:val="28"/>
        </w:rPr>
        <w:t xml:space="preserve">Успех в этой области напрямую зависит от взрослых – родителей и педагогов. </w:t>
      </w:r>
    </w:p>
    <w:p w:rsidR="00336522" w:rsidRPr="00DE006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В последнее время многие родители нередко проявляют заинтересованность в вопросах здоровья и здорового образа жизни семьи и ребенка. Мамы и папы приобретают для домашнего пользования физкультурное оборудование, водят детей в спортивные секции, кружки хореографии. Однако</w:t>
      </w:r>
      <w:r w:rsidRPr="001D2410">
        <w:rPr>
          <w:rFonts w:ascii="Times New Roman" w:hAnsi="Times New Roman"/>
          <w:sz w:val="28"/>
          <w:szCs w:val="28"/>
        </w:rPr>
        <w:t xml:space="preserve">, не все молодые семьи по своему экономическому, образовательному статусу, подготовке к выполнению родительских обязанностей способны обеспечивать необходимые условия для воспитания здоровых детей </w:t>
      </w:r>
      <w:r>
        <w:rPr>
          <w:rFonts w:ascii="Times New Roman" w:hAnsi="Times New Roman"/>
          <w:sz w:val="28"/>
          <w:szCs w:val="28"/>
        </w:rPr>
        <w:t xml:space="preserve">способных заботиться и бережно относиться к своему здоровью. </w:t>
      </w:r>
      <w:r w:rsidRPr="001D2410">
        <w:rPr>
          <w:rFonts w:ascii="Times New Roman" w:hAnsi="Times New Roman"/>
          <w:sz w:val="28"/>
          <w:szCs w:val="28"/>
        </w:rPr>
        <w:t xml:space="preserve"> Важная  роль в решении этой проблемы отведена дошкольному образовательному учреждению, </w:t>
      </w:r>
      <w:r>
        <w:rPr>
          <w:rFonts w:ascii="Times New Roman" w:hAnsi="Times New Roman"/>
          <w:sz w:val="28"/>
          <w:szCs w:val="28"/>
        </w:rPr>
        <w:t>сотрудничеству педагогов с семьями воспитанников.</w:t>
      </w:r>
      <w:r w:rsidRPr="001D2410">
        <w:rPr>
          <w:rFonts w:ascii="Times New Roman" w:hAnsi="Times New Roman"/>
          <w:sz w:val="28"/>
          <w:szCs w:val="28"/>
        </w:rPr>
        <w:t xml:space="preserve">   </w:t>
      </w:r>
    </w:p>
    <w:p w:rsidR="00336522" w:rsidRDefault="00336522" w:rsidP="00336522">
      <w:pPr>
        <w:pStyle w:val="a3"/>
        <w:tabs>
          <w:tab w:val="left" w:pos="720"/>
          <w:tab w:val="left" w:pos="900"/>
        </w:tabs>
        <w:ind w:firstLine="567"/>
        <w:jc w:val="both"/>
        <w:rPr>
          <w:rFonts w:ascii="Times New Roman" w:hAnsi="Times New Roman"/>
          <w:sz w:val="28"/>
          <w:szCs w:val="28"/>
        </w:rPr>
      </w:pPr>
      <w:r w:rsidRPr="001D2410">
        <w:rPr>
          <w:rFonts w:ascii="Times New Roman" w:hAnsi="Times New Roman"/>
          <w:sz w:val="28"/>
          <w:szCs w:val="28"/>
        </w:rPr>
        <w:t xml:space="preserve">Одной из задач федерального государственного </w:t>
      </w:r>
      <w:r>
        <w:rPr>
          <w:rFonts w:ascii="Times New Roman" w:hAnsi="Times New Roman"/>
          <w:sz w:val="28"/>
          <w:szCs w:val="28"/>
        </w:rPr>
        <w:t xml:space="preserve">образовательного </w:t>
      </w:r>
      <w:r w:rsidRPr="001D2410">
        <w:rPr>
          <w:rFonts w:ascii="Times New Roman" w:hAnsi="Times New Roman"/>
          <w:sz w:val="28"/>
          <w:szCs w:val="28"/>
        </w:rPr>
        <w:t>стандарта является</w:t>
      </w:r>
      <w:r w:rsidRPr="001D2410">
        <w:t xml:space="preserve"> </w:t>
      </w:r>
      <w:r w:rsidRPr="001D2410">
        <w:rPr>
          <w:rFonts w:ascii="Times New Roman" w:hAnsi="Times New Roman"/>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Pr>
          <w:rFonts w:ascii="Times New Roman" w:hAnsi="Times New Roman"/>
          <w:sz w:val="28"/>
          <w:szCs w:val="28"/>
        </w:rPr>
        <w:t>Для реализации данной задачи в</w:t>
      </w:r>
      <w:r w:rsidRPr="001D2410">
        <w:rPr>
          <w:rFonts w:ascii="Times New Roman" w:hAnsi="Times New Roman"/>
          <w:sz w:val="28"/>
          <w:szCs w:val="28"/>
        </w:rPr>
        <w:t xml:space="preserve">заимодействие с семьей </w:t>
      </w:r>
      <w:r>
        <w:rPr>
          <w:rFonts w:ascii="Times New Roman" w:hAnsi="Times New Roman"/>
          <w:sz w:val="28"/>
          <w:szCs w:val="28"/>
        </w:rPr>
        <w:t xml:space="preserve">должно </w:t>
      </w:r>
      <w:r w:rsidRPr="001D2410">
        <w:rPr>
          <w:rFonts w:ascii="Times New Roman" w:hAnsi="Times New Roman"/>
          <w:sz w:val="28"/>
          <w:szCs w:val="28"/>
        </w:rPr>
        <w:t>строит</w:t>
      </w:r>
      <w:r>
        <w:rPr>
          <w:rFonts w:ascii="Times New Roman" w:hAnsi="Times New Roman"/>
          <w:sz w:val="28"/>
          <w:szCs w:val="28"/>
        </w:rPr>
        <w:t>ь</w:t>
      </w:r>
      <w:r w:rsidRPr="001D2410">
        <w:rPr>
          <w:rFonts w:ascii="Times New Roman" w:hAnsi="Times New Roman"/>
          <w:sz w:val="28"/>
          <w:szCs w:val="28"/>
        </w:rPr>
        <w:t>ся на принципах партнерства, взаимопонимания, доверия, активного слушания, согласованности действий, самовоспитания, ненавязчивости,</w:t>
      </w:r>
      <w:r>
        <w:rPr>
          <w:rFonts w:ascii="Times New Roman" w:hAnsi="Times New Roman"/>
          <w:sz w:val="28"/>
          <w:szCs w:val="28"/>
        </w:rPr>
        <w:t xml:space="preserve"> обмене жизненным опытом, безусловным принятием ребенка.</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Работа с семьей в дошкольном учреждении может вестись в самых разнообразных формах:</w:t>
      </w:r>
    </w:p>
    <w:p w:rsidR="00336522" w:rsidRDefault="00336522" w:rsidP="00336522">
      <w:pPr>
        <w:pStyle w:val="a3"/>
        <w:numPr>
          <w:ilvl w:val="0"/>
          <w:numId w:val="1"/>
        </w:numPr>
        <w:tabs>
          <w:tab w:val="left" w:pos="720"/>
          <w:tab w:val="left" w:pos="900"/>
        </w:tabs>
        <w:jc w:val="both"/>
        <w:rPr>
          <w:rFonts w:ascii="Times New Roman" w:hAnsi="Times New Roman"/>
          <w:sz w:val="28"/>
          <w:szCs w:val="28"/>
        </w:rPr>
      </w:pPr>
      <w:r>
        <w:rPr>
          <w:rFonts w:ascii="Times New Roman" w:hAnsi="Times New Roman"/>
          <w:sz w:val="28"/>
          <w:szCs w:val="28"/>
        </w:rPr>
        <w:t>Формы информационного характера (анкетирование, тесты, опросы родителей, книга отзывов и пожеланий,  почтовый ящик) позволяют собрать больше информации о семье воспитанника.</w:t>
      </w:r>
    </w:p>
    <w:p w:rsidR="00336522" w:rsidRDefault="00336522" w:rsidP="00336522">
      <w:pPr>
        <w:pStyle w:val="a3"/>
        <w:numPr>
          <w:ilvl w:val="0"/>
          <w:numId w:val="1"/>
        </w:numPr>
        <w:tabs>
          <w:tab w:val="left" w:pos="720"/>
          <w:tab w:val="left" w:pos="900"/>
        </w:tabs>
        <w:jc w:val="both"/>
        <w:rPr>
          <w:rFonts w:ascii="Times New Roman" w:hAnsi="Times New Roman"/>
          <w:sz w:val="28"/>
          <w:szCs w:val="28"/>
        </w:rPr>
      </w:pPr>
      <w:r>
        <w:rPr>
          <w:rFonts w:ascii="Times New Roman" w:hAnsi="Times New Roman"/>
          <w:sz w:val="28"/>
          <w:szCs w:val="28"/>
        </w:rPr>
        <w:t>Проведение совместных мероприятий (праздников, досугов, тематических вечеров, олимпиад) способствует сближению, созданию дружеской обстановки.</w:t>
      </w:r>
    </w:p>
    <w:p w:rsidR="00336522" w:rsidRDefault="00336522" w:rsidP="00336522">
      <w:pPr>
        <w:pStyle w:val="a3"/>
        <w:numPr>
          <w:ilvl w:val="0"/>
          <w:numId w:val="1"/>
        </w:numPr>
        <w:tabs>
          <w:tab w:val="left" w:pos="720"/>
          <w:tab w:val="left" w:pos="900"/>
        </w:tabs>
        <w:jc w:val="both"/>
        <w:rPr>
          <w:rFonts w:ascii="Times New Roman" w:hAnsi="Times New Roman"/>
          <w:sz w:val="28"/>
          <w:szCs w:val="28"/>
        </w:rPr>
      </w:pPr>
      <w:proofErr w:type="gramStart"/>
      <w:r>
        <w:rPr>
          <w:rFonts w:ascii="Times New Roman" w:hAnsi="Times New Roman"/>
          <w:sz w:val="28"/>
          <w:szCs w:val="28"/>
        </w:rPr>
        <w:t>Коллективные формы работы (родительские собрания, беседы, дни открытых дверей, дни здоровья, семинары, практикумы, «Школа молодых родителей», и т.д.) носят познавательный характер, вызывают доверительное отношение.</w:t>
      </w:r>
      <w:proofErr w:type="gramEnd"/>
    </w:p>
    <w:p w:rsidR="00336522" w:rsidRDefault="00336522" w:rsidP="00336522">
      <w:pPr>
        <w:pStyle w:val="a3"/>
        <w:numPr>
          <w:ilvl w:val="0"/>
          <w:numId w:val="1"/>
        </w:numPr>
        <w:tabs>
          <w:tab w:val="left" w:pos="720"/>
          <w:tab w:val="left" w:pos="900"/>
        </w:tabs>
        <w:jc w:val="both"/>
        <w:rPr>
          <w:rFonts w:ascii="Times New Roman" w:hAnsi="Times New Roman"/>
          <w:sz w:val="28"/>
          <w:szCs w:val="28"/>
        </w:rPr>
      </w:pPr>
      <w:r>
        <w:rPr>
          <w:rFonts w:ascii="Times New Roman" w:hAnsi="Times New Roman"/>
          <w:sz w:val="28"/>
          <w:szCs w:val="28"/>
        </w:rPr>
        <w:t>Наглядная информация (всевозможные памятки, буклеты, проспекты, информационные листы, оформление тематических стендов и т.д.).</w:t>
      </w:r>
    </w:p>
    <w:p w:rsidR="00336522" w:rsidRDefault="00336522" w:rsidP="00336522">
      <w:pPr>
        <w:pStyle w:val="a3"/>
        <w:numPr>
          <w:ilvl w:val="0"/>
          <w:numId w:val="1"/>
        </w:numPr>
        <w:tabs>
          <w:tab w:val="left" w:pos="720"/>
          <w:tab w:val="left" w:pos="900"/>
        </w:tabs>
        <w:jc w:val="both"/>
        <w:rPr>
          <w:rFonts w:ascii="Times New Roman" w:hAnsi="Times New Roman"/>
          <w:sz w:val="28"/>
          <w:szCs w:val="28"/>
        </w:rPr>
      </w:pPr>
      <w:r>
        <w:rPr>
          <w:rFonts w:ascii="Times New Roman" w:hAnsi="Times New Roman"/>
          <w:sz w:val="28"/>
          <w:szCs w:val="28"/>
        </w:rPr>
        <w:t xml:space="preserve">Участие родителей в изготовлении атрибутов к соревнованиям, оформлении стенгазет, альбомов достижений и многого другого. </w:t>
      </w:r>
    </w:p>
    <w:p w:rsidR="00336522" w:rsidRDefault="00336522" w:rsidP="00336522">
      <w:pPr>
        <w:pStyle w:val="a3"/>
        <w:tabs>
          <w:tab w:val="left" w:pos="720"/>
          <w:tab w:val="left" w:pos="900"/>
        </w:tabs>
        <w:ind w:firstLine="567"/>
        <w:jc w:val="both"/>
        <w:rPr>
          <w:rFonts w:ascii="Times New Roman" w:hAnsi="Times New Roman"/>
          <w:sz w:val="28"/>
          <w:szCs w:val="28"/>
        </w:rPr>
      </w:pPr>
      <w:r w:rsidRPr="00464D96">
        <w:rPr>
          <w:rFonts w:ascii="Times New Roman" w:hAnsi="Times New Roman"/>
          <w:sz w:val="28"/>
          <w:szCs w:val="28"/>
        </w:rPr>
        <w:lastRenderedPageBreak/>
        <w:t xml:space="preserve">Работа с детьми по формированию здорового образа жизни  в дошкольном образовательном учреждении </w:t>
      </w:r>
      <w:r>
        <w:rPr>
          <w:rFonts w:ascii="Times New Roman" w:hAnsi="Times New Roman"/>
          <w:sz w:val="28"/>
          <w:szCs w:val="28"/>
        </w:rPr>
        <w:t xml:space="preserve">направлена на формирование определенных  знаний и навыков, осознанной потребности в занятии физкультурой и спортом, понимании того, что здоровье – это не только отсутствие болезней, но и потребность в бережном отношении к своему организму. Для того чтобы эта работа была успешной, необходимо создавать определенные условия. </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 xml:space="preserve">Главным условием в соответствии с федеральным государственным образовательным стандартом можно выделить учет индивидуальных особенностей и потребностей каждого ребенка </w:t>
      </w:r>
      <w:r w:rsidRPr="005501E1">
        <w:rPr>
          <w:rFonts w:ascii="Times New Roman" w:hAnsi="Times New Roman"/>
          <w:sz w:val="28"/>
          <w:szCs w:val="28"/>
        </w:rPr>
        <w:t>(ребенок – субъект образования, активный в выборе содержания своего образования),</w:t>
      </w:r>
      <w:r>
        <w:rPr>
          <w:rFonts w:ascii="Times New Roman" w:hAnsi="Times New Roman"/>
          <w:color w:val="FF6600"/>
          <w:sz w:val="28"/>
          <w:szCs w:val="28"/>
        </w:rPr>
        <w:t xml:space="preserve"> </w:t>
      </w:r>
      <w:r w:rsidRPr="004B2C70">
        <w:rPr>
          <w:rFonts w:ascii="Times New Roman" w:hAnsi="Times New Roman"/>
          <w:sz w:val="28"/>
          <w:szCs w:val="28"/>
        </w:rPr>
        <w:t>учет</w:t>
      </w:r>
      <w:r>
        <w:rPr>
          <w:rFonts w:ascii="Times New Roman" w:hAnsi="Times New Roman"/>
          <w:sz w:val="28"/>
          <w:szCs w:val="28"/>
        </w:rPr>
        <w:t xml:space="preserve"> жизненной ситуации, </w:t>
      </w:r>
      <w:r w:rsidRPr="004B2C70">
        <w:rPr>
          <w:rFonts w:ascii="Times New Roman" w:hAnsi="Times New Roman"/>
          <w:sz w:val="28"/>
          <w:szCs w:val="28"/>
        </w:rPr>
        <w:t xml:space="preserve"> состояния здоровья каждого ребенка</w:t>
      </w:r>
      <w:r>
        <w:rPr>
          <w:rFonts w:ascii="Times New Roman" w:hAnsi="Times New Roman"/>
          <w:sz w:val="28"/>
          <w:szCs w:val="28"/>
        </w:rPr>
        <w:t>. Так же важными условиями формирования у детей здорового образа жизни является:</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и их реализация в дошкольном образовательном учреждении.</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Сотрудничество с семьей, единство требований.</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 xml:space="preserve">Системность и планомерность работы по </w:t>
      </w:r>
      <w:proofErr w:type="spellStart"/>
      <w:r>
        <w:rPr>
          <w:rFonts w:ascii="Times New Roman" w:hAnsi="Times New Roman"/>
          <w:sz w:val="28"/>
          <w:szCs w:val="28"/>
        </w:rPr>
        <w:t>здоровьесбережению</w:t>
      </w:r>
      <w:proofErr w:type="spellEnd"/>
      <w:r>
        <w:rPr>
          <w:rFonts w:ascii="Times New Roman" w:hAnsi="Times New Roman"/>
          <w:sz w:val="28"/>
          <w:szCs w:val="28"/>
        </w:rPr>
        <w:t>.</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Создание специальных условий для обеспечения двигательной активности детей, удовлетворение потребности их в движении.</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Обеспечение соблюдения режима дня, смены деятельности с учетом возрастных особенностей.</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Индивидуальная работа с детьми.</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Работа по оздоровлению ослабленных детей.</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Индивидуальный подход к детям, перенесшим заболевание.</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Проведение диагностических исследований.</w:t>
      </w:r>
    </w:p>
    <w:p w:rsidR="00336522" w:rsidRDefault="00336522" w:rsidP="00336522">
      <w:pPr>
        <w:pStyle w:val="a3"/>
        <w:numPr>
          <w:ilvl w:val="0"/>
          <w:numId w:val="2"/>
        </w:numPr>
        <w:tabs>
          <w:tab w:val="left" w:pos="720"/>
          <w:tab w:val="left" w:pos="900"/>
        </w:tabs>
        <w:jc w:val="both"/>
        <w:rPr>
          <w:rFonts w:ascii="Times New Roman" w:hAnsi="Times New Roman"/>
          <w:sz w:val="28"/>
          <w:szCs w:val="28"/>
        </w:rPr>
      </w:pPr>
      <w:r>
        <w:rPr>
          <w:rFonts w:ascii="Times New Roman" w:hAnsi="Times New Roman"/>
          <w:sz w:val="28"/>
          <w:szCs w:val="28"/>
        </w:rPr>
        <w:t>Достаточная материальная база, создание развивающей среды.</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 xml:space="preserve">Необходимо не только давать знания, но и научить детей использовать их: разумно относиться к своему здоровью, определять свое состояние, </w:t>
      </w:r>
      <w:proofErr w:type="gramStart"/>
      <w:r>
        <w:rPr>
          <w:rFonts w:ascii="Times New Roman" w:hAnsi="Times New Roman"/>
          <w:sz w:val="28"/>
          <w:szCs w:val="28"/>
        </w:rPr>
        <w:t>различать</w:t>
      </w:r>
      <w:proofErr w:type="gramEnd"/>
      <w:r>
        <w:rPr>
          <w:rFonts w:ascii="Times New Roman" w:hAnsi="Times New Roman"/>
          <w:sz w:val="28"/>
          <w:szCs w:val="28"/>
        </w:rPr>
        <w:t xml:space="preserve"> что полезно для организма, а что вредно, проявлять любознательность в вопросах здоровья, уметь предотвращать ситуации, угрожающие здоровью, самостоятельно, без напоминания соблюдать опрятность, чистоту, культурно-гигиенические навыки, понимать пользу физических упражнений.</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Следует помнить, что большое значение в этом имеет личный пример и пример окружающих. Педагоги и родители должны вести здоровый образ жизни, заниматься спортом, соблюдать культурно-этические нормы, быть достойным объектом для подражания.</w:t>
      </w:r>
    </w:p>
    <w:p w:rsidR="00336522" w:rsidRDefault="00336522" w:rsidP="00336522">
      <w:pPr>
        <w:pStyle w:val="a3"/>
        <w:tabs>
          <w:tab w:val="left" w:pos="720"/>
          <w:tab w:val="left" w:pos="900"/>
        </w:tabs>
        <w:ind w:firstLine="567"/>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дошкольного образования направлен на поддержку разнообразия детства, сохранения его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Каждый ребенок имеет право на счастливое, полное впечатлений детство. Каждый ребенок хочет быть здоровым, сильным, ловким, бегать, прыгать, кататься на велосипеде, играть со сверстниками во дворе, полноценно прожить эту яркую страницу своей жизни и стать достойным гражданином своей страны. А помочь ребенку, </w:t>
      </w:r>
      <w:r>
        <w:rPr>
          <w:rFonts w:ascii="Times New Roman" w:hAnsi="Times New Roman"/>
          <w:sz w:val="28"/>
          <w:szCs w:val="28"/>
        </w:rPr>
        <w:lastRenderedPageBreak/>
        <w:t xml:space="preserve">научить его ценить свое здоровье, заботиться о нем и радоваться жизни можем только мы, взрослые. </w:t>
      </w:r>
    </w:p>
    <w:p w:rsidR="00336522" w:rsidRDefault="00336522" w:rsidP="00336522">
      <w:pPr>
        <w:pStyle w:val="a3"/>
        <w:tabs>
          <w:tab w:val="left" w:pos="720"/>
          <w:tab w:val="left" w:pos="900"/>
        </w:tabs>
        <w:jc w:val="both"/>
        <w:rPr>
          <w:rFonts w:ascii="Times New Roman" w:hAnsi="Times New Roman"/>
          <w:sz w:val="28"/>
          <w:szCs w:val="28"/>
        </w:rPr>
      </w:pPr>
    </w:p>
    <w:p w:rsidR="00336522" w:rsidRPr="004B3B4F" w:rsidRDefault="00336522" w:rsidP="00336522">
      <w:pPr>
        <w:pStyle w:val="a3"/>
        <w:tabs>
          <w:tab w:val="left" w:pos="720"/>
          <w:tab w:val="left" w:pos="900"/>
        </w:tabs>
        <w:jc w:val="center"/>
        <w:rPr>
          <w:rFonts w:ascii="Times New Roman" w:hAnsi="Times New Roman"/>
          <w:sz w:val="24"/>
          <w:szCs w:val="24"/>
        </w:rPr>
      </w:pPr>
      <w:r w:rsidRPr="004B3B4F">
        <w:rPr>
          <w:rFonts w:ascii="Times New Roman" w:hAnsi="Times New Roman"/>
          <w:sz w:val="24"/>
          <w:szCs w:val="24"/>
        </w:rPr>
        <w:t>Список используемой литературы</w:t>
      </w:r>
    </w:p>
    <w:p w:rsidR="00336522" w:rsidRPr="00540945" w:rsidRDefault="00336522" w:rsidP="00336522">
      <w:pPr>
        <w:pStyle w:val="a3"/>
        <w:numPr>
          <w:ilvl w:val="0"/>
          <w:numId w:val="3"/>
        </w:numPr>
        <w:tabs>
          <w:tab w:val="left" w:pos="720"/>
          <w:tab w:val="left" w:pos="900"/>
        </w:tabs>
        <w:jc w:val="both"/>
        <w:rPr>
          <w:rFonts w:ascii="Times New Roman" w:hAnsi="Times New Roman"/>
          <w:sz w:val="24"/>
          <w:szCs w:val="24"/>
        </w:rPr>
      </w:pPr>
      <w:r w:rsidRPr="00540945">
        <w:rPr>
          <w:rFonts w:ascii="Times New Roman" w:hAnsi="Times New Roman"/>
          <w:sz w:val="24"/>
          <w:szCs w:val="24"/>
        </w:rPr>
        <w:t xml:space="preserve">Федеральный государственный образовательный стандарт дошкольного образования. Приложение к приказу Министерства образования и науки Российской Федерации от 17 октября </w:t>
      </w:r>
      <w:smartTag w:uri="urn:schemas-microsoft-com:office:smarttags" w:element="metricconverter">
        <w:smartTagPr>
          <w:attr w:name="ProductID" w:val="2013 г"/>
        </w:smartTagPr>
        <w:r w:rsidRPr="00540945">
          <w:rPr>
            <w:rFonts w:ascii="Times New Roman" w:hAnsi="Times New Roman"/>
            <w:sz w:val="24"/>
            <w:szCs w:val="24"/>
          </w:rPr>
          <w:t>2013 г</w:t>
        </w:r>
      </w:smartTag>
      <w:r w:rsidRPr="00540945">
        <w:rPr>
          <w:rFonts w:ascii="Times New Roman" w:hAnsi="Times New Roman"/>
          <w:sz w:val="24"/>
          <w:szCs w:val="24"/>
        </w:rPr>
        <w:t xml:space="preserve">. № 1155 «Об утверждении федерального государственного </w:t>
      </w:r>
      <w:r>
        <w:rPr>
          <w:rFonts w:ascii="Times New Roman" w:hAnsi="Times New Roman"/>
          <w:sz w:val="24"/>
          <w:szCs w:val="24"/>
        </w:rPr>
        <w:t xml:space="preserve">образовательного </w:t>
      </w:r>
      <w:r w:rsidRPr="00540945">
        <w:rPr>
          <w:rFonts w:ascii="Times New Roman" w:hAnsi="Times New Roman"/>
          <w:sz w:val="24"/>
          <w:szCs w:val="24"/>
        </w:rPr>
        <w:t>стандарта дошкольного образования».</w:t>
      </w:r>
    </w:p>
    <w:p w:rsidR="00336522" w:rsidRPr="00540945" w:rsidRDefault="00336522" w:rsidP="00336522">
      <w:pPr>
        <w:pStyle w:val="a3"/>
        <w:numPr>
          <w:ilvl w:val="0"/>
          <w:numId w:val="3"/>
        </w:numPr>
        <w:tabs>
          <w:tab w:val="left" w:pos="720"/>
          <w:tab w:val="left" w:pos="900"/>
        </w:tabs>
        <w:jc w:val="both"/>
        <w:rPr>
          <w:rFonts w:ascii="Times New Roman" w:hAnsi="Times New Roman"/>
          <w:sz w:val="24"/>
          <w:szCs w:val="24"/>
        </w:rPr>
      </w:pPr>
      <w:r w:rsidRPr="00540945">
        <w:rPr>
          <w:rFonts w:ascii="Times New Roman" w:hAnsi="Times New Roman"/>
          <w:sz w:val="24"/>
          <w:szCs w:val="24"/>
        </w:rPr>
        <w:t xml:space="preserve">Ирхин В.Н., </w:t>
      </w:r>
      <w:proofErr w:type="spellStart"/>
      <w:r w:rsidRPr="00540945">
        <w:rPr>
          <w:rFonts w:ascii="Times New Roman" w:hAnsi="Times New Roman"/>
          <w:sz w:val="24"/>
          <w:szCs w:val="24"/>
        </w:rPr>
        <w:t>Кортюкова</w:t>
      </w:r>
      <w:proofErr w:type="spellEnd"/>
      <w:r w:rsidRPr="00540945">
        <w:rPr>
          <w:rFonts w:ascii="Times New Roman" w:hAnsi="Times New Roman"/>
          <w:sz w:val="24"/>
          <w:szCs w:val="24"/>
        </w:rPr>
        <w:t xml:space="preserve"> Е.А. «</w:t>
      </w:r>
      <w:proofErr w:type="spellStart"/>
      <w:r w:rsidRPr="00540945">
        <w:rPr>
          <w:rFonts w:ascii="Times New Roman" w:hAnsi="Times New Roman"/>
          <w:sz w:val="24"/>
          <w:szCs w:val="24"/>
        </w:rPr>
        <w:t>Здоровьесберегающая</w:t>
      </w:r>
      <w:proofErr w:type="spellEnd"/>
      <w:r w:rsidRPr="00540945">
        <w:rPr>
          <w:rFonts w:ascii="Times New Roman" w:hAnsi="Times New Roman"/>
          <w:sz w:val="24"/>
          <w:szCs w:val="24"/>
        </w:rPr>
        <w:t xml:space="preserve"> деятельность педагога дошкольного образовательного учреждения» Белгород, 2006г.</w:t>
      </w:r>
    </w:p>
    <w:p w:rsidR="00336522" w:rsidRPr="00540945" w:rsidRDefault="00336522" w:rsidP="00336522">
      <w:pPr>
        <w:pStyle w:val="a3"/>
        <w:tabs>
          <w:tab w:val="left" w:pos="720"/>
          <w:tab w:val="left" w:pos="900"/>
        </w:tabs>
        <w:jc w:val="both"/>
        <w:rPr>
          <w:rFonts w:ascii="Times New Roman" w:hAnsi="Times New Roman"/>
          <w:sz w:val="24"/>
          <w:szCs w:val="24"/>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Default="00336522" w:rsidP="00336522">
      <w:pPr>
        <w:pStyle w:val="a3"/>
        <w:tabs>
          <w:tab w:val="left" w:pos="720"/>
          <w:tab w:val="left" w:pos="900"/>
        </w:tabs>
        <w:jc w:val="both"/>
        <w:rPr>
          <w:rFonts w:ascii="Times New Roman" w:hAnsi="Times New Roman"/>
          <w:sz w:val="28"/>
          <w:szCs w:val="28"/>
        </w:rPr>
      </w:pPr>
    </w:p>
    <w:p w:rsidR="00336522" w:rsidRPr="004B2C70" w:rsidRDefault="00336522" w:rsidP="00336522">
      <w:pPr>
        <w:pStyle w:val="a3"/>
        <w:tabs>
          <w:tab w:val="left" w:pos="720"/>
          <w:tab w:val="left" w:pos="900"/>
        </w:tabs>
        <w:jc w:val="both"/>
        <w:rPr>
          <w:rFonts w:ascii="Times New Roman" w:hAnsi="Times New Roman"/>
          <w:sz w:val="28"/>
          <w:szCs w:val="28"/>
        </w:rPr>
      </w:pPr>
    </w:p>
    <w:p w:rsidR="00C376ED" w:rsidRDefault="00C376ED">
      <w:bookmarkStart w:id="0" w:name="_GoBack"/>
      <w:bookmarkEnd w:id="0"/>
    </w:p>
    <w:sectPr w:rsidR="00C376ED" w:rsidSect="00864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D32"/>
    <w:multiLevelType w:val="hybridMultilevel"/>
    <w:tmpl w:val="6090EAEA"/>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6640C12"/>
    <w:multiLevelType w:val="hybridMultilevel"/>
    <w:tmpl w:val="7CA8AE20"/>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801F2D"/>
    <w:multiLevelType w:val="hybridMultilevel"/>
    <w:tmpl w:val="6788359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BB"/>
    <w:rsid w:val="00336522"/>
    <w:rsid w:val="008826BB"/>
    <w:rsid w:val="00C3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65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65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6982</Characters>
  <Application>Microsoft Office Word</Application>
  <DocSecurity>0</DocSecurity>
  <Lines>58</Lines>
  <Paragraphs>16</Paragraphs>
  <ScaleCrop>false</ScaleCrop>
  <Company>Company</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2018-12-12T06:19:00Z</dcterms:created>
  <dcterms:modified xsi:type="dcterms:W3CDTF">2018-12-12T06:19:00Z</dcterms:modified>
</cp:coreProperties>
</file>