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66" w:rsidRDefault="000B7663" w:rsidP="00E929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E0300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E92966">
        <w:rPr>
          <w:rFonts w:ascii="Times New Roman" w:hAnsi="Times New Roman" w:cs="Times New Roman"/>
          <w:b/>
          <w:sz w:val="32"/>
          <w:szCs w:val="32"/>
        </w:rPr>
        <w:t xml:space="preserve"> МБОУ «Полянская СШ».</w:t>
      </w: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Проект           по экологии</w:t>
      </w: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«Санитарно –</w:t>
      </w:r>
      <w:r w:rsidR="000B766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гигиеническая  оценка  классной  комнаты»</w:t>
      </w: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Ученики  10  класса: </w:t>
      </w: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Ершов  Андрей</w:t>
      </w: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E92966" w:rsidRDefault="00E92966" w:rsidP="00E929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Григорьева И.Ю.</w:t>
      </w: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Default="00E92966" w:rsidP="00E92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27E11" w:rsidRDefault="00027E11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027E11" w:rsidRDefault="00027E11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027E11" w:rsidRDefault="00027E11" w:rsidP="00E92966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Pr="00027E11" w:rsidRDefault="00E92966" w:rsidP="00E929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9125C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Поляны 2018</w:t>
      </w:r>
    </w:p>
    <w:p w:rsidR="00E92966" w:rsidRPr="00333EEA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92966" w:rsidRPr="00333EEA" w:rsidRDefault="00E92966" w:rsidP="00E92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66" w:rsidRPr="00333EEA" w:rsidRDefault="00E92966" w:rsidP="00E929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966" w:rsidRPr="00333EEA" w:rsidRDefault="00E92966" w:rsidP="00E929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3C91" w:rsidRPr="009E4D09" w:rsidRDefault="00C32239" w:rsidP="009E4D0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E4D09">
        <w:rPr>
          <w:rFonts w:ascii="Times New Roman" w:hAnsi="Times New Roman" w:cs="Times New Roman"/>
          <w:sz w:val="24"/>
          <w:szCs w:val="24"/>
        </w:rPr>
        <w:t>Введение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Основная  часть.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Глава 1. Анализ  научной  литературы.</w:t>
      </w:r>
    </w:p>
    <w:p w:rsidR="00C32239" w:rsidRPr="00333EEA" w:rsidRDefault="00C849D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="00C32239" w:rsidRPr="00333EEA">
        <w:rPr>
          <w:rFonts w:ascii="Times New Roman" w:hAnsi="Times New Roman" w:cs="Times New Roman"/>
          <w:sz w:val="24"/>
          <w:szCs w:val="24"/>
        </w:rPr>
        <w:t>1.1.</w:t>
      </w:r>
      <w:r w:rsidRPr="00333EEA">
        <w:rPr>
          <w:rFonts w:ascii="Times New Roman" w:hAnsi="Times New Roman" w:cs="Times New Roman"/>
          <w:sz w:val="24"/>
          <w:szCs w:val="24"/>
        </w:rPr>
        <w:t xml:space="preserve">Качество среды в классных </w:t>
      </w:r>
      <w:r w:rsidR="00C32239" w:rsidRPr="00333EEA">
        <w:rPr>
          <w:rFonts w:ascii="Times New Roman" w:hAnsi="Times New Roman" w:cs="Times New Roman"/>
          <w:sz w:val="24"/>
          <w:szCs w:val="24"/>
        </w:rPr>
        <w:t xml:space="preserve">комнатах.    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1.2.Визуальная  среда.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1.3.Микроклимат.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1.4. План  выполнения  исследований.</w:t>
      </w:r>
    </w:p>
    <w:p w:rsidR="00C3223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Глава 2.  Практические  этапы  работы.</w:t>
      </w:r>
    </w:p>
    <w:p w:rsidR="00C849D9" w:rsidRPr="00333EEA" w:rsidRDefault="00C32239" w:rsidP="006573F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2.1.Выявление  соответствия  </w:t>
      </w:r>
      <w:r w:rsidR="00C849D9"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площади  и  объема  помещения  санитарно</w:t>
      </w:r>
      <w:r w:rsidR="00D9691D"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- гигиеническим  нормам</w:t>
      </w:r>
      <w:r w:rsidR="002A6D99">
        <w:rPr>
          <w:rFonts w:ascii="Times New Roman" w:hAnsi="Times New Roman" w:cs="Times New Roman"/>
          <w:sz w:val="24"/>
          <w:szCs w:val="24"/>
        </w:rPr>
        <w:t>.</w:t>
      </w:r>
      <w:r w:rsidR="00C849D9" w:rsidRPr="00333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849D9" w:rsidRPr="00333EEA" w:rsidRDefault="00C32239" w:rsidP="006573F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2.2.</w:t>
      </w:r>
      <w:r w:rsidR="00C849D9" w:rsidRPr="00333EEA">
        <w:rPr>
          <w:rFonts w:ascii="Times New Roman" w:hAnsi="Times New Roman" w:cs="Times New Roman"/>
          <w:sz w:val="24"/>
          <w:szCs w:val="24"/>
        </w:rPr>
        <w:t>Рациональность использован</w:t>
      </w:r>
      <w:r w:rsidR="009A4224">
        <w:rPr>
          <w:rFonts w:ascii="Times New Roman" w:hAnsi="Times New Roman" w:cs="Times New Roman"/>
          <w:sz w:val="24"/>
          <w:szCs w:val="24"/>
        </w:rPr>
        <w:t>ия помещения</w:t>
      </w:r>
      <w:r w:rsidR="002A6D99">
        <w:rPr>
          <w:rFonts w:ascii="Times New Roman" w:hAnsi="Times New Roman" w:cs="Times New Roman"/>
          <w:sz w:val="24"/>
          <w:szCs w:val="24"/>
        </w:rPr>
        <w:t>.</w:t>
      </w:r>
      <w:r w:rsidR="009A42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49D9" w:rsidRPr="00333EEA" w:rsidRDefault="00C32239" w:rsidP="006573FA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2.3.</w:t>
      </w:r>
      <w:r w:rsidR="00C849D9" w:rsidRPr="00333EEA">
        <w:rPr>
          <w:rFonts w:ascii="Times New Roman" w:hAnsi="Times New Roman" w:cs="Times New Roman"/>
          <w:sz w:val="24"/>
          <w:szCs w:val="24"/>
        </w:rPr>
        <w:t>Оценка визуальной ср</w:t>
      </w:r>
      <w:r w:rsidR="00E63C91" w:rsidRPr="00333EEA">
        <w:rPr>
          <w:rFonts w:ascii="Times New Roman" w:hAnsi="Times New Roman" w:cs="Times New Roman"/>
          <w:sz w:val="24"/>
          <w:szCs w:val="24"/>
        </w:rPr>
        <w:t xml:space="preserve">еды.    </w:t>
      </w:r>
    </w:p>
    <w:p w:rsidR="00C849D9" w:rsidRPr="00333EEA" w:rsidRDefault="00C32239" w:rsidP="006573F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2.4.</w:t>
      </w:r>
      <w:r w:rsidR="002A6D99">
        <w:rPr>
          <w:rFonts w:ascii="Times New Roman" w:hAnsi="Times New Roman" w:cs="Times New Roman"/>
          <w:sz w:val="24"/>
          <w:szCs w:val="24"/>
        </w:rPr>
        <w:t>Оценка освещенности.</w:t>
      </w:r>
      <w:r w:rsidR="00C849D9" w:rsidRPr="00333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849D9" w:rsidRPr="00333EEA" w:rsidRDefault="00C32239" w:rsidP="00657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2.5.</w:t>
      </w:r>
      <w:r w:rsidR="00C849D9" w:rsidRPr="00333EEA">
        <w:rPr>
          <w:rFonts w:ascii="Times New Roman" w:hAnsi="Times New Roman" w:cs="Times New Roman"/>
          <w:sz w:val="24"/>
          <w:szCs w:val="24"/>
        </w:rPr>
        <w:t xml:space="preserve">Температура и </w:t>
      </w:r>
      <w:r w:rsidR="002A6D99">
        <w:rPr>
          <w:rFonts w:ascii="Times New Roman" w:hAnsi="Times New Roman" w:cs="Times New Roman"/>
          <w:sz w:val="24"/>
          <w:szCs w:val="24"/>
        </w:rPr>
        <w:t>относительная влажность воздуха.</w:t>
      </w:r>
    </w:p>
    <w:p w:rsidR="00C849D9" w:rsidRPr="00333EEA" w:rsidRDefault="00C32239" w:rsidP="006573FA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3EEA">
        <w:rPr>
          <w:rFonts w:ascii="Times New Roman" w:hAnsi="Times New Roman" w:cs="Times New Roman"/>
          <w:bCs/>
          <w:sz w:val="24"/>
          <w:szCs w:val="24"/>
        </w:rPr>
        <w:t>2.6.</w:t>
      </w:r>
      <w:r w:rsidR="00C849D9" w:rsidRPr="00333EEA">
        <w:rPr>
          <w:rFonts w:ascii="Times New Roman" w:hAnsi="Times New Roman" w:cs="Times New Roman"/>
          <w:bCs/>
          <w:sz w:val="24"/>
          <w:szCs w:val="24"/>
        </w:rPr>
        <w:t>Оценка с</w:t>
      </w:r>
      <w:r w:rsidR="002A6D99">
        <w:rPr>
          <w:rFonts w:ascii="Times New Roman" w:hAnsi="Times New Roman" w:cs="Times New Roman"/>
          <w:bCs/>
          <w:sz w:val="24"/>
          <w:szCs w:val="24"/>
        </w:rPr>
        <w:t xml:space="preserve">тепени </w:t>
      </w:r>
      <w:proofErr w:type="spellStart"/>
      <w:r w:rsidR="002A6D99">
        <w:rPr>
          <w:rFonts w:ascii="Times New Roman" w:hAnsi="Times New Roman" w:cs="Times New Roman"/>
          <w:bCs/>
          <w:sz w:val="24"/>
          <w:szCs w:val="24"/>
        </w:rPr>
        <w:t>проветриваемости</w:t>
      </w:r>
      <w:proofErr w:type="spellEnd"/>
      <w:r w:rsidR="002A6D99">
        <w:rPr>
          <w:rFonts w:ascii="Times New Roman" w:hAnsi="Times New Roman" w:cs="Times New Roman"/>
          <w:bCs/>
          <w:sz w:val="24"/>
          <w:szCs w:val="24"/>
        </w:rPr>
        <w:t xml:space="preserve"> кабинет</w:t>
      </w:r>
      <w:r w:rsidR="00757BA0">
        <w:rPr>
          <w:rFonts w:ascii="Times New Roman" w:hAnsi="Times New Roman" w:cs="Times New Roman"/>
          <w:bCs/>
          <w:sz w:val="24"/>
          <w:szCs w:val="24"/>
        </w:rPr>
        <w:t>а</w:t>
      </w:r>
      <w:r w:rsidR="002A6D99">
        <w:rPr>
          <w:rFonts w:ascii="Times New Roman" w:hAnsi="Times New Roman" w:cs="Times New Roman"/>
          <w:bCs/>
          <w:sz w:val="24"/>
          <w:szCs w:val="24"/>
        </w:rPr>
        <w:t>.</w:t>
      </w:r>
      <w:r w:rsidR="00C849D9" w:rsidRPr="00333EE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849D9" w:rsidRPr="00333EEA" w:rsidRDefault="00C32239" w:rsidP="00C849D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2.7.</w:t>
      </w:r>
      <w:r w:rsidR="006573FA"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="00C849D9" w:rsidRPr="00333EEA">
        <w:rPr>
          <w:rFonts w:ascii="Times New Roman" w:hAnsi="Times New Roman" w:cs="Times New Roman"/>
          <w:sz w:val="24"/>
          <w:szCs w:val="24"/>
        </w:rPr>
        <w:t>Оцен</w:t>
      </w:r>
      <w:r w:rsidR="002A6D99">
        <w:rPr>
          <w:rFonts w:ascii="Times New Roman" w:hAnsi="Times New Roman" w:cs="Times New Roman"/>
          <w:sz w:val="24"/>
          <w:szCs w:val="24"/>
        </w:rPr>
        <w:t>ка степени озеленения кабинета.</w:t>
      </w:r>
    </w:p>
    <w:p w:rsidR="00C849D9" w:rsidRPr="00333EEA" w:rsidRDefault="00C32239" w:rsidP="00C3223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2.8.</w:t>
      </w:r>
      <w:r w:rsidR="00D62CB3" w:rsidRPr="00333EEA">
        <w:rPr>
          <w:rFonts w:ascii="Times New Roman" w:hAnsi="Times New Roman" w:cs="Times New Roman"/>
          <w:sz w:val="24"/>
          <w:szCs w:val="24"/>
        </w:rPr>
        <w:t>Оценка  степени  запы</w:t>
      </w:r>
      <w:r w:rsidR="002A6D99">
        <w:rPr>
          <w:rFonts w:ascii="Times New Roman" w:hAnsi="Times New Roman" w:cs="Times New Roman"/>
          <w:sz w:val="24"/>
          <w:szCs w:val="24"/>
        </w:rPr>
        <w:t>ленности  кабинета.</w:t>
      </w:r>
    </w:p>
    <w:p w:rsidR="00C849D9" w:rsidRPr="00333EEA" w:rsidRDefault="002A6D99" w:rsidP="00C84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  <w:r w:rsidR="00C849D9" w:rsidRPr="00333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849D9" w:rsidRPr="00333EEA" w:rsidRDefault="00C849D9" w:rsidP="00C84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Спис</w:t>
      </w:r>
      <w:r w:rsidR="00D9691D" w:rsidRPr="00333EEA">
        <w:rPr>
          <w:rFonts w:ascii="Times New Roman" w:hAnsi="Times New Roman" w:cs="Times New Roman"/>
          <w:sz w:val="24"/>
          <w:szCs w:val="24"/>
        </w:rPr>
        <w:t>ок используемых   источников</w:t>
      </w:r>
      <w:r w:rsidR="002A6D99">
        <w:rPr>
          <w:rFonts w:ascii="Times New Roman" w:hAnsi="Times New Roman" w:cs="Times New Roman"/>
          <w:sz w:val="24"/>
          <w:szCs w:val="24"/>
        </w:rPr>
        <w:t>.</w:t>
      </w:r>
      <w:r w:rsidRPr="00333E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62CB3" w:rsidRPr="00333EEA" w:rsidRDefault="00D62CB3" w:rsidP="006573FA">
      <w:pPr>
        <w:pStyle w:val="ac"/>
        <w:spacing w:after="120" w:afterAutospacing="0" w:line="360" w:lineRule="auto"/>
        <w:jc w:val="both"/>
      </w:pPr>
    </w:p>
    <w:p w:rsidR="00C849D9" w:rsidRPr="00333EEA" w:rsidRDefault="00C849D9" w:rsidP="006573FA">
      <w:pPr>
        <w:pStyle w:val="ac"/>
        <w:spacing w:after="120" w:afterAutospacing="0" w:line="360" w:lineRule="auto"/>
        <w:jc w:val="both"/>
        <w:rPr>
          <w:b/>
        </w:rPr>
      </w:pPr>
      <w:r w:rsidRPr="00333EEA">
        <w:t xml:space="preserve">                                                                  </w:t>
      </w:r>
    </w:p>
    <w:p w:rsidR="00C849D9" w:rsidRPr="00333EEA" w:rsidRDefault="00C849D9" w:rsidP="00C849D9">
      <w:pPr>
        <w:rPr>
          <w:rFonts w:ascii="Times New Roman" w:hAnsi="Times New Roman" w:cs="Times New Roman"/>
          <w:b/>
          <w:sz w:val="24"/>
          <w:szCs w:val="24"/>
        </w:rPr>
      </w:pPr>
    </w:p>
    <w:p w:rsidR="00E92966" w:rsidRPr="00333EEA" w:rsidRDefault="006573FA">
      <w:pPr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33EEA" w:rsidRPr="00333EE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9691D" w:rsidRPr="00333EEA" w:rsidRDefault="00D9691D">
      <w:pPr>
        <w:rPr>
          <w:rFonts w:ascii="Times New Roman" w:hAnsi="Times New Roman" w:cs="Times New Roman"/>
          <w:sz w:val="24"/>
          <w:szCs w:val="24"/>
        </w:rPr>
      </w:pPr>
    </w:p>
    <w:p w:rsidR="00D9691D" w:rsidRPr="00027E11" w:rsidRDefault="00D9691D" w:rsidP="00E9296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6548F" w:rsidRPr="00620422" w:rsidRDefault="00C6548F" w:rsidP="00E9296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27E11" w:rsidRPr="00027E11" w:rsidRDefault="00027E11" w:rsidP="00027E11">
      <w:pPr>
        <w:rPr>
          <w:rFonts w:ascii="Times New Roman" w:hAnsi="Times New Roman" w:cs="Times New Roman"/>
          <w:sz w:val="24"/>
          <w:szCs w:val="24"/>
        </w:rPr>
      </w:pPr>
    </w:p>
    <w:p w:rsidR="00027E11" w:rsidRDefault="00027E11" w:rsidP="0090306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27E11" w:rsidRPr="00027E11" w:rsidRDefault="00903065" w:rsidP="0062042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27E11">
        <w:rPr>
          <w:rFonts w:ascii="Times New Roman" w:hAnsi="Times New Roman" w:cs="Times New Roman"/>
          <w:sz w:val="24"/>
          <w:szCs w:val="24"/>
        </w:rPr>
        <w:t>1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Введение.</w:t>
      </w:r>
      <w:r w:rsidRPr="00333EE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      Рабочая  среда – составная  часть  жизненной  среды  человека.  В  школах,  миллионы  детей  и  подростков  проводят  значительную  часть  своего  времени,  и  их  развитие  происходит  при  непрерывном  воздействии  факторов  этой  среды.   От  качества  среды  в  учебных  помещениях  во  многом  зависит  их  самочувствие,  работоспособность,  состояние  здоровья. Получение  сведений  о  своей  рабочей  среде – необходимое  условие  ее  изменения,  улучшения.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Санитарно – гигиеническое  состояние   помещений  характеризуют  ряд  важных  показателей.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1.</w:t>
      </w:r>
      <w:r w:rsidR="00027E11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Размеры  помещений.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2.</w:t>
      </w:r>
      <w:r w:rsidR="00027E11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Внутренняя  отделка  и  оформление  помещения,  освещенность,  которые  оказывают  значительное  влияние  на  зрительный  анализатор,  определяют  состояние  экологической  комфортности  учащихся.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3.</w:t>
      </w:r>
      <w:r w:rsidR="00027E11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Микроклимат  закрытого  помещения.  Это  тепловое  состояние  среды,  зависящее  от  температуры,  влажности,  скорости  движения  воздуха.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Измерение  влажности  воздуха  чаще  всего  проводиться  стационарным  или  аспирационным  психрометром,  по  разности  показаний  влажного  и  сухого  термометров  с  помощью  специальных  таблиц.  Кроме  того,  влажность  можно  измерить  гигрометрами  и  гигрографами.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Определение  малых  скоростей  движения  воздуха (до  1м/с)  проводят  с  помощью  цилиндрического  или  шарового  кататермометра.  Принцип  метода  основан  на  учете  интенсивности  охлаждения  в  данном  помещении  нагретого  прибора.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4.</w:t>
      </w:r>
      <w:r w:rsidR="00027E11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 xml:space="preserve">Воздушная  среда  помещения  оказывает постоянное  воздействие  на  организм  человека.  В  ней  содержится  большое  количество  разнообразных  химических  веществ,  которые  образуются  в  процессе  жизнедеятельности  людей,  в  результате  деструкции  синтетических  полимерных  материалов,  а  также  микроорганизмы  и  пыль.  Концентрация  вредных  примесей  в  воздухе  помещения  не  должна  превышать  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>среднесуточной</w:t>
      </w:r>
      <w:proofErr w:type="gramEnd"/>
      <w:r w:rsidRPr="00333EEA">
        <w:rPr>
          <w:rFonts w:ascii="Times New Roman" w:hAnsi="Times New Roman" w:cs="Times New Roman"/>
          <w:sz w:val="24"/>
          <w:szCs w:val="24"/>
        </w:rPr>
        <w:t xml:space="preserve">  ПДК  для  атмосферного  воздуха. Пыль - одна из самых распространенных причин аллергических реакций, которая  может с течением времени привести к возникновению полноценного аллергического заболевания, например, бронхиальной астмы. Конечно, в состав пыли входит множество аллергенов, но одним из самых значимых является клещ домашней пыли. 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Ежегодно в обычной классной  комнате образуется до 40 килограммов пыли. Учитывая, что человек ежедневно вдыхает около 12 тысяч литров воздуха, в одном литре которого содержится до 500 тысяч пылинок, то количество пыли поступающей в наши дыхательные пути просто огромно.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  Как известно, в состав  пыли могут входить различные компоненты. Например,  частички песка и органических жиров, кожа и шерсть домашних питомцев, частички собственных волос и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эпидерми</w:t>
      </w:r>
      <w:proofErr w:type="spellEnd"/>
      <w:proofErr w:type="gramStart"/>
      <w:r w:rsidRPr="00333EE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33EEA">
        <w:rPr>
          <w:rFonts w:ascii="Times New Roman" w:hAnsi="Times New Roman" w:cs="Times New Roman"/>
          <w:sz w:val="24"/>
          <w:szCs w:val="24"/>
        </w:rPr>
        <w:t>а, а также пыльца растений и плесень.</w:t>
      </w:r>
    </w:p>
    <w:p w:rsidR="00027E11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Большинство компонентов  пыли являются п</w:t>
      </w:r>
      <w:proofErr w:type="gramStart"/>
      <w:r w:rsidRPr="00333EE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333EEA">
        <w:rPr>
          <w:rFonts w:ascii="Times New Roman" w:hAnsi="Times New Roman" w:cs="Times New Roman"/>
          <w:sz w:val="24"/>
          <w:szCs w:val="24"/>
        </w:rPr>
        <w:t>тенциальными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аллергенами. То, что у некоторых людей  пыль может вызывать аллергические реакции</w:t>
      </w:r>
      <w:r w:rsidR="00903065">
        <w:rPr>
          <w:rFonts w:ascii="Times New Roman" w:hAnsi="Times New Roman" w:cs="Times New Roman"/>
          <w:sz w:val="24"/>
          <w:szCs w:val="24"/>
        </w:rPr>
        <w:t>,</w:t>
      </w:r>
      <w:r w:rsidRPr="00333EEA">
        <w:rPr>
          <w:rFonts w:ascii="Times New Roman" w:hAnsi="Times New Roman" w:cs="Times New Roman"/>
          <w:sz w:val="24"/>
          <w:szCs w:val="24"/>
        </w:rPr>
        <w:t xml:space="preserve"> мы знаем давно, но лишь около двадцати лет назад стало известно, что аллергия вызывается не самой пылью, а живущими в ней микроскопическими клещиками.</w:t>
      </w:r>
      <w:r w:rsidR="009A4224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То есть, основной причиной возникновения аллергий, которую вызывает  пыль, являют</w:t>
      </w:r>
      <w:r w:rsidR="00757BA0">
        <w:rPr>
          <w:rFonts w:ascii="Times New Roman" w:hAnsi="Times New Roman" w:cs="Times New Roman"/>
          <w:sz w:val="24"/>
          <w:szCs w:val="24"/>
        </w:rPr>
        <w:t xml:space="preserve">ся пылевые клещи или </w:t>
      </w:r>
      <w:proofErr w:type="spellStart"/>
      <w:r w:rsidR="00757BA0">
        <w:rPr>
          <w:rFonts w:ascii="Times New Roman" w:hAnsi="Times New Roman" w:cs="Times New Roman"/>
          <w:sz w:val="24"/>
          <w:szCs w:val="24"/>
        </w:rPr>
        <w:t>дерматофаги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(пожиратели кожи) </w:t>
      </w:r>
    </w:p>
    <w:p w:rsidR="00903065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5.</w:t>
      </w:r>
      <w:r w:rsidR="00027E11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Вентиляционный  режим  учебного  помещения  позволяет  относительно  стабилизировать  в  течение  дня  уровень  химического  и  бактериального  загрязнения,  что  обеспечивает  благоприятное  протекание  физиологических  процессов  у  учащихся.</w:t>
      </w:r>
    </w:p>
    <w:p w:rsidR="00027E11" w:rsidRPr="00333EEA" w:rsidRDefault="00027E11" w:rsidP="00027E11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>Естественное  освещение  и  его  надлежащий  уровень  важны  в  связи  с  тем,  что  свет  обладает  высоким  биологическим  действием,  способствует  росту  и  развитию  организма,  обеспечивает  нормальную  работу  анализатора.</w:t>
      </w:r>
      <w:proofErr w:type="gramEnd"/>
    </w:p>
    <w:p w:rsidR="00027E11" w:rsidRDefault="00027E11" w:rsidP="006204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9691D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92966" w:rsidRPr="00333EEA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E92966" w:rsidRPr="00333EEA">
        <w:rPr>
          <w:rFonts w:ascii="Times New Roman" w:hAnsi="Times New Roman" w:cs="Times New Roman"/>
          <w:sz w:val="24"/>
          <w:szCs w:val="24"/>
        </w:rPr>
        <w:t xml:space="preserve">: </w:t>
      </w:r>
      <w:r w:rsidR="00324D4C" w:rsidRPr="00333EEA">
        <w:rPr>
          <w:rFonts w:ascii="Times New Roman" w:hAnsi="Times New Roman" w:cs="Times New Roman"/>
          <w:sz w:val="24"/>
          <w:szCs w:val="24"/>
        </w:rPr>
        <w:t xml:space="preserve">Рабочее  место – это  место,  где  человек  непосредственно  трудиться  продолжительное  время.  Повседневная  многочасовая  деятельность  на  рабочем  месте  оказывает  значительное  влияние  на  организм  человека.  Условия  работы  влияют  на  производительность  труда,  настроение,  а  также  на  состояние  различных  систем  органов. </w:t>
      </w:r>
      <w:r w:rsidRPr="00333E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D4C" w:rsidRPr="00333EEA">
        <w:rPr>
          <w:rFonts w:ascii="Times New Roman" w:hAnsi="Times New Roman" w:cs="Times New Roman"/>
          <w:sz w:val="24"/>
          <w:szCs w:val="24"/>
        </w:rPr>
        <w:t>Плохая  организация  труда  на  рабочем  месте  мож</w:t>
      </w:r>
      <w:r w:rsidRPr="00333EEA">
        <w:rPr>
          <w:rFonts w:ascii="Times New Roman" w:hAnsi="Times New Roman" w:cs="Times New Roman"/>
          <w:sz w:val="24"/>
          <w:szCs w:val="24"/>
        </w:rPr>
        <w:t xml:space="preserve">ет  привести  к  физической  и </w:t>
      </w:r>
      <w:r w:rsidR="00324D4C" w:rsidRPr="00333EEA">
        <w:rPr>
          <w:rFonts w:ascii="Times New Roman" w:hAnsi="Times New Roman" w:cs="Times New Roman"/>
          <w:sz w:val="24"/>
          <w:szCs w:val="24"/>
        </w:rPr>
        <w:t xml:space="preserve">умственной  усталости,  к  нарушению  физиологической  целостности  организма  в  </w:t>
      </w:r>
      <w:r w:rsidR="00EF1F91" w:rsidRPr="00333EEA">
        <w:rPr>
          <w:rFonts w:ascii="Times New Roman" w:hAnsi="Times New Roman" w:cs="Times New Roman"/>
          <w:sz w:val="24"/>
          <w:szCs w:val="24"/>
        </w:rPr>
        <w:t>форме  снижения  слуха,  зрения,  у</w:t>
      </w:r>
      <w:r w:rsidR="00324D4C" w:rsidRPr="00333EEA">
        <w:rPr>
          <w:rFonts w:ascii="Times New Roman" w:hAnsi="Times New Roman" w:cs="Times New Roman"/>
          <w:sz w:val="24"/>
          <w:szCs w:val="24"/>
        </w:rPr>
        <w:t>худшении  осанки.  Особенное  внимание  уделяем  пыли.</w:t>
      </w:r>
      <w:r w:rsidR="00E92966" w:rsidRPr="00333EEA">
        <w:rPr>
          <w:rFonts w:ascii="Times New Roman" w:hAnsi="Times New Roman" w:cs="Times New Roman"/>
          <w:sz w:val="24"/>
          <w:szCs w:val="24"/>
        </w:rPr>
        <w:t xml:space="preserve"> Часто дома и в школе говорят, что с пылью надо бороться, что она вредна для здоровья. Нам стало </w:t>
      </w:r>
      <w:proofErr w:type="spellStart"/>
      <w:r w:rsidR="00E92966" w:rsidRPr="00333EEA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proofErr w:type="gramStart"/>
      <w:r w:rsidR="00E92966" w:rsidRPr="00333EE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E92966" w:rsidRPr="00333EEA">
        <w:rPr>
          <w:rFonts w:ascii="Times New Roman" w:hAnsi="Times New Roman" w:cs="Times New Roman"/>
          <w:sz w:val="24"/>
          <w:szCs w:val="24"/>
        </w:rPr>
        <w:t>, почему она вредна, насколько чист воздух, которым мы дышим в школе, дома, и что нужно сделать для того, чтобы воздух стал чище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E92966" w:rsidRPr="00333EEA" w:rsidRDefault="00D9691D" w:rsidP="00D9691D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2966" w:rsidRPr="00333EEA">
        <w:rPr>
          <w:rFonts w:ascii="Times New Roman" w:hAnsi="Times New Roman" w:cs="Times New Roman"/>
          <w:sz w:val="24"/>
          <w:szCs w:val="24"/>
        </w:rPr>
        <w:t xml:space="preserve"> Мы считаю эту проблему актуальной.  Актуальность </w:t>
      </w:r>
      <w:proofErr w:type="spellStart"/>
      <w:r w:rsidR="00E92966" w:rsidRPr="00333EEA">
        <w:rPr>
          <w:rFonts w:ascii="Times New Roman" w:hAnsi="Times New Roman" w:cs="Times New Roman"/>
          <w:sz w:val="24"/>
          <w:szCs w:val="24"/>
        </w:rPr>
        <w:t>ис</w:t>
      </w:r>
      <w:proofErr w:type="spellEnd"/>
      <w:proofErr w:type="gramStart"/>
      <w:r w:rsidR="00E92966" w:rsidRPr="00333EE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E92966" w:rsidRPr="00333EEA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="00E92966"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="00324D4C" w:rsidRPr="00333EEA">
        <w:rPr>
          <w:rFonts w:ascii="Times New Roman" w:hAnsi="Times New Roman" w:cs="Times New Roman"/>
          <w:sz w:val="24"/>
          <w:szCs w:val="24"/>
        </w:rPr>
        <w:t xml:space="preserve">данной  проблемы  в  том,  что  все  это  </w:t>
      </w:r>
      <w:r w:rsidR="00E92966" w:rsidRPr="00333EEA">
        <w:rPr>
          <w:rFonts w:ascii="Times New Roman" w:hAnsi="Times New Roman" w:cs="Times New Roman"/>
          <w:sz w:val="24"/>
          <w:szCs w:val="24"/>
        </w:rPr>
        <w:t xml:space="preserve">активно влияет на все биологические объекты, в том числе и на человека. </w:t>
      </w:r>
    </w:p>
    <w:p w:rsidR="005D1E0D" w:rsidRPr="00333EEA" w:rsidRDefault="005D1E0D" w:rsidP="00956E3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24" w:rsidRPr="009A4224">
        <w:rPr>
          <w:rFonts w:ascii="Times New Roman" w:hAnsi="Times New Roman" w:cs="Times New Roman"/>
          <w:b/>
          <w:sz w:val="24"/>
          <w:szCs w:val="24"/>
        </w:rPr>
        <w:t>Ц</w:t>
      </w:r>
      <w:r w:rsidRPr="009A4224">
        <w:rPr>
          <w:rFonts w:ascii="Times New Roman" w:hAnsi="Times New Roman" w:cs="Times New Roman"/>
          <w:b/>
          <w:sz w:val="24"/>
          <w:szCs w:val="24"/>
        </w:rPr>
        <w:t>ель</w:t>
      </w:r>
      <w:r w:rsidRPr="00333EEA">
        <w:rPr>
          <w:rFonts w:ascii="Times New Roman" w:hAnsi="Times New Roman" w:cs="Times New Roman"/>
          <w:sz w:val="24"/>
          <w:szCs w:val="24"/>
        </w:rPr>
        <w:t xml:space="preserve">: </w:t>
      </w:r>
      <w:r w:rsidRPr="00333EEA">
        <w:rPr>
          <w:rFonts w:ascii="Times New Roman" w:hAnsi="Times New Roman" w:cs="Times New Roman"/>
          <w:sz w:val="24"/>
          <w:szCs w:val="24"/>
          <w:u w:val="single"/>
        </w:rPr>
        <w:t>провести комплексную оценку основных параметров и оборудования кабинетов школы  в соответствии с санитарно-гигиеническими нормами.</w:t>
      </w:r>
    </w:p>
    <w:p w:rsidR="005D1E0D" w:rsidRPr="00333EEA" w:rsidRDefault="005D1E0D" w:rsidP="005D1E0D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3EEA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D1E0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Cs/>
          <w:iCs/>
          <w:sz w:val="24"/>
          <w:szCs w:val="24"/>
        </w:rPr>
        <w:t>Ознакомиться с методиками изучения экологического состояния классного помещения;</w:t>
      </w:r>
    </w:p>
    <w:p w:rsidR="00D95A2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исследования экологических </w:t>
      </w:r>
      <w:r w:rsidR="00CB61E4" w:rsidRPr="00333EEA">
        <w:rPr>
          <w:rFonts w:ascii="Times New Roman" w:hAnsi="Times New Roman" w:cs="Times New Roman"/>
          <w:bCs/>
          <w:iCs/>
          <w:sz w:val="24"/>
          <w:szCs w:val="24"/>
        </w:rPr>
        <w:t>параметров в классных кабинетах;</w:t>
      </w:r>
    </w:p>
    <w:p w:rsidR="005D1E0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Провести расчеты по методикам;</w:t>
      </w:r>
    </w:p>
    <w:p w:rsidR="005D1E0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Проанализировать результаты, соотнести их с нормативами;</w:t>
      </w:r>
    </w:p>
    <w:p w:rsidR="005D1E0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Сделать выводы об экологическом состоянии классных помещений;</w:t>
      </w:r>
    </w:p>
    <w:p w:rsidR="005D1E0D" w:rsidRPr="00333EEA" w:rsidRDefault="005D1E0D" w:rsidP="005D1E0D">
      <w:pPr>
        <w:numPr>
          <w:ilvl w:val="0"/>
          <w:numId w:val="2"/>
        </w:num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Разработать рекомендации по результатам исследования.</w:t>
      </w:r>
    </w:p>
    <w:p w:rsidR="005D1E0D" w:rsidRPr="00333EEA" w:rsidRDefault="005D1E0D" w:rsidP="00956E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="00CB61E4" w:rsidRPr="00333EEA">
        <w:rPr>
          <w:rFonts w:ascii="Times New Roman" w:hAnsi="Times New Roman" w:cs="Times New Roman"/>
          <w:b/>
          <w:sz w:val="24"/>
          <w:szCs w:val="24"/>
        </w:rPr>
        <w:t>.</w:t>
      </w:r>
    </w:p>
    <w:p w:rsidR="005D1E0D" w:rsidRPr="00333EEA" w:rsidRDefault="005D1E0D" w:rsidP="005D1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 Мы предполагаем, что  кабинеты, расположенные в школе,  имеют ряд отклонений от санитарно-гигиенических требовани</w:t>
      </w:r>
      <w:r w:rsidR="00956E39" w:rsidRPr="00333EEA">
        <w:rPr>
          <w:rFonts w:ascii="Times New Roman" w:hAnsi="Times New Roman" w:cs="Times New Roman"/>
          <w:sz w:val="24"/>
          <w:szCs w:val="24"/>
        </w:rPr>
        <w:t>й, т.к.  школа построена более 4</w:t>
      </w:r>
      <w:r w:rsidRPr="00333EEA">
        <w:rPr>
          <w:rFonts w:ascii="Times New Roman" w:hAnsi="Times New Roman" w:cs="Times New Roman"/>
          <w:sz w:val="24"/>
          <w:szCs w:val="24"/>
        </w:rPr>
        <w:t>0 лет назад, а требования постоянно возрастают. Именно поэтому все наши исследования сводятся к тому, чтобы выявить благоприятные и неблагоприятные факторы  в кабинетах  и предложить рекомендации по улучшению экологической среды.</w:t>
      </w:r>
    </w:p>
    <w:p w:rsidR="00956E39" w:rsidRPr="00333EEA" w:rsidRDefault="005D1E0D" w:rsidP="0059326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333EEA">
        <w:rPr>
          <w:rFonts w:ascii="Times New Roman" w:hAnsi="Times New Roman" w:cs="Times New Roman"/>
          <w:sz w:val="24"/>
          <w:szCs w:val="24"/>
        </w:rPr>
        <w:t>школьные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Pr="00333EEA">
        <w:rPr>
          <w:rFonts w:ascii="Times New Roman" w:hAnsi="Times New Roman" w:cs="Times New Roman"/>
          <w:sz w:val="24"/>
          <w:szCs w:val="24"/>
        </w:rPr>
        <w:t>ы, их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экологическое состояние.</w:t>
      </w:r>
      <w:r w:rsidR="00593267"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267" w:rsidRPr="00333EEA" w:rsidRDefault="00593267" w:rsidP="005932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качественные и количественные э</w:t>
      </w:r>
      <w:r w:rsidRPr="00333EEA">
        <w:rPr>
          <w:rFonts w:ascii="Times New Roman" w:hAnsi="Times New Roman" w:cs="Times New Roman"/>
          <w:sz w:val="24"/>
          <w:szCs w:val="24"/>
        </w:rPr>
        <w:t>кологические показатели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267" w:rsidRPr="00333EEA" w:rsidRDefault="00593267" w:rsidP="005932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исследования: </w:t>
      </w:r>
      <w:r w:rsidR="00D95A2D" w:rsidRPr="00333EEA">
        <w:rPr>
          <w:rFonts w:ascii="Times New Roman" w:hAnsi="Times New Roman" w:cs="Times New Roman"/>
          <w:sz w:val="24"/>
          <w:szCs w:val="24"/>
        </w:rPr>
        <w:t>МБОУ «Полянская С</w:t>
      </w:r>
      <w:r w:rsidRPr="00333EEA">
        <w:rPr>
          <w:rFonts w:ascii="Times New Roman" w:hAnsi="Times New Roman" w:cs="Times New Roman"/>
          <w:sz w:val="24"/>
          <w:szCs w:val="24"/>
        </w:rPr>
        <w:t>Ш</w:t>
      </w:r>
      <w:r w:rsidR="00D95A2D" w:rsidRPr="00333EEA">
        <w:rPr>
          <w:rFonts w:ascii="Times New Roman" w:hAnsi="Times New Roman" w:cs="Times New Roman"/>
          <w:sz w:val="24"/>
          <w:szCs w:val="24"/>
        </w:rPr>
        <w:t>»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267" w:rsidRPr="00333EEA" w:rsidRDefault="00593267" w:rsidP="005932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проведения: </w:t>
      </w:r>
      <w:r w:rsidRPr="00333EEA">
        <w:rPr>
          <w:rFonts w:ascii="Times New Roman" w:hAnsi="Times New Roman" w:cs="Times New Roman"/>
          <w:sz w:val="24"/>
          <w:szCs w:val="24"/>
        </w:rPr>
        <w:t>октябрь</w:t>
      </w:r>
      <w:r w:rsidR="00D95A2D" w:rsidRPr="00333EEA">
        <w:rPr>
          <w:rFonts w:ascii="Times New Roman" w:hAnsi="Times New Roman" w:cs="Times New Roman"/>
          <w:sz w:val="24"/>
          <w:szCs w:val="24"/>
        </w:rPr>
        <w:t xml:space="preserve"> - декабрь 2018</w:t>
      </w:r>
      <w:r w:rsidR="00CB61E4" w:rsidRPr="00333E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6573FA" w:rsidRDefault="00CB61E4" w:rsidP="005932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значимость:</w:t>
      </w:r>
      <w:r w:rsidR="00593267"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93267" w:rsidRPr="00333EEA">
        <w:rPr>
          <w:rFonts w:ascii="Times New Roman" w:eastAsia="Times New Roman" w:hAnsi="Times New Roman" w:cs="Times New Roman"/>
          <w:sz w:val="24"/>
          <w:szCs w:val="24"/>
        </w:rPr>
        <w:t xml:space="preserve">езультаты моего исследования имеют практическую значимость и </w:t>
      </w:r>
    </w:p>
    <w:p w:rsidR="00593267" w:rsidRDefault="00593267" w:rsidP="005932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>важны не только для нашей школы, но и для всех, кого беспокоит состояние здоровья современного школьника – от администратора и медработника, до классного руководителя и заведующих кабинетами.</w:t>
      </w:r>
    </w:p>
    <w:p w:rsidR="005C4ECD" w:rsidRPr="00333EEA" w:rsidRDefault="005C4ECD" w:rsidP="0059326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065" w:rsidRPr="005C4ECD" w:rsidRDefault="005C4ECD" w:rsidP="0062042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03065" w:rsidRDefault="00903065" w:rsidP="00D969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3EEA" w:rsidRPr="00333EEA" w:rsidRDefault="00A35EF7" w:rsidP="00333EEA">
      <w:pPr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Основная  час</w:t>
      </w:r>
      <w:r w:rsidR="00333EEA" w:rsidRPr="00333EEA">
        <w:rPr>
          <w:rFonts w:ascii="Times New Roman" w:hAnsi="Times New Roman" w:cs="Times New Roman"/>
          <w:b/>
          <w:sz w:val="24"/>
          <w:szCs w:val="24"/>
        </w:rPr>
        <w:t>ть.</w:t>
      </w:r>
    </w:p>
    <w:p w:rsidR="00A35EF7" w:rsidRPr="00333EEA" w:rsidRDefault="00A35EF7" w:rsidP="00333EEA">
      <w:pPr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Глава 2. Анализ  научной  литературы</w:t>
      </w:r>
    </w:p>
    <w:p w:rsidR="00956E39" w:rsidRPr="00333EEA" w:rsidRDefault="00C32239" w:rsidP="00333EEA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EF7" w:rsidRPr="00333EEA">
        <w:rPr>
          <w:rFonts w:ascii="Times New Roman" w:hAnsi="Times New Roman" w:cs="Times New Roman"/>
          <w:b/>
          <w:sz w:val="24"/>
          <w:szCs w:val="24"/>
        </w:rPr>
        <w:t>2.1.</w:t>
      </w:r>
      <w:r w:rsidRPr="00333EEA">
        <w:rPr>
          <w:rFonts w:ascii="Times New Roman" w:hAnsi="Times New Roman" w:cs="Times New Roman"/>
          <w:b/>
          <w:sz w:val="24"/>
          <w:szCs w:val="24"/>
        </w:rPr>
        <w:t>Качество  среды  классных  комнат.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Классная комната – одно из основных рабочих помещений школы. В разных кабинетах </w:t>
      </w:r>
      <w:r w:rsidR="00A35EF7" w:rsidRPr="00333EEA">
        <w:rPr>
          <w:rFonts w:ascii="Times New Roman" w:hAnsi="Times New Roman" w:cs="Times New Roman"/>
          <w:sz w:val="24"/>
          <w:szCs w:val="24"/>
        </w:rPr>
        <w:t xml:space="preserve">    </w:t>
      </w:r>
      <w:r w:rsidRPr="00333EEA">
        <w:rPr>
          <w:rFonts w:ascii="Times New Roman" w:hAnsi="Times New Roman" w:cs="Times New Roman"/>
          <w:sz w:val="24"/>
          <w:szCs w:val="24"/>
        </w:rPr>
        <w:t>учитель и группа учащихся (класс) проводят по 5-6 часов в день. От качества среды в учебных помещениях во многом зависит самочувствие, работоспособность, состояние здо</w:t>
      </w:r>
      <w:r w:rsidR="00494596" w:rsidRPr="00333EEA">
        <w:rPr>
          <w:rFonts w:ascii="Times New Roman" w:hAnsi="Times New Roman" w:cs="Times New Roman"/>
          <w:sz w:val="24"/>
          <w:szCs w:val="24"/>
        </w:rPr>
        <w:t>ровья школьников и учителей.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Попадая в помещение, человек оценивает его по ряду параметров. Одним из первых экологических факторов воздействия на человека является визуальная среда, которая может поддаваться как оценке, так и корректировке. Цветовая гамма, освещенность, расположение отдельных предметов интерьера, оформление стен, озеленение – все это создает благоприятную или неблагоприятную визуальную среду.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Спустя несколько минут субъективной оценке подвергаются параметры микроклимата помещения – тепловое состояние среды, зависящее от температуры, влажности, скорости движения воздуха. Благоприятный микроклимат – это одно из необходимых условий комфортного самочувствия и продуктивной работы. Качество воздуха в рабочем помещении влияет, прежде всего, на работу мозга и зависит от концентрации разнообразных химических веществ и частиц, которые образуются в процессе жизнедеятельности людей, в результате разрушения натуральных и синтетических материалов или п</w:t>
      </w:r>
      <w:r w:rsidR="00494596" w:rsidRPr="00333EEA">
        <w:rPr>
          <w:rFonts w:ascii="Times New Roman" w:hAnsi="Times New Roman" w:cs="Times New Roman"/>
          <w:sz w:val="24"/>
          <w:szCs w:val="24"/>
        </w:rPr>
        <w:t>опадают в помещение с улицы.</w:t>
      </w:r>
    </w:p>
    <w:p w:rsidR="00956E39" w:rsidRPr="00333EEA" w:rsidRDefault="00956E39" w:rsidP="0033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ab/>
        <w:t xml:space="preserve">Характер внутреннего оборудования помещения зависит от его предназначения. 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>Если речь идет о рабочем помещении, его обустройство должно основываться на санитарно-гигиенических нормах, предписываемых СанПиНами («Гигиенические требования к условиям обучения в общеобразовательных учреждениях, СанПиН 2.4.2.2821-10», утвержденные Главным государственным санитарным врачом Российско</w:t>
      </w:r>
      <w:r w:rsidR="00494596" w:rsidRPr="00333EEA">
        <w:rPr>
          <w:rFonts w:ascii="Times New Roman" w:hAnsi="Times New Roman" w:cs="Times New Roman"/>
          <w:sz w:val="24"/>
          <w:szCs w:val="24"/>
        </w:rPr>
        <w:t>й Федерации 29.12.2010 года</w:t>
      </w:r>
      <w:r w:rsidR="00333EEA" w:rsidRPr="00333E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EEA" w:rsidRPr="00333EEA" w:rsidRDefault="00333EEA" w:rsidP="00333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2.2.Оценка  визуальной  среды.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Постоянная визуальная среда – ее видимые элементы, их взаимное расположение, цветовое решение оказывает значительное воздействие не только на орган зрения, но и на человека в целом, вызывая как чисто физиологический ответ, так и психическую реакцию. В настоящее время увеличилась до 80% доля визуального общения с неприродными объектами, требующими особого отношения. Эти изменения напрямую касаются и</w:t>
      </w:r>
      <w:r w:rsidR="00494596" w:rsidRPr="00333EEA">
        <w:rPr>
          <w:rFonts w:ascii="Times New Roman" w:hAnsi="Times New Roman" w:cs="Times New Roman"/>
          <w:sz w:val="24"/>
          <w:szCs w:val="24"/>
        </w:rPr>
        <w:t xml:space="preserve"> образовательной среды школы</w:t>
      </w:r>
      <w:r w:rsidRPr="0033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ECD" w:rsidRDefault="00956E39" w:rsidP="005C4EC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Отрицательно на состояние здоровья человека может влиять </w:t>
      </w:r>
      <w:r w:rsidRPr="009A4224">
        <w:rPr>
          <w:rFonts w:ascii="Times New Roman" w:hAnsi="Times New Roman" w:cs="Times New Roman"/>
          <w:i/>
          <w:sz w:val="24"/>
          <w:szCs w:val="24"/>
        </w:rPr>
        <w:t>гомогенная визуальная</w:t>
      </w:r>
      <w:r w:rsidRPr="009A4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4224">
        <w:rPr>
          <w:rFonts w:ascii="Times New Roman" w:hAnsi="Times New Roman" w:cs="Times New Roman"/>
          <w:i/>
          <w:sz w:val="24"/>
          <w:szCs w:val="24"/>
        </w:rPr>
        <w:t>среда</w:t>
      </w:r>
      <w:r w:rsidRPr="009A4224">
        <w:rPr>
          <w:rFonts w:ascii="Times New Roman" w:hAnsi="Times New Roman" w:cs="Times New Roman"/>
          <w:sz w:val="24"/>
          <w:szCs w:val="24"/>
        </w:rPr>
        <w:t>.</w:t>
      </w:r>
      <w:r w:rsidRPr="00333EEA">
        <w:rPr>
          <w:rFonts w:ascii="Times New Roman" w:hAnsi="Times New Roman" w:cs="Times New Roman"/>
          <w:sz w:val="24"/>
          <w:szCs w:val="24"/>
        </w:rPr>
        <w:t xml:space="preserve"> В ней либо совсем отсутствуют видимые элементы, либо число их резко снижено. Длительное</w:t>
      </w:r>
      <w:r w:rsidR="005C4ECD">
        <w:rPr>
          <w:rFonts w:ascii="Times New Roman" w:hAnsi="Times New Roman" w:cs="Times New Roman"/>
          <w:sz w:val="24"/>
          <w:szCs w:val="24"/>
        </w:rPr>
        <w:t xml:space="preserve"> </w:t>
      </w:r>
      <w:r w:rsidR="005C4ECD" w:rsidRPr="00333EEA">
        <w:rPr>
          <w:rFonts w:ascii="Times New Roman" w:hAnsi="Times New Roman" w:cs="Times New Roman"/>
          <w:sz w:val="24"/>
          <w:szCs w:val="24"/>
        </w:rPr>
        <w:t>пребывание в такой среде ведет к ощущению «зрительного голода» и выраженному</w:t>
      </w:r>
    </w:p>
    <w:p w:rsidR="005C4ECD" w:rsidRDefault="005C4ECD" w:rsidP="0062042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56E39" w:rsidRPr="005C4ECD" w:rsidRDefault="005C4ECD" w:rsidP="005C4E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lastRenderedPageBreak/>
        <w:t>психологическому дискомфорту. Кроме огромных однотонно окрашенных поверхностей</w:t>
      </w:r>
      <w:r w:rsidRPr="005C4ECD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>стен</w:t>
      </w:r>
      <w:r w:rsidRPr="005C4ECD">
        <w:rPr>
          <w:rFonts w:ascii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 xml:space="preserve">гомогенную среду </w:t>
      </w:r>
      <w:r w:rsidR="00956E39" w:rsidRPr="00333EEA">
        <w:rPr>
          <w:rFonts w:ascii="Times New Roman" w:hAnsi="Times New Roman" w:cs="Times New Roman"/>
          <w:sz w:val="24"/>
          <w:szCs w:val="24"/>
        </w:rPr>
        <w:t>могут создавать облицовка стен однотонными, в том числе и полированными плитами, кафельные покрытия, особенно белого цвета, сливающиеся с потолком, полированные стенки. Гомогенизации среды способству</w:t>
      </w:r>
      <w:r w:rsidR="00494596" w:rsidRPr="00333EEA">
        <w:rPr>
          <w:rFonts w:ascii="Times New Roman" w:hAnsi="Times New Roman" w:cs="Times New Roman"/>
          <w:sz w:val="24"/>
          <w:szCs w:val="24"/>
        </w:rPr>
        <w:t>ет также плохая освещенность</w:t>
      </w:r>
      <w:r w:rsidR="00956E39" w:rsidRPr="00333EEA">
        <w:rPr>
          <w:rFonts w:ascii="Times New Roman" w:hAnsi="Times New Roman" w:cs="Times New Roman"/>
          <w:sz w:val="24"/>
          <w:szCs w:val="24"/>
        </w:rPr>
        <w:t>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t xml:space="preserve"> Агрессивная видимая среда</w:t>
      </w:r>
      <w:r w:rsidRPr="00333EEA">
        <w:rPr>
          <w:rFonts w:ascii="Times New Roman" w:hAnsi="Times New Roman" w:cs="Times New Roman"/>
          <w:sz w:val="24"/>
          <w:szCs w:val="24"/>
        </w:rPr>
        <w:t xml:space="preserve"> – окружающая среда, в которой человек одновременно видит большое число одинаковых элементов. В этом случае трудно отделить один зрительный элемент от другого, возникает эффект «ряби в глазах». Созданию подобной среды в помещениях могут служить следующие формы отделки: кирпичная кладка с четко обозначенным швом (или подобные обои), дырчатые плиты, кафельная и другие контрастные мелкие отделочные плитки, деревянные рейки, обои </w:t>
      </w:r>
      <w:r w:rsidR="00494596" w:rsidRPr="00333EEA">
        <w:rPr>
          <w:rFonts w:ascii="Times New Roman" w:hAnsi="Times New Roman" w:cs="Times New Roman"/>
          <w:sz w:val="24"/>
          <w:szCs w:val="24"/>
        </w:rPr>
        <w:t>и занавески с ярким рисунком</w:t>
      </w:r>
      <w:r w:rsidRPr="00333EEA">
        <w:rPr>
          <w:rFonts w:ascii="Times New Roman" w:hAnsi="Times New Roman" w:cs="Times New Roman"/>
          <w:sz w:val="24"/>
          <w:szCs w:val="24"/>
        </w:rPr>
        <w:t>. Агрессивное визуальное поле может создать даже неудачно выбранная одежда учителя (в контрастную полоску, в горошек и т.п.)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Созданию благоприятной визуальной среды способствует также разумная и гигиенически обоснованная организация рабочего кабинета в классной комнате, предполагающая наличие некоторых обязательных зон: рабочая зона учащихся, рабочая зона учителя, дополнительное пространство для размещения учебно-наглядных пособий, зона для индивидуальных занятий и возможной активной деятельности. </w:t>
      </w:r>
    </w:p>
    <w:p w:rsidR="00956E39" w:rsidRPr="00333EEA" w:rsidRDefault="00333EEA" w:rsidP="00333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2.3.</w:t>
      </w:r>
      <w:r w:rsidR="00956E39" w:rsidRPr="00333EEA">
        <w:rPr>
          <w:rFonts w:ascii="Times New Roman" w:hAnsi="Times New Roman" w:cs="Times New Roman"/>
          <w:b/>
          <w:sz w:val="24"/>
          <w:szCs w:val="24"/>
        </w:rPr>
        <w:t>Микроклимат</w:t>
      </w:r>
      <w:r w:rsidR="00C32239" w:rsidRPr="00333EEA">
        <w:rPr>
          <w:rFonts w:ascii="Times New Roman" w:hAnsi="Times New Roman" w:cs="Times New Roman"/>
          <w:b/>
          <w:sz w:val="24"/>
          <w:szCs w:val="24"/>
        </w:rPr>
        <w:t>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Физические свойства воздуха оказывают существенное влияние на температурный режим организма, его самочувствие, на функциональную активность органов и систем, и, в конечном итоге, </w:t>
      </w:r>
      <w:r w:rsidR="00494596" w:rsidRPr="00333EEA">
        <w:rPr>
          <w:rFonts w:ascii="Times New Roman" w:hAnsi="Times New Roman" w:cs="Times New Roman"/>
          <w:sz w:val="24"/>
          <w:szCs w:val="24"/>
        </w:rPr>
        <w:t>на работоспособность человека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Основные составляющие микроклимата – температура, влажность воздуха – активно воздействуют</w:t>
      </w:r>
      <w:r w:rsidR="00494596" w:rsidRPr="00333EEA">
        <w:rPr>
          <w:rFonts w:ascii="Times New Roman" w:hAnsi="Times New Roman" w:cs="Times New Roman"/>
          <w:sz w:val="24"/>
          <w:szCs w:val="24"/>
        </w:rPr>
        <w:t xml:space="preserve"> на тепловой обмен организма</w:t>
      </w:r>
      <w:r w:rsidRPr="00333EEA">
        <w:rPr>
          <w:rFonts w:ascii="Times New Roman" w:hAnsi="Times New Roman" w:cs="Times New Roman"/>
          <w:sz w:val="24"/>
          <w:szCs w:val="24"/>
        </w:rPr>
        <w:t xml:space="preserve">. Оценить параметры микроклимата можно субъективно по самочувствию в данном помещении. Однако основной критерий, характеризующий их – это санитарно-гигиеническое нормирование. 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Важен также вентиляционный режим помещения, влияющий напрямую на создание микроклимата в помещении. Он позволяет относительно стабилизировать в течение дня уровень химического и бактериального загрязнения, что обеспечивает благоприятное протекание физиологических процессов в организме уч</w:t>
      </w:r>
      <w:r w:rsidR="00494596" w:rsidRPr="00333EEA">
        <w:rPr>
          <w:rFonts w:ascii="Times New Roman" w:hAnsi="Times New Roman" w:cs="Times New Roman"/>
          <w:sz w:val="24"/>
          <w:szCs w:val="24"/>
        </w:rPr>
        <w:t>ащихся и снижает утомляемость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785A7A" w:rsidRDefault="006573FA" w:rsidP="00C166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6E39" w:rsidRPr="00333EEA">
        <w:rPr>
          <w:rFonts w:ascii="Times New Roman" w:hAnsi="Times New Roman" w:cs="Times New Roman"/>
          <w:sz w:val="24"/>
          <w:szCs w:val="24"/>
        </w:rPr>
        <w:t xml:space="preserve">Еще одним немаловажным фактором для создания благоприятного микроклимата является естественная и искусственная освещенность помещения. Естественный дневной свет – важный </w:t>
      </w:r>
      <w:r w:rsidR="005C4ECD" w:rsidRPr="00333EEA">
        <w:rPr>
          <w:rFonts w:ascii="Times New Roman" w:hAnsi="Times New Roman" w:cs="Times New Roman"/>
          <w:sz w:val="24"/>
          <w:szCs w:val="24"/>
        </w:rPr>
        <w:t>экологический фактор, поддерживающий иммунитет человека и бактерицидную обстановку в кабинете, поэтому гигиенические нормативы должны строго выполняться</w:t>
      </w:r>
      <w:r w:rsidR="005C4ECD">
        <w:rPr>
          <w:rFonts w:ascii="Times New Roman" w:hAnsi="Times New Roman" w:cs="Times New Roman"/>
          <w:sz w:val="24"/>
          <w:szCs w:val="24"/>
        </w:rPr>
        <w:t>.</w:t>
      </w:r>
    </w:p>
    <w:p w:rsidR="00620422" w:rsidRDefault="00620422" w:rsidP="00C166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5A7A" w:rsidRPr="00785A7A" w:rsidRDefault="005C4ECD" w:rsidP="0062042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956E39" w:rsidRPr="00333EEA" w:rsidRDefault="00956E39" w:rsidP="0095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lastRenderedPageBreak/>
        <w:t xml:space="preserve">         Известно, что многие комнатные растения улучшают не только эстетическое оформление помещений, но и их гигиеническое состояние. Они увлажняют атмосферу, выделяют в нее фитонциды, уничтожающие микробы, а некоторые растения даже поглощают вредные излучения и испарения, которыми заполнены современные помещения. Для очистки и оздоровления воздуха в помещениях с успехом используются многие комнатные растения. В закрытых помещениях они способны бороться с вирусами и друг</w:t>
      </w:r>
      <w:r w:rsidR="005C4ECD">
        <w:rPr>
          <w:rFonts w:ascii="Times New Roman" w:hAnsi="Times New Roman" w:cs="Times New Roman"/>
          <w:sz w:val="24"/>
          <w:szCs w:val="24"/>
        </w:rPr>
        <w:t>ими возбудителями болезней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956E39" w:rsidRPr="00333EEA" w:rsidRDefault="00956E39" w:rsidP="00956E3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Получение сведений о своей рабочей среде – необходимое условие ее изменения, улучшения.</w:t>
      </w:r>
    </w:p>
    <w:p w:rsidR="00956E39" w:rsidRPr="00333EEA" w:rsidRDefault="00C322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EA" w:rsidRPr="00333EEA">
        <w:rPr>
          <w:rFonts w:ascii="Times New Roman" w:hAnsi="Times New Roman" w:cs="Times New Roman"/>
          <w:b/>
          <w:sz w:val="24"/>
          <w:szCs w:val="24"/>
        </w:rPr>
        <w:t>2.4.</w:t>
      </w:r>
      <w:r w:rsidR="00956E39" w:rsidRPr="00333E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выполнения исследования.</w:t>
      </w:r>
    </w:p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>Для проведения исследований выделен следующий ряд последовательных этапов:</w:t>
      </w:r>
    </w:p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Подготовительный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- изучение соответствующей литературы, подбор материалов и оборудования, выбор методики исследований. </w:t>
      </w:r>
    </w:p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proofErr w:type="gramStart"/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Экспериментальный</w:t>
      </w:r>
      <w:proofErr w:type="gramEnd"/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- проведение измерений и наблюдений.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>Выявление соответствия площади и объема помещения санитарно -</w:t>
      </w:r>
      <w:r w:rsidRPr="00333EE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гигиеническим нормам.                                                           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Рациональность использования помещения      </w:t>
      </w:r>
      <w:r w:rsidRPr="00333EE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ind w:left="357" w:hanging="357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Оценка визуальной среды.                                                           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ind w:left="357" w:hanging="357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Оценка освещения                                                                         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ind w:left="357" w:hanging="357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>Измерение температуры и относительной влажности воздуха.</w:t>
      </w:r>
      <w:r w:rsidRPr="00333EE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ind w:left="357" w:hanging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Оценка степени </w:t>
      </w:r>
      <w:proofErr w:type="spellStart"/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>проветриваемости</w:t>
      </w:r>
      <w:proofErr w:type="spellEnd"/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кабинета                                       </w:t>
      </w:r>
    </w:p>
    <w:p w:rsidR="00956E39" w:rsidRPr="00333EEA" w:rsidRDefault="00956E39" w:rsidP="00956E39">
      <w:pPr>
        <w:pStyle w:val="3"/>
        <w:keepLines w:val="0"/>
        <w:numPr>
          <w:ilvl w:val="0"/>
          <w:numId w:val="5"/>
        </w:numPr>
        <w:spacing w:before="0" w:line="360" w:lineRule="auto"/>
        <w:ind w:left="357" w:hanging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E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Оценка степени озеленения кабинета                                                    </w:t>
      </w:r>
    </w:p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 xml:space="preserve">.  </w:t>
      </w:r>
      <w:proofErr w:type="gramStart"/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Камеральный</w:t>
      </w:r>
      <w:proofErr w:type="gram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- обработка полученных данных эксперимента, составление таблиц, графиков, диаграмм. </w:t>
      </w:r>
    </w:p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4.  </w:t>
      </w:r>
      <w:proofErr w:type="gramStart"/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Аналитический</w:t>
      </w:r>
      <w:proofErr w:type="gram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- выявление закономерностей, составление рекомендаций и предложений. </w:t>
      </w:r>
    </w:p>
    <w:p w:rsidR="00956E39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5.  </w:t>
      </w:r>
      <w:proofErr w:type="gramStart"/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Информационно-практический</w:t>
      </w:r>
      <w:proofErr w:type="gram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- ознакомление администрации школы с полученными результатами</w:t>
      </w:r>
      <w:r w:rsidR="003752EF" w:rsidRPr="00333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5A7A" w:rsidRDefault="00785A7A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D1" w:rsidRDefault="00C166D1" w:rsidP="005C4E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5C4E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5C4E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5C4E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5C4E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2042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63C91" w:rsidRPr="00C166D1" w:rsidRDefault="00333EEA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3. Результаты  исследования.</w:t>
      </w:r>
    </w:p>
    <w:p w:rsidR="00333EEA" w:rsidRPr="00C166D1" w:rsidRDefault="00333EEA" w:rsidP="00333EEA">
      <w:pPr>
        <w:pStyle w:val="3"/>
        <w:spacing w:before="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166D1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956E39" w:rsidRPr="00C166D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1. Выявление соответствия площади и объема помещения санитарно - гигиеническим нормам.</w:t>
      </w:r>
    </w:p>
    <w:p w:rsidR="00956E39" w:rsidRPr="00C166D1" w:rsidRDefault="00333EEA" w:rsidP="00333EEA">
      <w:pPr>
        <w:pStyle w:val="3"/>
        <w:spacing w:before="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166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956E39" w:rsidRPr="00C166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 помощи рулетки измерили длину, ширину и высоту учебного кабинета, определили его площадь и кубатуру. Рассчитали, какая площадь приходится на одного учащегося (по количеству посадочных мест). Сопоставили полученные данные с санитарно – гигиеническими нормами, принятыми для школьных помещений. Все полученные данные свели в таблицу.</w:t>
      </w:r>
    </w:p>
    <w:p w:rsidR="00956E39" w:rsidRPr="00333EEA" w:rsidRDefault="006573FA" w:rsidP="006573FA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6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tbl>
      <w:tblPr>
        <w:tblpPr w:leftFromText="180" w:rightFromText="180" w:vertAnchor="text" w:horzAnchor="margin" w:tblpX="250" w:tblpY="195"/>
        <w:tblW w:w="10173" w:type="dxa"/>
        <w:tblLook w:val="04A0" w:firstRow="1" w:lastRow="0" w:firstColumn="1" w:lastColumn="0" w:noHBand="0" w:noVBand="1"/>
      </w:tblPr>
      <w:tblGrid>
        <w:gridCol w:w="1542"/>
        <w:gridCol w:w="1030"/>
        <w:gridCol w:w="1617"/>
        <w:gridCol w:w="1384"/>
        <w:gridCol w:w="1195"/>
        <w:gridCol w:w="1617"/>
        <w:gridCol w:w="1788"/>
      </w:tblGrid>
      <w:tr w:rsidR="00956E39" w:rsidRPr="00333EEA" w:rsidTr="00956E39">
        <w:trPr>
          <w:trHeight w:val="134"/>
        </w:trPr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Площадь 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Объём м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56E39" w:rsidRPr="00333EEA" w:rsidTr="00956E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Санитарная норма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Санитарная норма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56E39" w:rsidRPr="00333EEA" w:rsidTr="00956E39">
        <w:trPr>
          <w:trHeight w:val="42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65,61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196,8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6E39" w:rsidRPr="00333EEA" w:rsidTr="00956E39">
        <w:trPr>
          <w:trHeight w:val="40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№7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149,64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6E39" w:rsidRPr="00333EEA" w:rsidTr="00956E39">
        <w:trPr>
          <w:trHeight w:val="40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№ 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E39" w:rsidRPr="00333EEA" w:rsidTr="00956E39">
        <w:trPr>
          <w:trHeight w:val="40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67,32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201,96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E39" w:rsidRPr="00333EEA" w:rsidTr="00956E39">
        <w:trPr>
          <w:trHeight w:val="40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240,75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E39" w:rsidRPr="00333EEA" w:rsidTr="00956E39">
        <w:trPr>
          <w:trHeight w:val="40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1,7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4-5м</w:t>
            </w: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</w:tr>
    </w:tbl>
    <w:p w:rsidR="00956E39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C91" w:rsidRPr="00333EEA" w:rsidRDefault="00956E39" w:rsidP="00E63C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3EEA">
        <w:rPr>
          <w:rFonts w:ascii="Times New Roman" w:eastAsia="Times New Roman" w:hAnsi="Times New Roman" w:cs="Times New Roman"/>
          <w:sz w:val="24"/>
          <w:szCs w:val="24"/>
        </w:rPr>
        <w:t>Таким образом, чтобы в помещениях воздух был качественным, необходимы достаточный их объем и правильная вентиляция.</w:t>
      </w:r>
      <w:proofErr w:type="gram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На каждого учащегося в классном помещении должно приходиться 4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>-5 кубических метров воздуха.</w:t>
      </w:r>
    </w:p>
    <w:p w:rsidR="00785A7A" w:rsidRDefault="00956E39" w:rsidP="00C166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Вывод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: площадь</w:t>
      </w: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исследуемы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>х помещений  кабинетов № 6,12,25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в пределах  нормы, кабинета № 3,7,26 не соответствует  санитарной норме. Объем исследуемых классных помещений  соответствует  санитарной норме</w:t>
      </w:r>
      <w:r w:rsidR="006573FA" w:rsidRPr="00333E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D99">
        <w:rPr>
          <w:rFonts w:ascii="Times New Roman" w:eastAsia="Times New Roman" w:hAnsi="Times New Roman" w:cs="Times New Roman"/>
          <w:sz w:val="24"/>
          <w:szCs w:val="24"/>
        </w:rPr>
        <w:t>и  даже  превышает</w:t>
      </w:r>
      <w:r w:rsidR="00C166D1">
        <w:rPr>
          <w:rFonts w:ascii="Times New Roman" w:eastAsia="Times New Roman" w:hAnsi="Times New Roman" w:cs="Times New Roman"/>
          <w:sz w:val="24"/>
          <w:szCs w:val="24"/>
        </w:rPr>
        <w:t xml:space="preserve">  в  два  раза,  например,  в  кабинетах  № 6,  №12,  №25  </w:t>
      </w:r>
      <w:r w:rsidR="006573FA" w:rsidRPr="00333E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85A7A" w:rsidRDefault="00785A7A" w:rsidP="00C166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C166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A7A" w:rsidRDefault="00785A7A" w:rsidP="00C166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A7A" w:rsidRDefault="00785A7A" w:rsidP="00C166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3FA" w:rsidRPr="00C166D1" w:rsidRDefault="005C4ECD" w:rsidP="0062042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56E39" w:rsidRPr="00333EEA" w:rsidRDefault="00333EEA" w:rsidP="00956E39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956E39" w:rsidRPr="00C166D1">
        <w:rPr>
          <w:rFonts w:ascii="Times New Roman" w:hAnsi="Times New Roman" w:cs="Times New Roman"/>
          <w:i/>
          <w:sz w:val="24"/>
          <w:szCs w:val="24"/>
        </w:rPr>
        <w:t>2.Рациональность использования помещения.</w:t>
      </w:r>
      <w:r w:rsidR="00956E39" w:rsidRPr="00333E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956E39" w:rsidRPr="00333EEA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960"/>
        <w:gridCol w:w="1145"/>
        <w:gridCol w:w="1494"/>
        <w:gridCol w:w="1226"/>
        <w:gridCol w:w="1106"/>
        <w:gridCol w:w="1106"/>
        <w:gridCol w:w="1346"/>
      </w:tblGrid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размеры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№ 3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Кабинет№7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6C70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6C70" w:rsidRPr="00333EEA" w:rsidRDefault="00556C70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Кабинет№26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рядами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0.7м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0.6м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0.6м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0.7м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0.7м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0.6м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доски до первых парт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2,4-2,7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2.7м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1.9м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2,15м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2,40м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2,80м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2,40м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последнего стола до доски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8,6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6.20м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6,30м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6,80м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6,20м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7,80м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6,00м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окон до парт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0,5-0,7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0.5м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0.7м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0.5м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0.5м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0.2м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задней стены до столов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1.1м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1.6м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1.1м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2.0м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2.1м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1.7м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внутренней стены до столов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0,5-0,7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0.6м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0.7м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0.6м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0.7 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0.7м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0.2м</w:t>
            </w:r>
          </w:p>
        </w:tc>
      </w:tr>
      <w:tr w:rsidR="00956E39" w:rsidRPr="00333EEA" w:rsidTr="00956E39">
        <w:trPr>
          <w:trHeight w:val="57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нижнего края доски над полом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0,8-0,9 м 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0.8м</w:t>
            </w:r>
          </w:p>
        </w:tc>
      </w:tr>
    </w:tbl>
    <w:p w:rsidR="006573FA" w:rsidRPr="00333EEA" w:rsidRDefault="00956E39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AA0">
        <w:rPr>
          <w:rFonts w:ascii="Times New Roman" w:hAnsi="Times New Roman" w:cs="Times New Roman"/>
          <w:i/>
          <w:sz w:val="24"/>
          <w:szCs w:val="24"/>
        </w:rPr>
        <w:t>Вывод: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Исследуемые помещения используются рационально, расстановка мебели соответствует санитарным нормам за исключением отдельных показателей  п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>о кабинетам №7, 9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56E39" w:rsidRDefault="00494596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>№26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6E39" w:rsidRPr="00333EEA">
        <w:rPr>
          <w:rFonts w:ascii="Times New Roman" w:hAnsi="Times New Roman" w:cs="Times New Roman"/>
          <w:sz w:val="24"/>
          <w:szCs w:val="24"/>
        </w:rPr>
        <w:t xml:space="preserve"> 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 xml:space="preserve">Размеры учебной мебели соответствуют нормам в зависимости от роста учащихся. </w:t>
      </w:r>
    </w:p>
    <w:p w:rsidR="00785A7A" w:rsidRDefault="00785A7A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A7A" w:rsidRDefault="00785A7A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422" w:rsidRDefault="00620422" w:rsidP="00956E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Pr="00620422" w:rsidRDefault="005C4ECD" w:rsidP="0062042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56E39" w:rsidRPr="00333EEA" w:rsidRDefault="00333EEA" w:rsidP="00956E3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956E39" w:rsidRPr="00C166D1">
        <w:rPr>
          <w:rFonts w:ascii="Times New Roman" w:hAnsi="Times New Roman" w:cs="Times New Roman"/>
          <w:i/>
          <w:sz w:val="24"/>
          <w:szCs w:val="24"/>
        </w:rPr>
        <w:t xml:space="preserve">3.Оценка визуальной среды.  </w:t>
      </w:r>
      <w:r w:rsidR="00956E39" w:rsidRPr="00C16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56E39" w:rsidRPr="00333EEA">
        <w:rPr>
          <w:rFonts w:ascii="Times New Roman" w:hAnsi="Times New Roman" w:cs="Times New Roman"/>
          <w:sz w:val="24"/>
          <w:szCs w:val="24"/>
        </w:rPr>
        <w:t>Таблица  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703"/>
        <w:gridCol w:w="1145"/>
        <w:gridCol w:w="43"/>
        <w:gridCol w:w="1415"/>
        <w:gridCol w:w="31"/>
        <w:gridCol w:w="1195"/>
        <w:gridCol w:w="38"/>
        <w:gridCol w:w="1151"/>
        <w:gridCol w:w="1189"/>
        <w:gridCol w:w="1215"/>
      </w:tblGrid>
      <w:tr w:rsidR="00556C70" w:rsidRPr="00333EEA" w:rsidTr="00956E39">
        <w:trPr>
          <w:trHeight w:val="584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 xml:space="preserve">Элемент интерьера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 xml:space="preserve">Гигиенические рекомендации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5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№7</w:t>
            </w:r>
          </w:p>
        </w:tc>
        <w:tc>
          <w:tcPr>
            <w:tcW w:w="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6C70" w:rsidRPr="00333EEA" w:rsidRDefault="00556C70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6C70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6C70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Кабинет№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6C70" w:rsidRPr="00333EEA" w:rsidTr="00956E39">
        <w:trPr>
          <w:trHeight w:val="2118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Цвет стен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85A7A">
              <w:rPr>
                <w:rFonts w:ascii="Times New Roman" w:eastAsia="Times New Roman" w:hAnsi="Times New Roman" w:cs="Times New Roman"/>
              </w:rPr>
              <w:t>Для южных помещений холодные тона, для северных - теплые тона.</w:t>
            </w:r>
            <w:proofErr w:type="gramEnd"/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Голубой</w:t>
            </w:r>
          </w:p>
        </w:tc>
        <w:tc>
          <w:tcPr>
            <w:tcW w:w="5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Персиковый</w:t>
            </w:r>
          </w:p>
        </w:tc>
        <w:tc>
          <w:tcPr>
            <w:tcW w:w="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  <w:p w:rsidR="00956E39" w:rsidRPr="00785A7A" w:rsidRDefault="003179D2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Са</w:t>
            </w:r>
            <w:r w:rsidR="00556C70" w:rsidRPr="00785A7A">
              <w:rPr>
                <w:rFonts w:ascii="Times New Roman" w:eastAsia="Times New Roman" w:hAnsi="Times New Roman" w:cs="Times New Roman"/>
              </w:rPr>
              <w:t>латовый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Персиковый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  <w:p w:rsidR="00956E39" w:rsidRPr="00785A7A" w:rsidRDefault="003179D2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П</w:t>
            </w:r>
            <w:r w:rsidR="00556C70" w:rsidRPr="00785A7A">
              <w:rPr>
                <w:rFonts w:ascii="Times New Roman" w:eastAsia="Times New Roman" w:hAnsi="Times New Roman" w:cs="Times New Roman"/>
              </w:rPr>
              <w:t>ерсиковый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Светло-бежевый</w:t>
            </w:r>
          </w:p>
        </w:tc>
      </w:tr>
      <w:tr w:rsidR="00956E39" w:rsidRPr="00333EEA" w:rsidTr="00956E39">
        <w:trPr>
          <w:trHeight w:val="584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Покрытие пола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Без щелей, </w:t>
            </w:r>
            <w:proofErr w:type="gramStart"/>
            <w:r w:rsidRPr="00785A7A">
              <w:rPr>
                <w:rFonts w:ascii="Times New Roman" w:eastAsia="Times New Roman" w:hAnsi="Times New Roman" w:cs="Times New Roman"/>
              </w:rPr>
              <w:t>дощатое</w:t>
            </w:r>
            <w:proofErr w:type="gramEnd"/>
            <w:r w:rsidRPr="00785A7A">
              <w:rPr>
                <w:rFonts w:ascii="Times New Roman" w:eastAsia="Times New Roman" w:hAnsi="Times New Roman" w:cs="Times New Roman"/>
              </w:rPr>
              <w:t xml:space="preserve">, паркетное или линолеум </w:t>
            </w:r>
          </w:p>
        </w:tc>
        <w:tc>
          <w:tcPr>
            <w:tcW w:w="371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Линолеум</w:t>
            </w:r>
          </w:p>
        </w:tc>
      </w:tr>
      <w:tr w:rsidR="00956E39" w:rsidRPr="00333EEA" w:rsidTr="00956E39">
        <w:trPr>
          <w:trHeight w:val="584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Потолок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Белого цвета </w:t>
            </w:r>
          </w:p>
        </w:tc>
        <w:tc>
          <w:tcPr>
            <w:tcW w:w="371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 цвета</w:t>
            </w:r>
          </w:p>
        </w:tc>
      </w:tr>
      <w:tr w:rsidR="00556C70" w:rsidRPr="00333EEA" w:rsidTr="00956E39">
        <w:trPr>
          <w:trHeight w:val="584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Двери и рамы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Белого цвета </w:t>
            </w:r>
          </w:p>
        </w:tc>
        <w:tc>
          <w:tcPr>
            <w:tcW w:w="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 Дверь под  дерево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рамы белые</w:t>
            </w:r>
          </w:p>
        </w:tc>
        <w:tc>
          <w:tcPr>
            <w:tcW w:w="5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 Дверь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785A7A">
              <w:rPr>
                <w:rFonts w:ascii="Times New Roman" w:eastAsia="Times New Roman" w:hAnsi="Times New Roman" w:cs="Times New Roman"/>
              </w:rPr>
              <w:t xml:space="preserve">под  дерево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рамы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белые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Дверь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785A7A">
              <w:rPr>
                <w:rFonts w:ascii="Times New Roman" w:eastAsia="Times New Roman" w:hAnsi="Times New Roman" w:cs="Times New Roman"/>
              </w:rPr>
              <w:t xml:space="preserve">под  дерево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рамы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белые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Дверь под  дерево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 рамы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белые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Дверь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785A7A">
              <w:rPr>
                <w:rFonts w:ascii="Times New Roman" w:eastAsia="Times New Roman" w:hAnsi="Times New Roman" w:cs="Times New Roman"/>
              </w:rPr>
              <w:t xml:space="preserve">под  дерево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>рамы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 белые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556C70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Дверь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785A7A">
              <w:rPr>
                <w:rFonts w:ascii="Times New Roman" w:eastAsia="Times New Roman" w:hAnsi="Times New Roman" w:cs="Times New Roman"/>
              </w:rPr>
              <w:t xml:space="preserve">под  дерево </w:t>
            </w:r>
            <w:r w:rsidR="00956E39" w:rsidRPr="00785A7A">
              <w:rPr>
                <w:rFonts w:ascii="Times New Roman" w:eastAsia="Times New Roman" w:hAnsi="Times New Roman" w:cs="Times New Roman"/>
              </w:rPr>
              <w:t xml:space="preserve">рамы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белые</w:t>
            </w:r>
          </w:p>
        </w:tc>
      </w:tr>
      <w:tr w:rsidR="00556C70" w:rsidRPr="00333EEA" w:rsidTr="00956E39">
        <w:trPr>
          <w:trHeight w:val="584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Мебель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Цвета натурального дерева или светло-зеленого </w:t>
            </w:r>
          </w:p>
        </w:tc>
        <w:tc>
          <w:tcPr>
            <w:tcW w:w="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  Цвет светлого дерева </w:t>
            </w:r>
          </w:p>
        </w:tc>
        <w:tc>
          <w:tcPr>
            <w:tcW w:w="5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 Цвет светлого дерева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Цвет светлого дерева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Цвет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светлого дерева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Цвет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светлого дерева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Цвет </w:t>
            </w:r>
          </w:p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светлого дерева</w:t>
            </w:r>
          </w:p>
        </w:tc>
      </w:tr>
      <w:tr w:rsidR="00556C70" w:rsidRPr="00333EEA" w:rsidTr="00956E39">
        <w:trPr>
          <w:trHeight w:val="333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Доска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Темно-коричневая или зеленая. </w:t>
            </w:r>
          </w:p>
        </w:tc>
        <w:tc>
          <w:tcPr>
            <w:tcW w:w="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Зеленая </w:t>
            </w:r>
          </w:p>
        </w:tc>
        <w:tc>
          <w:tcPr>
            <w:tcW w:w="5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Зелёная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Зелёная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Зелёная 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Зелёная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785A7A" w:rsidRDefault="00956E39" w:rsidP="00956E39">
            <w:pPr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 xml:space="preserve">Зелёная </w:t>
            </w:r>
          </w:p>
        </w:tc>
      </w:tr>
    </w:tbl>
    <w:p w:rsidR="006573FA" w:rsidRPr="00333EEA" w:rsidRDefault="00956E39" w:rsidP="0095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AA0">
        <w:rPr>
          <w:rFonts w:ascii="Times New Roman" w:hAnsi="Times New Roman" w:cs="Times New Roman"/>
          <w:i/>
          <w:sz w:val="24"/>
          <w:szCs w:val="24"/>
        </w:rPr>
        <w:t>Вывод:</w:t>
      </w:r>
      <w:r w:rsidRPr="0033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EEA">
        <w:rPr>
          <w:rFonts w:ascii="Times New Roman" w:hAnsi="Times New Roman" w:cs="Times New Roman"/>
          <w:sz w:val="24"/>
          <w:szCs w:val="24"/>
        </w:rPr>
        <w:t xml:space="preserve">визуальная среда исследуемых помещений не является ни гомогенной, ни агрессивной, </w:t>
      </w:r>
    </w:p>
    <w:p w:rsidR="00E63C91" w:rsidRPr="00C166D1" w:rsidRDefault="00956E39" w:rsidP="00E63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что соответствует санитарно-гигиеническим нормам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. Все кабинеты, кроме №7, выкрашены в цвет, который соответствует их ориентации по сторонам света. </w:t>
      </w:r>
    </w:p>
    <w:p w:rsidR="00E63C91" w:rsidRPr="00C166D1" w:rsidRDefault="00333EEA" w:rsidP="00E63C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t>3.</w:t>
      </w:r>
      <w:r w:rsidR="00956E39" w:rsidRPr="00C166D1">
        <w:rPr>
          <w:rFonts w:ascii="Times New Roman" w:hAnsi="Times New Roman" w:cs="Times New Roman"/>
          <w:i/>
          <w:sz w:val="24"/>
          <w:szCs w:val="24"/>
        </w:rPr>
        <w:t>4.Оценка освещения</w:t>
      </w:r>
      <w:r w:rsidR="00C166D1" w:rsidRPr="00C166D1">
        <w:rPr>
          <w:rFonts w:ascii="Times New Roman" w:hAnsi="Times New Roman" w:cs="Times New Roman"/>
          <w:i/>
          <w:sz w:val="24"/>
          <w:szCs w:val="24"/>
        </w:rPr>
        <w:t>.</w:t>
      </w:r>
    </w:p>
    <w:p w:rsidR="00757BA0" w:rsidRDefault="00956E39" w:rsidP="00E63C9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="00494596" w:rsidRPr="00333EEA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333EEA">
        <w:rPr>
          <w:rFonts w:ascii="Times New Roman" w:hAnsi="Times New Roman" w:cs="Times New Roman"/>
          <w:sz w:val="24"/>
          <w:szCs w:val="24"/>
        </w:rPr>
        <w:t xml:space="preserve"> определялся с учетом площади всех </w:t>
      </w:r>
      <w:r w:rsidR="00757BA0">
        <w:rPr>
          <w:rFonts w:ascii="Times New Roman" w:hAnsi="Times New Roman" w:cs="Times New Roman"/>
          <w:sz w:val="24"/>
          <w:szCs w:val="24"/>
        </w:rPr>
        <w:t xml:space="preserve">окон и площади помещений:      </w:t>
      </w:r>
    </w:p>
    <w:p w:rsidR="00785A7A" w:rsidRDefault="00757BA0" w:rsidP="00E63C9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 =</w:t>
      </w:r>
      <w:r w:rsidR="005C4ECD">
        <w:rPr>
          <w:rFonts w:ascii="Times New Roman" w:hAnsi="Times New Roman" w:cs="Times New Roman"/>
          <w:sz w:val="24"/>
          <w:szCs w:val="24"/>
        </w:rPr>
        <w:t>S окон/S пола.</w:t>
      </w:r>
    </w:p>
    <w:p w:rsidR="00620422" w:rsidRDefault="00620422" w:rsidP="00E63C9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C4ECD" w:rsidRDefault="005C4ECD" w:rsidP="00620422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956E39" w:rsidRPr="00333EEA" w:rsidRDefault="00956E39" w:rsidP="00E63C9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Таблица 4.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06"/>
        <w:gridCol w:w="1248"/>
        <w:gridCol w:w="1248"/>
        <w:gridCol w:w="1248"/>
        <w:gridCol w:w="1248"/>
        <w:gridCol w:w="1248"/>
        <w:gridCol w:w="1248"/>
      </w:tblGrid>
      <w:tr w:rsidR="00956E39" w:rsidRPr="00333EEA" w:rsidTr="00956E3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</w:tr>
      <w:tr w:rsidR="00956E39" w:rsidRPr="00333EEA" w:rsidTr="00956E3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Площадь окон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</w:tr>
      <w:tr w:rsidR="00956E39" w:rsidRPr="00333EEA" w:rsidTr="00956E3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Площадь пола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65,61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67,32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956E39" w:rsidRPr="00333EEA" w:rsidTr="00956E3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коэффициент </w:t>
            </w:r>
          </w:p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1/4 – 1/6</w:t>
            </w:r>
          </w:p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0,25-0,16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956E39" w:rsidRPr="00333EEA" w:rsidRDefault="00956E39" w:rsidP="00956E39">
      <w:pPr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Указанный световой коэффициент соответствует нормам (в пределах 0,25-0.16)</w:t>
      </w:r>
    </w:p>
    <w:p w:rsidR="00785A7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Определили величину естественной и искусственной освещенности с помощью датчика освещенности и цифровой лаборатории «Архимед». Датчик располагали на парте. С помощью программы </w:t>
      </w:r>
      <w:proofErr w:type="spellStart"/>
      <w:r w:rsidRPr="00333EEA">
        <w:rPr>
          <w:rFonts w:ascii="Times New Roman" w:eastAsia="Times New Roman" w:hAnsi="Times New Roman" w:cs="Times New Roman"/>
          <w:sz w:val="24"/>
          <w:szCs w:val="24"/>
          <w:lang w:val="en-US"/>
        </w:rPr>
        <w:t>Multilab</w:t>
      </w:r>
      <w:proofErr w:type="spell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определили среднее значение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Примечание:  в день измерения погода была пасмурной.                                                                                                 </w:t>
      </w:r>
    </w:p>
    <w:p w:rsidR="00956E39" w:rsidRPr="00333EE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Таблица 5.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3"/>
        <w:gridCol w:w="1096"/>
        <w:gridCol w:w="1247"/>
        <w:gridCol w:w="1224"/>
        <w:gridCol w:w="1327"/>
        <w:gridCol w:w="1225"/>
        <w:gridCol w:w="1322"/>
        <w:gridCol w:w="1327"/>
      </w:tblGrid>
      <w:tr w:rsidR="00956E39" w:rsidRPr="00333EEA" w:rsidTr="00956E39"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</w:tr>
      <w:tr w:rsidR="00956E39" w:rsidRPr="00333EEA" w:rsidTr="00956E39"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освещенность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115,85 лк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104,52 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271,77 лк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163,11 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138,02 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243 лк</w:t>
            </w:r>
          </w:p>
        </w:tc>
      </w:tr>
      <w:tr w:rsidR="00956E39" w:rsidRPr="00333EEA" w:rsidTr="00956E39"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Искуственная</w:t>
            </w:r>
            <w:proofErr w:type="spellEnd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300-500 лк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245,61 лк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277,32лк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311,51лк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310,91лк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343лк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430,65лк</w:t>
            </w:r>
          </w:p>
        </w:tc>
      </w:tr>
      <w:tr w:rsidR="006573FA" w:rsidRPr="00333EEA" w:rsidTr="00956E39"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FA" w:rsidRPr="00333EEA" w:rsidRDefault="006573FA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E39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 xml:space="preserve"> Вывод: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Освещённость исследуемых  помещений достаточная. В кабинетах №3,7 освещенность  </w:t>
      </w:r>
      <w:r w:rsidR="00E63C91" w:rsidRPr="003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A0">
        <w:rPr>
          <w:rFonts w:ascii="Times New Roman" w:eastAsia="Times New Roman" w:hAnsi="Times New Roman" w:cs="Times New Roman"/>
          <w:sz w:val="24"/>
          <w:szCs w:val="24"/>
        </w:rPr>
        <w:t>ниже нормы, так как недостаточно лампочек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. Имеющийся  естественный  свет и искусственное освещение, не ослепляет  глаза обучающихся, не  создается  блеск на поверхностях столов </w:t>
      </w:r>
      <w:r w:rsidR="00E63C91" w:rsidRPr="00333EEA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>досках. Естественный свет  падает  на рабо</w:t>
      </w:r>
      <w:r w:rsidR="00B83AA0">
        <w:rPr>
          <w:rFonts w:ascii="Times New Roman" w:eastAsia="Times New Roman" w:hAnsi="Times New Roman" w:cs="Times New Roman"/>
          <w:sz w:val="24"/>
          <w:szCs w:val="24"/>
        </w:rPr>
        <w:t>чие столы учащихся слева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нормам </w:t>
      </w:r>
      <w:r w:rsidRPr="00333EEA">
        <w:rPr>
          <w:rFonts w:ascii="Times New Roman" w:hAnsi="Times New Roman" w:cs="Times New Roman"/>
          <w:sz w:val="24"/>
          <w:szCs w:val="24"/>
        </w:rPr>
        <w:t>СанПиНа,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оконные стекла  на момент проверки чистые. </w:t>
      </w:r>
    </w:p>
    <w:p w:rsidR="00785A7A" w:rsidRDefault="00785A7A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2042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Pr="00C166D1" w:rsidRDefault="005C4ECD" w:rsidP="0062042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56E39" w:rsidRPr="00C166D1" w:rsidRDefault="00333EEA" w:rsidP="00956E3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956E39" w:rsidRPr="00C166D1">
        <w:rPr>
          <w:rFonts w:ascii="Times New Roman" w:hAnsi="Times New Roman" w:cs="Times New Roman"/>
          <w:i/>
          <w:sz w:val="24"/>
          <w:szCs w:val="24"/>
        </w:rPr>
        <w:t>5.Температура и относительная влажность воздуха в кабинете.</w:t>
      </w:r>
    </w:p>
    <w:p w:rsidR="00956E39" w:rsidRPr="00333EE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Определяем температуру воздуха и относительную влажность в исследуемых помещениях с помощью </w:t>
      </w:r>
      <w:r w:rsidR="003752EF" w:rsidRPr="00333EEA">
        <w:rPr>
          <w:rFonts w:ascii="Times New Roman" w:eastAsia="Times New Roman" w:hAnsi="Times New Roman" w:cs="Times New Roman"/>
          <w:sz w:val="24"/>
          <w:szCs w:val="24"/>
        </w:rPr>
        <w:t>термометра  и  психрометра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172C" w:rsidRPr="003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проведенных замеров были получены следующие результаты:                                                                                   </w:t>
      </w:r>
    </w:p>
    <w:p w:rsidR="00956E39" w:rsidRPr="00333EE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6.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4"/>
        <w:gridCol w:w="1263"/>
        <w:gridCol w:w="1270"/>
        <w:gridCol w:w="1270"/>
        <w:gridCol w:w="1271"/>
        <w:gridCol w:w="1271"/>
        <w:gridCol w:w="1271"/>
        <w:gridCol w:w="1271"/>
      </w:tblGrid>
      <w:tr w:rsidR="00956E39" w:rsidRPr="00333EEA" w:rsidTr="00956E39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</w:tr>
      <w:tr w:rsidR="00956E39" w:rsidRPr="00333EEA" w:rsidTr="00956E39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22,98</w:t>
            </w:r>
            <w:proofErr w:type="gramStart"/>
            <w:r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="00956E39"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="00956E39"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18,04</w:t>
            </w:r>
            <w:proofErr w:type="gramStart"/>
            <w:r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="00956E39"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="00956E39" w:rsidRPr="00333EEA">
              <w:rPr>
                <w:rFonts w:eastAsia="Times New Roman" w:cs="Times New Roman"/>
                <w:sz w:val="24"/>
                <w:szCs w:val="24"/>
              </w:rPr>
              <w:t>⁰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6E39" w:rsidRPr="00333EEA" w:rsidTr="00956E39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</w:t>
            </w:r>
          </w:p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40-50%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42,67%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33,59%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F54116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56E39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47,84%</w:t>
            </w:r>
          </w:p>
        </w:tc>
      </w:tr>
    </w:tbl>
    <w:p w:rsidR="00C166D1" w:rsidRDefault="00956E39" w:rsidP="00C166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>Примечание. Зимой: оптимальная температура 18-20 ºС ( допустимая -17-22 ºС), весной: оптимальная - 18-22</w:t>
      </w:r>
      <w:proofErr w:type="gramStart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ºС</w:t>
      </w:r>
      <w:proofErr w:type="gramEnd"/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(допустимая - 17-23 ºС), осенью: оптимальная 18-22 ºС (допустимая - 16-23 ºС). Оптимальное значение относительной влажности воздуха    40-50 %; допустимое значение -  30-60 %</w:t>
      </w:r>
    </w:p>
    <w:p w:rsidR="00BD172C" w:rsidRPr="00C166D1" w:rsidRDefault="00956E39" w:rsidP="00B83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Вывод:</w:t>
      </w: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проведения замеров </w:t>
      </w:r>
      <w:r w:rsidRPr="00333EEA">
        <w:rPr>
          <w:rFonts w:ascii="Times New Roman" w:eastAsia="Times New Roman" w:hAnsi="Times New Roman" w:cs="Times New Roman"/>
          <w:sz w:val="24"/>
          <w:szCs w:val="24"/>
          <w:u w:val="single"/>
        </w:rPr>
        <w:t>температура</w:t>
      </w:r>
      <w:r w:rsidR="00F54116" w:rsidRPr="00333EEA">
        <w:rPr>
          <w:rFonts w:ascii="Times New Roman" w:eastAsia="Times New Roman" w:hAnsi="Times New Roman" w:cs="Times New Roman"/>
          <w:sz w:val="24"/>
          <w:szCs w:val="24"/>
        </w:rPr>
        <w:t xml:space="preserve"> в исследуемых кабинетах № 6, 12, 25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соответствовала нормам, в кабинете №3 была немного выше нормы, но в пределах допустимых значений. Ниже нормы была температура в кабинетах № 7,  и №26. </w:t>
      </w:r>
      <w:r w:rsidRPr="00333EEA">
        <w:rPr>
          <w:rFonts w:ascii="Times New Roman" w:eastAsia="Times New Roman" w:hAnsi="Times New Roman" w:cs="Times New Roman"/>
          <w:sz w:val="24"/>
          <w:szCs w:val="24"/>
          <w:u w:val="single"/>
        </w:rPr>
        <w:t>Относительная влажность воздуха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в пределах нормы была в кабинете № 3, 26 не превышала допустимые показатели  в каб</w:t>
      </w:r>
      <w:r w:rsidR="00F54116" w:rsidRPr="00333EEA">
        <w:rPr>
          <w:rFonts w:ascii="Times New Roman" w:eastAsia="Times New Roman" w:hAnsi="Times New Roman" w:cs="Times New Roman"/>
          <w:sz w:val="24"/>
          <w:szCs w:val="24"/>
        </w:rPr>
        <w:t>инетах № 7,6, 12,  а в кабинете № 25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была несколько ниже допустимого значения (на 2,5%)</w:t>
      </w:r>
      <w:r w:rsidR="00BD172C" w:rsidRPr="00333E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56E39" w:rsidRPr="00C166D1" w:rsidRDefault="00333EEA" w:rsidP="006573FA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166D1">
        <w:rPr>
          <w:rFonts w:ascii="Times New Roman" w:hAnsi="Times New Roman" w:cs="Times New Roman"/>
          <w:bCs/>
          <w:i/>
          <w:sz w:val="24"/>
          <w:szCs w:val="24"/>
        </w:rPr>
        <w:t>3.</w:t>
      </w:r>
      <w:r w:rsidR="00956E39" w:rsidRPr="00C166D1">
        <w:rPr>
          <w:rFonts w:ascii="Times New Roman" w:hAnsi="Times New Roman" w:cs="Times New Roman"/>
          <w:bCs/>
          <w:i/>
          <w:sz w:val="24"/>
          <w:szCs w:val="24"/>
        </w:rPr>
        <w:t xml:space="preserve">6.Оценка степени </w:t>
      </w:r>
      <w:proofErr w:type="spellStart"/>
      <w:r w:rsidR="00956E39" w:rsidRPr="00C166D1">
        <w:rPr>
          <w:rFonts w:ascii="Times New Roman" w:hAnsi="Times New Roman" w:cs="Times New Roman"/>
          <w:bCs/>
          <w:i/>
          <w:sz w:val="24"/>
          <w:szCs w:val="24"/>
        </w:rPr>
        <w:t>проветриваемости</w:t>
      </w:r>
      <w:proofErr w:type="spellEnd"/>
      <w:r w:rsidR="00956E39" w:rsidRPr="00C166D1">
        <w:rPr>
          <w:rFonts w:ascii="Times New Roman" w:hAnsi="Times New Roman" w:cs="Times New Roman"/>
          <w:bCs/>
          <w:i/>
          <w:sz w:val="24"/>
          <w:szCs w:val="24"/>
        </w:rPr>
        <w:t xml:space="preserve"> кабинета</w:t>
      </w:r>
      <w:r w:rsidR="002A6D9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56E39" w:rsidRPr="00333EEA" w:rsidRDefault="00956E39" w:rsidP="00956E39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    Естественный обмен воздуха в помещении происходит через поры строительного материала, щели в окнах, дверях, под действием разности давлений и температур. Такой обмен воздуха недостаточен. Чтобы его усилить, помещение проветривают, открыв</w:t>
      </w:r>
      <w:r w:rsidR="00B83AA0">
        <w:rPr>
          <w:rFonts w:ascii="Times New Roman" w:eastAsia="Times New Roman" w:hAnsi="Times New Roman" w:cs="Times New Roman"/>
          <w:sz w:val="24"/>
          <w:szCs w:val="24"/>
        </w:rPr>
        <w:t xml:space="preserve">ая окна, фрамуги. </w:t>
      </w:r>
    </w:p>
    <w:p w:rsidR="005C4ECD" w:rsidRDefault="00956E39" w:rsidP="00956E39">
      <w:pPr>
        <w:pStyle w:val="a6"/>
        <w:spacing w:before="100" w:before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3AA0">
        <w:rPr>
          <w:rFonts w:ascii="Times New Roman" w:eastAsia="Times New Roman" w:hAnsi="Times New Roman" w:cs="Times New Roman"/>
          <w:sz w:val="24"/>
          <w:szCs w:val="24"/>
        </w:rPr>
        <w:t xml:space="preserve">  Мы определили площадь ф</w:t>
      </w:r>
      <w:r w:rsidR="00785A7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B83AA0">
        <w:rPr>
          <w:rFonts w:ascii="Times New Roman" w:eastAsia="Times New Roman" w:hAnsi="Times New Roman" w:cs="Times New Roman"/>
          <w:sz w:val="24"/>
          <w:szCs w:val="24"/>
        </w:rPr>
        <w:t>муг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и вентиляционных отверстий. Рассчитали отношение площади всех вентиляционных отверстий к площади пола. По нормативам это отношение должно быть не более 1:50  (0,02)    </w:t>
      </w:r>
    </w:p>
    <w:p w:rsidR="005C4ECD" w:rsidRDefault="005C4ECD" w:rsidP="00956E39">
      <w:pPr>
        <w:pStyle w:val="a6"/>
        <w:spacing w:before="100" w:before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85A7A" w:rsidRDefault="00956E39" w:rsidP="00956E39">
      <w:pPr>
        <w:pStyle w:val="a6"/>
        <w:spacing w:before="100" w:before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785A7A" w:rsidRDefault="005C4ECD" w:rsidP="00620422">
      <w:pPr>
        <w:pStyle w:val="a6"/>
        <w:spacing w:before="100" w:beforeAutospacing="1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956E39" w:rsidRPr="00333EEA" w:rsidRDefault="00956E39" w:rsidP="00956E39">
      <w:pPr>
        <w:pStyle w:val="a6"/>
        <w:spacing w:before="100" w:before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Таблица 7.</w:t>
      </w:r>
    </w:p>
    <w:p w:rsidR="00956E39" w:rsidRPr="00333EEA" w:rsidRDefault="00956E39" w:rsidP="00956E39">
      <w:pPr>
        <w:pStyle w:val="a6"/>
        <w:spacing w:before="100" w:before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463"/>
        <w:gridCol w:w="1392"/>
        <w:gridCol w:w="1124"/>
        <w:gridCol w:w="915"/>
        <w:gridCol w:w="1558"/>
        <w:gridCol w:w="1618"/>
        <w:gridCol w:w="1423"/>
      </w:tblGrid>
      <w:tr w:rsidR="00956E39" w:rsidRPr="00333EEA" w:rsidTr="00956E39">
        <w:trPr>
          <w:trHeight w:val="1164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№</w:t>
            </w:r>
          </w:p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</w:rPr>
              <w:t>кааб.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Площадь форточки, м</w:t>
            </w:r>
            <w:proofErr w:type="gramStart"/>
            <w:r w:rsidRPr="00785A7A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Кол-во форточек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Общая площадь форточек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56E39" w:rsidRPr="00785A7A" w:rsidRDefault="00956E39" w:rsidP="00956E3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 xml:space="preserve">Площадь </w:t>
            </w:r>
            <w:proofErr w:type="spellStart"/>
            <w:r w:rsidRPr="00785A7A">
              <w:rPr>
                <w:rFonts w:ascii="Times New Roman" w:eastAsia="Times New Roman" w:hAnsi="Times New Roman" w:cs="Times New Roman"/>
                <w:bCs/>
              </w:rPr>
              <w:t>вентиляц</w:t>
            </w:r>
            <w:proofErr w:type="spellEnd"/>
            <w:r w:rsidRPr="00785A7A">
              <w:rPr>
                <w:rFonts w:ascii="Times New Roman" w:eastAsia="Times New Roman" w:hAnsi="Times New Roman" w:cs="Times New Roman"/>
                <w:bCs/>
              </w:rPr>
              <w:t>. отверстий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  <w:bCs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Суммарная площадь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Санитарная норма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785A7A" w:rsidRDefault="00956E39" w:rsidP="00956E39">
            <w:pPr>
              <w:pStyle w:val="a6"/>
              <w:spacing w:before="100" w:beforeAutospacing="1"/>
              <w:ind w:left="284"/>
              <w:rPr>
                <w:rFonts w:ascii="Times New Roman" w:eastAsia="Times New Roman" w:hAnsi="Times New Roman" w:cs="Times New Roman"/>
                <w:bCs/>
              </w:rPr>
            </w:pPr>
            <w:r w:rsidRPr="00785A7A">
              <w:rPr>
                <w:rFonts w:ascii="Times New Roman" w:eastAsia="Times New Roman" w:hAnsi="Times New Roman" w:cs="Times New Roman"/>
                <w:bCs/>
              </w:rPr>
              <w:t>Результат</w:t>
            </w:r>
          </w:p>
          <w:p w:rsidR="00956E39" w:rsidRPr="00785A7A" w:rsidRDefault="00956E39" w:rsidP="00956E3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785A7A">
              <w:rPr>
                <w:rFonts w:ascii="Times New Roman" w:eastAsia="Times New Roman" w:hAnsi="Times New Roman" w:cs="Times New Roman"/>
                <w:bCs/>
                <w:lang w:val="en-US"/>
              </w:rPr>
              <w:t>S</w:t>
            </w:r>
            <w:r w:rsidRPr="00785A7A">
              <w:rPr>
                <w:rFonts w:ascii="Times New Roman" w:eastAsia="Times New Roman" w:hAnsi="Times New Roman" w:cs="Times New Roman"/>
                <w:bCs/>
                <w:vertAlign w:val="subscript"/>
              </w:rPr>
              <w:t>форт</w:t>
            </w:r>
            <w:r w:rsidRPr="00785A7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/S</w:t>
            </w:r>
            <w:r w:rsidRPr="00785A7A">
              <w:rPr>
                <w:rFonts w:ascii="Times New Roman" w:eastAsia="Times New Roman" w:hAnsi="Times New Roman" w:cs="Times New Roman"/>
                <w:bCs/>
                <w:vertAlign w:val="subscript"/>
              </w:rPr>
              <w:t>пола</w:t>
            </w:r>
          </w:p>
        </w:tc>
      </w:tr>
      <w:tr w:rsidR="00956E39" w:rsidRPr="00333EEA" w:rsidTr="00956E39">
        <w:trPr>
          <w:trHeight w:val="687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956E39" w:rsidRPr="00333EEA" w:rsidRDefault="00956E39" w:rsidP="00956E39">
            <w:pPr>
              <w:pStyle w:val="a6"/>
              <w:ind w:left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оптимальное значение</w:t>
            </w:r>
          </w:p>
          <w:p w:rsidR="00956E39" w:rsidRPr="00333EEA" w:rsidRDefault="00956E39" w:rsidP="00956E39">
            <w:pPr>
              <w:pStyle w:val="a6"/>
              <w:ind w:left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1:50</w:t>
            </w:r>
          </w:p>
          <w:p w:rsidR="00956E39" w:rsidRPr="00333EEA" w:rsidRDefault="00956E39" w:rsidP="00956E39">
            <w:pPr>
              <w:pStyle w:val="a6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(0,02)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1,3:65= 0,02</w:t>
            </w:r>
          </w:p>
        </w:tc>
      </w:tr>
      <w:tr w:rsidR="00956E39" w:rsidRPr="00333EEA" w:rsidTr="00956E39">
        <w:trPr>
          <w:trHeight w:val="64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556C70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1,65:50= 0,033</w:t>
            </w:r>
          </w:p>
        </w:tc>
      </w:tr>
      <w:tr w:rsidR="00956E39" w:rsidRPr="00333EEA" w:rsidTr="00956E39">
        <w:trPr>
          <w:trHeight w:val="64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 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1,3:54= </w:t>
            </w:r>
          </w:p>
          <w:p w:rsidR="00956E39" w:rsidRPr="00333EEA" w:rsidRDefault="00956E39" w:rsidP="0095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956E39" w:rsidRPr="00333EEA" w:rsidTr="00956E39">
        <w:trPr>
          <w:trHeight w:val="64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1,3:67,32= 0,0194</w:t>
            </w:r>
          </w:p>
        </w:tc>
      </w:tr>
      <w:tr w:rsidR="00956E39" w:rsidRPr="00333EEA" w:rsidTr="00956E39">
        <w:trPr>
          <w:trHeight w:val="64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</w:t>
            </w:r>
            <w:r w:rsidR="00556C70"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556C70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6C70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1,8:80,25= 0,0225</w:t>
            </w:r>
          </w:p>
        </w:tc>
      </w:tr>
      <w:tr w:rsidR="00956E39" w:rsidRPr="00333EEA" w:rsidTr="00956E39">
        <w:trPr>
          <w:trHeight w:val="64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pStyle w:val="a6"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E39" w:rsidRPr="00333EEA" w:rsidRDefault="00956E39" w:rsidP="009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E39" w:rsidRPr="00333EEA" w:rsidRDefault="00956E39" w:rsidP="00956E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1,3:43,50=  0,023</w:t>
            </w:r>
          </w:p>
        </w:tc>
      </w:tr>
    </w:tbl>
    <w:p w:rsidR="00956E39" w:rsidRPr="00333EEA" w:rsidRDefault="00956E39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3FA" w:rsidRPr="00333EEA" w:rsidRDefault="00956E39" w:rsidP="00956E3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83AA0">
        <w:rPr>
          <w:rFonts w:ascii="Times New Roman" w:hAnsi="Times New Roman" w:cs="Times New Roman"/>
          <w:i/>
          <w:sz w:val="24"/>
          <w:szCs w:val="24"/>
        </w:rPr>
        <w:t>Вывод:</w:t>
      </w:r>
      <w:r w:rsidRPr="0033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C70" w:rsidRPr="00333EEA">
        <w:rPr>
          <w:rFonts w:ascii="Times New Roman" w:hAnsi="Times New Roman" w:cs="Times New Roman"/>
          <w:sz w:val="24"/>
          <w:szCs w:val="24"/>
        </w:rPr>
        <w:t xml:space="preserve">в кабинетах   </w:t>
      </w:r>
      <w:proofErr w:type="spellStart"/>
      <w:r w:rsidR="00556C70" w:rsidRPr="00333EEA">
        <w:rPr>
          <w:rFonts w:ascii="Times New Roman" w:hAnsi="Times New Roman" w:cs="Times New Roman"/>
          <w:sz w:val="24"/>
          <w:szCs w:val="24"/>
        </w:rPr>
        <w:t>проветриваемость</w:t>
      </w:r>
      <w:proofErr w:type="spellEnd"/>
      <w:r w:rsidR="00556C70" w:rsidRPr="00333E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6C70" w:rsidRPr="00333EEA">
        <w:rPr>
          <w:rFonts w:ascii="Times New Roman" w:hAnsi="Times New Roman" w:cs="Times New Roman"/>
          <w:sz w:val="24"/>
          <w:szCs w:val="24"/>
        </w:rPr>
        <w:t>достаточная</w:t>
      </w:r>
      <w:proofErr w:type="gramEnd"/>
      <w:r w:rsidR="00556C70" w:rsidRPr="00333EEA">
        <w:rPr>
          <w:rFonts w:ascii="Times New Roman" w:hAnsi="Times New Roman" w:cs="Times New Roman"/>
          <w:sz w:val="24"/>
          <w:szCs w:val="24"/>
        </w:rPr>
        <w:t>, так как с</w:t>
      </w:r>
      <w:r w:rsidRPr="00333EEA">
        <w:rPr>
          <w:rFonts w:ascii="Times New Roman" w:hAnsi="Times New Roman" w:cs="Times New Roman"/>
          <w:sz w:val="24"/>
          <w:szCs w:val="24"/>
        </w:rPr>
        <w:t xml:space="preserve">оответствует нормам </w:t>
      </w:r>
    </w:p>
    <w:p w:rsidR="00800BC4" w:rsidRPr="00333EEA" w:rsidRDefault="00956E39" w:rsidP="00956E3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СанПиНа. </w:t>
      </w:r>
    </w:p>
    <w:p w:rsidR="00C166D1" w:rsidRDefault="00BD172C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Default="00785A7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ECD" w:rsidRDefault="005C4ECD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ECD" w:rsidRDefault="005C4ECD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A7A" w:rsidRPr="00D057DB" w:rsidRDefault="005C4ECD" w:rsidP="00620422">
      <w:pPr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956E39" w:rsidRPr="00C166D1" w:rsidRDefault="00333EEA" w:rsidP="00956E3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66D1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956E39" w:rsidRPr="00C166D1">
        <w:rPr>
          <w:rFonts w:ascii="Times New Roman" w:hAnsi="Times New Roman" w:cs="Times New Roman"/>
          <w:i/>
          <w:sz w:val="24"/>
          <w:szCs w:val="24"/>
        </w:rPr>
        <w:t>7.Оценка степени озеленения кабинета</w:t>
      </w:r>
      <w:r w:rsidR="002A6D99">
        <w:rPr>
          <w:rFonts w:ascii="Times New Roman" w:hAnsi="Times New Roman" w:cs="Times New Roman"/>
          <w:i/>
          <w:sz w:val="24"/>
          <w:szCs w:val="24"/>
        </w:rPr>
        <w:t>.</w:t>
      </w:r>
      <w:r w:rsidR="00956E39" w:rsidRPr="00333E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956E39" w:rsidRPr="00333EEA">
        <w:rPr>
          <w:rFonts w:ascii="Times New Roman" w:hAnsi="Times New Roman" w:cs="Times New Roman"/>
          <w:sz w:val="24"/>
          <w:szCs w:val="24"/>
        </w:rPr>
        <w:t>Таблица 8.</w:t>
      </w:r>
    </w:p>
    <w:p w:rsidR="00800BC4" w:rsidRPr="00333EEA" w:rsidRDefault="00800BC4" w:rsidP="00956E39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0"/>
        <w:gridCol w:w="1614"/>
        <w:gridCol w:w="1394"/>
        <w:gridCol w:w="1398"/>
        <w:gridCol w:w="1395"/>
        <w:gridCol w:w="1395"/>
        <w:gridCol w:w="1395"/>
      </w:tblGrid>
      <w:tr w:rsidR="00956E39" w:rsidRPr="00333EEA" w:rsidTr="00956E39"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</w:tr>
      <w:tr w:rsidR="00956E39" w:rsidRPr="00333EEA" w:rsidTr="00956E3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Количество растений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</w:tr>
      <w:tr w:rsidR="00956E39" w:rsidRPr="00333EEA" w:rsidTr="00956E3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</w:p>
        </w:tc>
      </w:tr>
      <w:tr w:rsidR="00956E39" w:rsidRPr="00333EEA" w:rsidTr="00956E39"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фитонцидных</w:t>
            </w:r>
            <w:proofErr w:type="spellEnd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56E39" w:rsidRPr="00333EEA" w:rsidTr="00956E39"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Наличие растений-биофильтров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56E39" w:rsidRPr="00333EEA" w:rsidTr="00956E39"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Степень озеленения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proofErr w:type="spellEnd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недоста</w:t>
            </w:r>
            <w:proofErr w:type="spellEnd"/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-точная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:rsidR="00956E39" w:rsidRPr="00333EE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 xml:space="preserve"> В кабинетах № 3, 26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достаточная степень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 xml:space="preserve"> озеленения, в кабинетах № 7, 12,25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– средняя. В кабинете №9  растений мало</w:t>
      </w:r>
      <w:r w:rsidR="00494596" w:rsidRPr="00333EEA">
        <w:rPr>
          <w:rFonts w:ascii="Times New Roman" w:eastAsia="Times New Roman" w:hAnsi="Times New Roman" w:cs="Times New Roman"/>
          <w:sz w:val="24"/>
          <w:szCs w:val="24"/>
        </w:rPr>
        <w:t>, они угнетены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.  В кабинетах растения установлены на подставках-цветочницах, на полу или подвешены на стенах и  не затеняют естественного освещения. Растения  здоровые и ухоженные. Они придают помещению более эстетичный вид. Являются очистителями воздуха от загрязняющих веществ. </w:t>
      </w:r>
    </w:p>
    <w:p w:rsidR="004E0300" w:rsidRDefault="00800BC4" w:rsidP="004E03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6D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33EEA" w:rsidRPr="00C166D1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B37005" w:rsidRPr="00C166D1">
        <w:rPr>
          <w:rFonts w:ascii="Times New Roman" w:hAnsi="Times New Roman" w:cs="Times New Roman"/>
          <w:i/>
          <w:sz w:val="24"/>
          <w:szCs w:val="24"/>
        </w:rPr>
        <w:t>8.Степень  запыленности  классного  помещения.</w:t>
      </w:r>
    </w:p>
    <w:p w:rsidR="004E0300" w:rsidRDefault="004E0300" w:rsidP="004E03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 На подоконниках  на  окне  у  доски  класса, у  третьего  окна  и  на  шкафах наклеили лист белой бумаги клейкой лентой. Через несколько дней сравнили полученные результаты исследования с исходным материалом.</w:t>
      </w:r>
    </w:p>
    <w:p w:rsidR="005C4ECD" w:rsidRDefault="00B37005" w:rsidP="005C4EC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E0300">
        <w:rPr>
          <w:rFonts w:ascii="Times New Roman" w:hAnsi="Times New Roman" w:cs="Times New Roman"/>
          <w:sz w:val="24"/>
          <w:szCs w:val="24"/>
        </w:rPr>
        <w:t xml:space="preserve">Вывод: В результате исследования были выявлены самые запыленные места. Особенно пыльной оказалась  территория  у  доски. Это объясняется тем, что именно  сюда проходят с улицы, из  коридора  и  здесь  мел  от  доски. Огромное количество пыли образуется также под мебелью  и  на  </w:t>
      </w:r>
      <w:r w:rsidR="005C4ECD" w:rsidRPr="004E0300">
        <w:rPr>
          <w:rFonts w:ascii="Times New Roman" w:hAnsi="Times New Roman" w:cs="Times New Roman"/>
          <w:sz w:val="24"/>
          <w:szCs w:val="24"/>
        </w:rPr>
        <w:t xml:space="preserve">шкафах.  Меньше всего пыли накапливается на  третьем  окне. Это и понятно, ведь там мы большую часть времени сидим  около  него, не провоцируя поднятие пыли в воздух, кроме того </w:t>
      </w:r>
    </w:p>
    <w:p w:rsidR="005C4ECD" w:rsidRPr="004E0300" w:rsidRDefault="005C4ECD" w:rsidP="0062042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D057DB" w:rsidRDefault="005C4ECD" w:rsidP="005C4EC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E0300">
        <w:rPr>
          <w:rFonts w:ascii="Times New Roman" w:hAnsi="Times New Roman" w:cs="Times New Roman"/>
          <w:sz w:val="24"/>
          <w:szCs w:val="24"/>
        </w:rPr>
        <w:lastRenderedPageBreak/>
        <w:t>там много комнатных растений.</w:t>
      </w:r>
    </w:p>
    <w:p w:rsidR="00B37005" w:rsidRPr="004E0300" w:rsidRDefault="00B37005" w:rsidP="004E0300">
      <w:pPr>
        <w:rPr>
          <w:rFonts w:ascii="Times New Roman" w:hAnsi="Times New Roman" w:cs="Times New Roman"/>
          <w:i/>
          <w:sz w:val="24"/>
          <w:szCs w:val="24"/>
        </w:rPr>
      </w:pPr>
      <w:r w:rsidRPr="004E0300">
        <w:rPr>
          <w:rFonts w:ascii="Times New Roman" w:hAnsi="Times New Roman" w:cs="Times New Roman"/>
          <w:i/>
          <w:sz w:val="24"/>
          <w:szCs w:val="24"/>
        </w:rPr>
        <w:t>Определение массы пыли, накапливаемой в помещении.</w:t>
      </w:r>
    </w:p>
    <w:p w:rsidR="00B37005" w:rsidRPr="004E0300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Подготовили </w:t>
      </w:r>
      <w:r w:rsidR="00B37005" w:rsidRPr="00333EEA">
        <w:rPr>
          <w:rFonts w:ascii="Times New Roman" w:hAnsi="Times New Roman" w:cs="Times New Roman"/>
          <w:sz w:val="24"/>
          <w:szCs w:val="24"/>
        </w:rPr>
        <w:t xml:space="preserve"> ватные шар</w:t>
      </w:r>
      <w:r>
        <w:rPr>
          <w:rFonts w:ascii="Times New Roman" w:hAnsi="Times New Roman" w:cs="Times New Roman"/>
          <w:sz w:val="24"/>
          <w:szCs w:val="24"/>
        </w:rPr>
        <w:t xml:space="preserve">ики.     </w:t>
      </w:r>
      <w:r w:rsidR="00B37005" w:rsidRPr="004E0300">
        <w:rPr>
          <w:rFonts w:ascii="Times New Roman" w:hAnsi="Times New Roman" w:cs="Times New Roman"/>
          <w:sz w:val="24"/>
          <w:szCs w:val="24"/>
        </w:rPr>
        <w:t>Подготовить поверхн</w:t>
      </w:r>
      <w:r>
        <w:rPr>
          <w:rFonts w:ascii="Times New Roman" w:hAnsi="Times New Roman" w:cs="Times New Roman"/>
          <w:sz w:val="24"/>
          <w:szCs w:val="24"/>
        </w:rPr>
        <w:t>ость для сбора пыли и определили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 её площадь.</w:t>
      </w:r>
      <w:r>
        <w:rPr>
          <w:rFonts w:ascii="Times New Roman" w:hAnsi="Times New Roman" w:cs="Times New Roman"/>
          <w:sz w:val="24"/>
          <w:szCs w:val="24"/>
        </w:rPr>
        <w:t xml:space="preserve">  С помощью ватных шариков собрали накопившуюся пыль и определили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 с помощью весов её массу.</w:t>
      </w:r>
      <w:r>
        <w:rPr>
          <w:rFonts w:ascii="Times New Roman" w:hAnsi="Times New Roman" w:cs="Times New Roman"/>
          <w:sz w:val="24"/>
          <w:szCs w:val="24"/>
        </w:rPr>
        <w:t xml:space="preserve">  Рассчитали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 массу накопившейся пыли по формуле</w:t>
      </w:r>
      <w:r>
        <w:rPr>
          <w:rFonts w:ascii="Times New Roman" w:hAnsi="Times New Roman" w:cs="Times New Roman"/>
          <w:sz w:val="24"/>
          <w:szCs w:val="24"/>
        </w:rPr>
        <w:t xml:space="preserve">.  Определили 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 содержание пыли в воздухе. Для этого мы разделили массу пыли, накопившейся в помещении, на объем помещения.</w:t>
      </w:r>
    </w:p>
    <w:p w:rsidR="00B37005" w:rsidRPr="00333EEA" w:rsidRDefault="00B37005" w:rsidP="00B3700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7005" w:rsidRPr="004E0300" w:rsidRDefault="006573FA" w:rsidP="004E030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E030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33EEA" w:rsidRPr="004E030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37005" w:rsidRPr="004E0300" w:rsidRDefault="00B37005" w:rsidP="00B37005">
      <w:pPr>
        <w:pStyle w:val="a6"/>
        <w:rPr>
          <w:rFonts w:ascii="Times New Roman" w:hAnsi="Times New Roman" w:cs="Times New Roman"/>
          <w:sz w:val="24"/>
          <w:szCs w:val="24"/>
        </w:rPr>
      </w:pPr>
      <w:r w:rsidRPr="004E03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05" w:rsidRPr="004E0300" w:rsidRDefault="00B37005" w:rsidP="00B3700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5"/>
        <w:gridCol w:w="3193"/>
        <w:gridCol w:w="3193"/>
      </w:tblGrid>
      <w:tr w:rsidR="00B37005" w:rsidRPr="00333EEA" w:rsidTr="00B37005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 xml:space="preserve">Масса пыли с площади 1м², </w:t>
            </w:r>
            <w:r w:rsidRPr="00333EEA">
              <w:rPr>
                <w:b/>
                <w:color w:val="000000"/>
                <w:lang w:val="en-US" w:eastAsia="en-US"/>
              </w:rPr>
              <w:t>m</w:t>
            </w:r>
            <w:r w:rsidRPr="00333EEA">
              <w:rPr>
                <w:b/>
                <w:color w:val="000000"/>
                <w:lang w:eastAsia="en-US"/>
              </w:rPr>
              <w:t>, кг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 xml:space="preserve">Общая площадь комнаты, </w:t>
            </w:r>
            <w:r w:rsidRPr="00333EEA">
              <w:rPr>
                <w:b/>
                <w:color w:val="000000"/>
                <w:lang w:val="en-US" w:eastAsia="en-US"/>
              </w:rPr>
              <w:t>S</w:t>
            </w:r>
            <w:r w:rsidRPr="00333EEA">
              <w:rPr>
                <w:b/>
                <w:color w:val="000000"/>
                <w:lang w:eastAsia="en-US"/>
              </w:rPr>
              <w:t>, м²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 xml:space="preserve">Масса пыли с общей площади комнаты, </w:t>
            </w:r>
            <w:r w:rsidRPr="00333EEA">
              <w:rPr>
                <w:b/>
                <w:color w:val="000000"/>
                <w:lang w:val="en-US" w:eastAsia="en-US"/>
              </w:rPr>
              <w:t>M</w:t>
            </w:r>
            <w:r w:rsidRPr="00333EEA">
              <w:rPr>
                <w:b/>
                <w:color w:val="000000"/>
                <w:lang w:eastAsia="en-US"/>
              </w:rPr>
              <w:t>, кг</w:t>
            </w:r>
          </w:p>
        </w:tc>
      </w:tr>
      <w:tr w:rsidR="00B37005" w:rsidRPr="00333EEA" w:rsidTr="00B37005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>0,0001375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pStyle w:val="ac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33EEA">
              <w:rPr>
                <w:b/>
                <w:color w:val="000000"/>
                <w:lang w:eastAsia="en-US"/>
              </w:rPr>
              <w:t>0,002475</w:t>
            </w:r>
          </w:p>
        </w:tc>
      </w:tr>
      <w:tr w:rsidR="00B37005" w:rsidRPr="00333EEA" w:rsidTr="00B37005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1156"/>
        <w:tblW w:w="9867" w:type="dxa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2127"/>
        <w:gridCol w:w="1962"/>
      </w:tblGrid>
      <w:tr w:rsidR="00B37005" w:rsidRPr="00333EEA" w:rsidTr="00B3700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Масса пыли, </w:t>
            </w: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m, </w:t>
            </w: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Объём комнаты, </w:t>
            </w: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Санитарные нормы, мг/м³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Плотность пыли,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ρ</m:t>
              </m:r>
            </m:oMath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мг/м³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Превышение, раз</w:t>
            </w:r>
          </w:p>
        </w:tc>
      </w:tr>
      <w:tr w:rsidR="00B37005" w:rsidRPr="00333EEA" w:rsidTr="00B3700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0,002475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005" w:rsidRPr="00333EEA" w:rsidRDefault="00B37005" w:rsidP="00B3700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37005" w:rsidRPr="00D057DB" w:rsidRDefault="00B37005" w:rsidP="00D057DB">
      <w:pPr>
        <w:pStyle w:val="a6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8096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05" w:rsidRPr="004E0300" w:rsidRDefault="00B37005" w:rsidP="004E0300">
      <w:pPr>
        <w:rPr>
          <w:rFonts w:ascii="Times New Roman" w:hAnsi="Times New Roman" w:cs="Times New Roman"/>
          <w:sz w:val="24"/>
          <w:szCs w:val="24"/>
        </w:rPr>
      </w:pPr>
      <w:r w:rsidRPr="004E0300">
        <w:rPr>
          <w:rFonts w:ascii="Times New Roman" w:hAnsi="Times New Roman" w:cs="Times New Roman"/>
          <w:sz w:val="24"/>
          <w:szCs w:val="24"/>
        </w:rPr>
        <w:t>Согласно установленным санитарным нормам содержание пыли в воздухе жилых помещений не должно превышать 10 мг/м3 [8]. В результате данного эксперимента мы выяснили, что содержание пыли в комнате не превышает допу</w:t>
      </w:r>
      <w:r w:rsidR="005C4ECD">
        <w:rPr>
          <w:rFonts w:ascii="Times New Roman" w:hAnsi="Times New Roman" w:cs="Times New Roman"/>
          <w:sz w:val="24"/>
          <w:szCs w:val="24"/>
        </w:rPr>
        <w:t>стимые нормы</w:t>
      </w:r>
      <w:r w:rsidRPr="004E0300">
        <w:rPr>
          <w:rFonts w:ascii="Times New Roman" w:hAnsi="Times New Roman" w:cs="Times New Roman"/>
          <w:sz w:val="24"/>
          <w:szCs w:val="24"/>
        </w:rPr>
        <w:t>.</w:t>
      </w:r>
    </w:p>
    <w:p w:rsidR="00B37005" w:rsidRPr="004E0300" w:rsidRDefault="00B37005" w:rsidP="004E0300">
      <w:pPr>
        <w:rPr>
          <w:rFonts w:ascii="Times New Roman" w:hAnsi="Times New Roman" w:cs="Times New Roman"/>
          <w:b/>
          <w:sz w:val="24"/>
          <w:szCs w:val="24"/>
        </w:rPr>
      </w:pPr>
      <w:r w:rsidRPr="004E0300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B37005" w:rsidRPr="004E0300" w:rsidRDefault="00B37005" w:rsidP="004E0300">
      <w:pPr>
        <w:rPr>
          <w:rFonts w:ascii="Times New Roman" w:hAnsi="Times New Roman" w:cs="Times New Roman"/>
          <w:sz w:val="24"/>
          <w:szCs w:val="24"/>
        </w:rPr>
      </w:pPr>
      <w:r w:rsidRPr="004E0300">
        <w:rPr>
          <w:rFonts w:ascii="Times New Roman" w:hAnsi="Times New Roman" w:cs="Times New Roman"/>
          <w:sz w:val="24"/>
          <w:szCs w:val="24"/>
        </w:rPr>
        <w:t xml:space="preserve">Проведя данное исследование, </w:t>
      </w:r>
      <w:r w:rsidR="004E0300" w:rsidRPr="004E0300">
        <w:rPr>
          <w:rFonts w:ascii="Times New Roman" w:hAnsi="Times New Roman" w:cs="Times New Roman"/>
          <w:sz w:val="24"/>
          <w:szCs w:val="24"/>
        </w:rPr>
        <w:t>я пришел к выводу, что для того</w:t>
      </w:r>
      <w:r w:rsidRPr="004E0300">
        <w:rPr>
          <w:rFonts w:ascii="Times New Roman" w:hAnsi="Times New Roman" w:cs="Times New Roman"/>
          <w:sz w:val="24"/>
          <w:szCs w:val="24"/>
        </w:rPr>
        <w:t>, чтобы пыль не вызывала аллергию необходимо:</w:t>
      </w:r>
    </w:p>
    <w:p w:rsidR="00B37005" w:rsidRPr="004E0300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7005" w:rsidRPr="004E0300">
        <w:rPr>
          <w:rFonts w:ascii="Times New Roman" w:hAnsi="Times New Roman" w:cs="Times New Roman"/>
          <w:sz w:val="24"/>
          <w:szCs w:val="24"/>
        </w:rPr>
        <w:t>шторы заменить на вертикальные жалюзи или занавески из легко стирающейся ткани</w:t>
      </w:r>
      <w:proofErr w:type="gramStart"/>
      <w:r w:rsidR="00B37005" w:rsidRPr="004E03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37005" w:rsidRPr="004E0300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мебель с тканевой обивкой заменить </w:t>
      </w:r>
      <w:proofErr w:type="gramStart"/>
      <w:r w:rsidR="00B37005" w:rsidRPr="004E03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37005" w:rsidRPr="004E0300">
        <w:rPr>
          <w:rFonts w:ascii="Times New Roman" w:hAnsi="Times New Roman" w:cs="Times New Roman"/>
          <w:sz w:val="24"/>
          <w:szCs w:val="24"/>
        </w:rPr>
        <w:t xml:space="preserve"> кожаную, пластиковую или деревянную;</w:t>
      </w:r>
    </w:p>
    <w:p w:rsidR="00B37005" w:rsidRPr="004E0300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7005" w:rsidRPr="004E0300">
        <w:rPr>
          <w:rFonts w:ascii="Times New Roman" w:hAnsi="Times New Roman" w:cs="Times New Roman"/>
          <w:sz w:val="24"/>
          <w:szCs w:val="24"/>
        </w:rPr>
        <w:t>чаще делать генеральную уборку;</w:t>
      </w:r>
    </w:p>
    <w:p w:rsidR="00B37005" w:rsidRPr="004E0300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7005" w:rsidRPr="004E0300">
        <w:rPr>
          <w:rFonts w:ascii="Times New Roman" w:hAnsi="Times New Roman" w:cs="Times New Roman"/>
          <w:sz w:val="24"/>
          <w:szCs w:val="24"/>
        </w:rPr>
        <w:t>проветривать помещение;</w:t>
      </w:r>
    </w:p>
    <w:p w:rsidR="00D057DB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7005" w:rsidRPr="004E0300">
        <w:rPr>
          <w:rFonts w:ascii="Times New Roman" w:hAnsi="Times New Roman" w:cs="Times New Roman"/>
          <w:sz w:val="24"/>
          <w:szCs w:val="24"/>
        </w:rPr>
        <w:t>всем ходить во второй обуви.</w:t>
      </w:r>
    </w:p>
    <w:p w:rsidR="00B37005" w:rsidRDefault="004E0300" w:rsidP="004E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057DB">
        <w:rPr>
          <w:rFonts w:ascii="Times New Roman" w:hAnsi="Times New Roman" w:cs="Times New Roman"/>
          <w:sz w:val="24"/>
          <w:szCs w:val="24"/>
        </w:rPr>
        <w:t xml:space="preserve"> Н</w:t>
      </w:r>
      <w:r w:rsidR="00B37005" w:rsidRPr="004E0300">
        <w:rPr>
          <w:rFonts w:ascii="Times New Roman" w:hAnsi="Times New Roman" w:cs="Times New Roman"/>
          <w:sz w:val="24"/>
          <w:szCs w:val="24"/>
        </w:rPr>
        <w:t xml:space="preserve">е бегать в помещении, так как при этом поднимаются частички грязи и пыли, которые плохо влияют на здоровье. </w:t>
      </w:r>
    </w:p>
    <w:p w:rsidR="005C4ECD" w:rsidRDefault="005C4ECD" w:rsidP="004E0300">
      <w:pPr>
        <w:rPr>
          <w:rFonts w:ascii="Times New Roman" w:hAnsi="Times New Roman" w:cs="Times New Roman"/>
          <w:sz w:val="24"/>
          <w:szCs w:val="24"/>
        </w:rPr>
      </w:pPr>
    </w:p>
    <w:p w:rsidR="005C4ECD" w:rsidRPr="004E0300" w:rsidRDefault="005C4ECD" w:rsidP="004E0300">
      <w:pPr>
        <w:rPr>
          <w:rFonts w:ascii="Times New Roman" w:hAnsi="Times New Roman" w:cs="Times New Roman"/>
          <w:sz w:val="24"/>
          <w:szCs w:val="24"/>
        </w:rPr>
      </w:pPr>
    </w:p>
    <w:p w:rsidR="005C4ECD" w:rsidRPr="004E0300" w:rsidRDefault="005C4ECD" w:rsidP="006204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5C4ECD" w:rsidRDefault="005C4ECD" w:rsidP="00D057DB">
      <w:pPr>
        <w:rPr>
          <w:rFonts w:ascii="Times New Roman" w:hAnsi="Times New Roman" w:cs="Times New Roman"/>
          <w:b/>
          <w:sz w:val="24"/>
          <w:szCs w:val="24"/>
        </w:rPr>
      </w:pPr>
    </w:p>
    <w:p w:rsidR="00B37005" w:rsidRPr="00D057DB" w:rsidRDefault="00D62CB3" w:rsidP="00D057DB">
      <w:pPr>
        <w:rPr>
          <w:rFonts w:ascii="Times New Roman" w:hAnsi="Times New Roman" w:cs="Times New Roman"/>
          <w:b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="00B37005" w:rsidRPr="00333EEA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956E39" w:rsidRPr="00B83AA0" w:rsidRDefault="00956E39" w:rsidP="00956E3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bCs/>
          <w:sz w:val="24"/>
          <w:szCs w:val="24"/>
        </w:rPr>
        <w:t>Аттестация учебного помещения (санитарно - гигиенические нормы)</w:t>
      </w:r>
    </w:p>
    <w:p w:rsidR="00956E39" w:rsidRPr="00333EEA" w:rsidRDefault="00956E39" w:rsidP="00956E39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9.  </w:t>
      </w:r>
    </w:p>
    <w:tbl>
      <w:tblPr>
        <w:tblpPr w:leftFromText="180" w:rightFromText="180" w:bottomFromText="200" w:vertAnchor="text" w:horzAnchor="margin" w:tblpY="114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07"/>
        <w:gridCol w:w="760"/>
        <w:gridCol w:w="574"/>
      </w:tblGrid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1. На одного учащегося приходится не менее 2,5  м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2. На одного учащегося приходится не менее 4  м</w:t>
            </w: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3. Площадь открывающихся фрамуг и форточек не менее 1/50 площади пола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4. Площадь окон (без учета оконных переплетов) не менее 1/4 – 1/6 площади пола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5. Освещение класса левостороннее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6. Стены окрашены клеевой краской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7. Окраска стен соответствует ориентировке помещения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Искусственное освещение соответствует 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нормативному</w:t>
            </w:r>
            <w:proofErr w:type="gramEnd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9. Температура не ниже 16 и не выше 25 градусов</w:t>
            </w:r>
            <w:proofErr w:type="gramStart"/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10. Относительная влажность помещения 30 – 60 %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11. Рабочие места учащихся (мебель) соответствуют ростовым размерам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12. Расстановка мебели рациональна, соответствует нормам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13. Поверхности рабочих столов не имеют бликов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rPr>
          <w:tblCellSpacing w:w="15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14. Озеленение кабинета достаточное и среднее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62042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956E39" w:rsidRPr="00333EEA" w:rsidRDefault="00956E39" w:rsidP="00657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9"/>
        <w:gridCol w:w="1489"/>
        <w:gridCol w:w="1489"/>
        <w:gridCol w:w="1489"/>
      </w:tblGrid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F54116"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56E39" w:rsidRPr="00333EEA" w:rsidRDefault="00956E39" w:rsidP="00956E3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E39" w:rsidRPr="00333EEA" w:rsidTr="00956E39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39" w:rsidRPr="00333EEA" w:rsidRDefault="00956E39" w:rsidP="00956E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56E39" w:rsidRPr="00333EEA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1CE" w:rsidRPr="004E0300" w:rsidRDefault="00956E39" w:rsidP="00956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Вывод: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кабинет № 7 при аттестации  оценивается менее 10 баллов,  не соответствует санитарно-гиги</w:t>
      </w:r>
      <w:r w:rsidR="00F54116" w:rsidRPr="00333EEA">
        <w:rPr>
          <w:rFonts w:ascii="Times New Roman" w:eastAsia="Times New Roman" w:hAnsi="Times New Roman" w:cs="Times New Roman"/>
          <w:sz w:val="24"/>
          <w:szCs w:val="24"/>
        </w:rPr>
        <w:t>еническим нормам.  Кабинеты №3,6,12,26, 25</w:t>
      </w:r>
      <w:r w:rsidRPr="00333EEA">
        <w:rPr>
          <w:rFonts w:ascii="Times New Roman" w:eastAsia="Times New Roman" w:hAnsi="Times New Roman" w:cs="Times New Roman"/>
          <w:sz w:val="24"/>
          <w:szCs w:val="24"/>
        </w:rPr>
        <w:t xml:space="preserve">  набирают 11  и более баллов, что соответствуют санитарно – гигиеническим  нормам и являются основанием для выдачи «Экологического паспорта кабинета».</w:t>
      </w:r>
      <w:r w:rsidR="006573FA"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33EEA"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6573FA"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56E39" w:rsidRPr="00333EEA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В размерах учебных комнат наблюдаются незначительные отклонения от нормы (СанПиН 2.4.2.2821-10). Недостаточная площадь кабинетов №3,7,26. Размеры школьной мебели соответствует нормативным требованиям.</w:t>
      </w:r>
    </w:p>
    <w:p w:rsidR="00956E39" w:rsidRPr="00333EEA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В цветовой гамме кабинетов преобладают теплые, бодрящие, веселые, свежие тона, благоприятно влияющие на самочувствие школьников и уменьшающие физическое напряжение. Цвет стен подобран в зависимости от ориентации кабинета. В кабинетах, выходящих на юг, юго-запад  стены окрашены в спокойные холодные цвета (салатовый, голубой). В кабинетах, выходящих на восток, северо-восток стены окрашены в теплые цвета (бежевый, персиковый)</w:t>
      </w:r>
    </w:p>
    <w:p w:rsidR="00956E39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В воздушно-тепловом режиме школы наблюдаются отклонения от нормативных показателей температуры (кабинеты №7 и 26) и относительной влажности</w:t>
      </w:r>
      <w:r w:rsidR="00F54116" w:rsidRPr="00333EEA">
        <w:rPr>
          <w:rFonts w:ascii="Times New Roman" w:hAnsi="Times New Roman" w:cs="Times New Roman"/>
          <w:sz w:val="24"/>
          <w:szCs w:val="24"/>
        </w:rPr>
        <w:t xml:space="preserve"> воздуха  (кабинет № 25</w:t>
      </w:r>
      <w:r w:rsidRPr="00333E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ECD" w:rsidRDefault="005C4ECD" w:rsidP="005C4ECD">
      <w:pPr>
        <w:spacing w:before="0" w:line="276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5C4ECD" w:rsidRPr="00333EEA" w:rsidRDefault="005C4ECD" w:rsidP="00620422">
      <w:pPr>
        <w:spacing w:before="0" w:line="276" w:lineRule="auto"/>
        <w:ind w:left="2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956E39" w:rsidRPr="00333EEA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lastRenderedPageBreak/>
        <w:t>Освещенность исследуемых кабинетов в основном соответствует санитарным нормам. Световой коэффициент во всех кабинетах соответствует нормативам. Уровень искусственного освещения в кабинетах № 3 и №7 ниже нормы.</w:t>
      </w:r>
    </w:p>
    <w:p w:rsidR="00956E39" w:rsidRPr="00333EEA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проветриваемости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кабинетов достаточная. </w:t>
      </w:r>
    </w:p>
    <w:p w:rsidR="00956E39" w:rsidRPr="00333EEA" w:rsidRDefault="00956E39" w:rsidP="00F54116">
      <w:pPr>
        <w:numPr>
          <w:ilvl w:val="0"/>
          <w:numId w:val="7"/>
        </w:numPr>
        <w:spacing w:before="0" w:line="276" w:lineRule="auto"/>
        <w:ind w:left="227" w:firstLin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Школьные кабинеты  имеют  разнообразный ассортимент  растений, что способствует полезной ионизации воздуха и повышению работоспособности учащихся. Из полезных растений в школе встречаются в большом количестве:</w:t>
      </w:r>
      <w:r w:rsidR="00757BA0">
        <w:rPr>
          <w:rFonts w:ascii="Times New Roman" w:hAnsi="Times New Roman" w:cs="Times New Roman"/>
          <w:sz w:val="24"/>
          <w:szCs w:val="24"/>
        </w:rPr>
        <w:t xml:space="preserve"> герань, </w:t>
      </w:r>
      <w:proofErr w:type="spellStart"/>
      <w:r w:rsidR="00757BA0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75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BA0">
        <w:rPr>
          <w:rFonts w:ascii="Times New Roman" w:hAnsi="Times New Roman" w:cs="Times New Roman"/>
          <w:sz w:val="24"/>
          <w:szCs w:val="24"/>
        </w:rPr>
        <w:t>циссус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сансивьерия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>,  аспарагус, гибиску</w:t>
      </w:r>
      <w:r w:rsidR="00757BA0">
        <w:rPr>
          <w:rFonts w:ascii="Times New Roman" w:hAnsi="Times New Roman" w:cs="Times New Roman"/>
          <w:sz w:val="24"/>
          <w:szCs w:val="24"/>
        </w:rPr>
        <w:t xml:space="preserve">с, </w:t>
      </w:r>
      <w:proofErr w:type="spellStart"/>
      <w:r w:rsidR="00757BA0">
        <w:rPr>
          <w:rFonts w:ascii="Times New Roman" w:hAnsi="Times New Roman" w:cs="Times New Roman"/>
          <w:sz w:val="24"/>
          <w:szCs w:val="24"/>
        </w:rPr>
        <w:t>спатифиллум</w:t>
      </w:r>
      <w:proofErr w:type="spellEnd"/>
      <w:r w:rsidR="00757BA0">
        <w:rPr>
          <w:rFonts w:ascii="Times New Roman" w:hAnsi="Times New Roman" w:cs="Times New Roman"/>
          <w:sz w:val="24"/>
          <w:szCs w:val="24"/>
        </w:rPr>
        <w:t xml:space="preserve">, </w:t>
      </w:r>
      <w:r w:rsidRPr="00333EEA">
        <w:rPr>
          <w:rFonts w:ascii="Times New Roman" w:hAnsi="Times New Roman" w:cs="Times New Roman"/>
          <w:sz w:val="24"/>
          <w:szCs w:val="24"/>
        </w:rPr>
        <w:t xml:space="preserve">монстера,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каланхоэ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>, бегония, алоэ.</w:t>
      </w:r>
    </w:p>
    <w:p w:rsidR="00956E39" w:rsidRPr="00333EEA" w:rsidRDefault="00956E39" w:rsidP="00F541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и полученные результаты  подтверждают выдвинутую гипотезу. Санитарно – экологическая обстановка в кабинетах №3,7,26 не полностью </w:t>
      </w:r>
      <w:r w:rsidR="00757BA0">
        <w:rPr>
          <w:rFonts w:ascii="Times New Roman" w:hAnsi="Times New Roman" w:cs="Times New Roman"/>
          <w:sz w:val="24"/>
          <w:szCs w:val="24"/>
        </w:rPr>
        <w:t>соответствует санитарным нормам</w:t>
      </w:r>
      <w:r w:rsidRPr="00333EEA">
        <w:rPr>
          <w:rFonts w:ascii="Times New Roman" w:hAnsi="Times New Roman" w:cs="Times New Roman"/>
          <w:sz w:val="24"/>
          <w:szCs w:val="24"/>
        </w:rPr>
        <w:t>.</w:t>
      </w:r>
    </w:p>
    <w:p w:rsidR="00B83AA0" w:rsidRDefault="00956E39" w:rsidP="00F541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E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C4ECD" w:rsidRDefault="005C4ECD" w:rsidP="00F541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E39" w:rsidRPr="00B83AA0" w:rsidRDefault="00956E39" w:rsidP="00F5411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AA0">
        <w:rPr>
          <w:rFonts w:ascii="Times New Roman" w:eastAsia="Times New Roman" w:hAnsi="Times New Roman" w:cs="Times New Roman"/>
          <w:i/>
          <w:sz w:val="24"/>
          <w:szCs w:val="24"/>
        </w:rPr>
        <w:t>Рекомендации</w:t>
      </w:r>
      <w:r w:rsidR="00B83AA0" w:rsidRPr="00B83A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6E39" w:rsidRPr="00333EEA" w:rsidRDefault="004E0300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Проводить  проветривания</w:t>
      </w:r>
      <w:r w:rsidR="00F54116" w:rsidRPr="00333EEA">
        <w:rPr>
          <w:rFonts w:ascii="Times New Roman" w:eastAsia="Times New Roman" w:hAnsi="Times New Roman" w:cs="Times New Roman"/>
          <w:sz w:val="24"/>
          <w:szCs w:val="24"/>
        </w:rPr>
        <w:t xml:space="preserve"> классных помещений (кабинет №12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6E39" w:rsidRPr="00333EEA" w:rsidRDefault="004E0300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Увеличить количест</w:t>
      </w:r>
      <w:r w:rsidR="00F54116" w:rsidRPr="00333EEA">
        <w:rPr>
          <w:rFonts w:ascii="Times New Roman" w:eastAsia="Times New Roman" w:hAnsi="Times New Roman" w:cs="Times New Roman"/>
          <w:sz w:val="24"/>
          <w:szCs w:val="24"/>
        </w:rPr>
        <w:t>во растений (кабинет № 6, 12, 25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6E39" w:rsidRPr="00333EEA" w:rsidRDefault="004E0300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Повысить уровень освещенности за счет замены ламп</w:t>
      </w:r>
    </w:p>
    <w:p w:rsidR="00956E39" w:rsidRDefault="004E0300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возможность установки в классных помещениях пластиковых окон, как обеспечивающих лучшую </w:t>
      </w:r>
      <w:proofErr w:type="spellStart"/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проветриваемость</w:t>
      </w:r>
      <w:proofErr w:type="spellEnd"/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 xml:space="preserve">, температурный режим и </w:t>
      </w:r>
      <w:proofErr w:type="spellStart"/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шумоизоляцию</w:t>
      </w:r>
      <w:proofErr w:type="spellEnd"/>
      <w:r w:rsidR="00956E39" w:rsidRPr="00333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4ECD" w:rsidRDefault="005C4ECD" w:rsidP="004E0300">
      <w:pPr>
        <w:pStyle w:val="a6"/>
        <w:spacing w:before="100" w:before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0300" w:rsidRPr="005C4ECD" w:rsidRDefault="005C4ECD" w:rsidP="00620422">
      <w:pPr>
        <w:pStyle w:val="a6"/>
        <w:spacing w:before="100" w:beforeAutospacing="1" w:line="276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33EEA" w:rsidRPr="00333EEA" w:rsidRDefault="00333EEA" w:rsidP="00F54116">
      <w:pPr>
        <w:rPr>
          <w:rFonts w:ascii="Times New Roman" w:hAnsi="Times New Roman" w:cs="Times New Roman"/>
          <w:b/>
          <w:sz w:val="24"/>
          <w:szCs w:val="24"/>
        </w:rPr>
      </w:pPr>
    </w:p>
    <w:p w:rsidR="00956E39" w:rsidRPr="00333EEA" w:rsidRDefault="004E0300" w:rsidP="00F5411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используемых  источников.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Алексеев С.В., Беккер А.М. Изучаем экологию – экспериментально. Практикум по экологической оценке состояния окружающей среды. –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>., 1993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Ашимхина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Т.Я. Школьный экологический мониторинг: Учебно-методическое пособие. – М.: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>, 2000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Алексеев С.В., Груздева Н.В., Гущина Э.В. Экологический практикум школьника: Учебное пособие для учащихся. – Самара: Издательство «Учебная литература», 2006 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Л. К.. «Физиолого-гигиенические критерии рациональной организации учебно-воспитательного процесса в школе».  – Новосибирск, издательство Новосибирского государственного университета, 1993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общеобразовательных учреждениях, СанПиН 2.4.2.2821-10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Зверев А.Т. Экология. Практикум. 7-9 классы. Учебное пособие для общеобразовательных учреждений. – М.: Издательство Оникс, 2007</w:t>
      </w:r>
    </w:p>
    <w:p w:rsidR="00956E39" w:rsidRPr="00333EEA" w:rsidRDefault="00956E39" w:rsidP="00F54116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Дубов Д.П. Экология жилища и здоровье человека. Уфа: Слово, 1995.</w:t>
      </w:r>
    </w:p>
    <w:p w:rsidR="00956E39" w:rsidRPr="00333EEA" w:rsidRDefault="00956E39" w:rsidP="00956E39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>Небел</w:t>
      </w:r>
      <w:proofErr w:type="gramEnd"/>
      <w:r w:rsidRPr="00333EEA">
        <w:rPr>
          <w:rFonts w:ascii="Times New Roman" w:hAnsi="Times New Roman" w:cs="Times New Roman"/>
          <w:sz w:val="24"/>
          <w:szCs w:val="24"/>
        </w:rPr>
        <w:t xml:space="preserve"> Б. Наука об окружающей среде: Как устроен мир. В 2 томах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33EEA">
        <w:rPr>
          <w:rFonts w:ascii="Times New Roman" w:hAnsi="Times New Roman" w:cs="Times New Roman"/>
          <w:sz w:val="24"/>
          <w:szCs w:val="24"/>
        </w:rPr>
        <w:t>ер. с англ. – М.: Мир, 1993</w:t>
      </w:r>
    </w:p>
    <w:p w:rsidR="00956E39" w:rsidRPr="00333EEA" w:rsidRDefault="00956E39" w:rsidP="00956E3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333EEA">
        <w:rPr>
          <w:rFonts w:ascii="Times New Roman" w:hAnsi="Times New Roman" w:cs="Times New Roman"/>
          <w:color w:val="000000"/>
          <w:spacing w:val="6"/>
          <w:sz w:val="24"/>
          <w:szCs w:val="24"/>
        </w:rPr>
        <w:t>Хессайон</w:t>
      </w:r>
      <w:proofErr w:type="spellEnd"/>
      <w:r w:rsidRPr="00333E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 Д. Г. Все о комнатных растениях. — М.: Кладезь, 1996. </w:t>
      </w:r>
    </w:p>
    <w:p w:rsidR="00956E39" w:rsidRPr="00333EEA" w:rsidRDefault="00956E39" w:rsidP="00956E39">
      <w:pPr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333EEA">
        <w:rPr>
          <w:rFonts w:ascii="Times New Roman" w:hAnsi="Times New Roman" w:cs="Times New Roman"/>
          <w:sz w:val="24"/>
          <w:szCs w:val="24"/>
        </w:rPr>
        <w:t>Шклярова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О.А. Изучение экологического состояния школы (практическая работа) // Биология в школе. – 1990. - № 3</w:t>
      </w:r>
    </w:p>
    <w:p w:rsidR="00956E39" w:rsidRPr="00333EEA" w:rsidRDefault="00956E39" w:rsidP="0095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11.  Колесов Д.Д., Маш Р.Д. Основы гигиены и санитарии. – М., 1989.</w:t>
      </w:r>
    </w:p>
    <w:p w:rsidR="00956E39" w:rsidRPr="00333EEA" w:rsidRDefault="00956E39" w:rsidP="0095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 xml:space="preserve">12.  Чуб В.В., </w:t>
      </w:r>
      <w:proofErr w:type="spellStart"/>
      <w:r w:rsidRPr="00333EEA">
        <w:rPr>
          <w:rFonts w:ascii="Times New Roman" w:hAnsi="Times New Roman" w:cs="Times New Roman"/>
          <w:sz w:val="24"/>
          <w:szCs w:val="24"/>
        </w:rPr>
        <w:t>Лезина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 xml:space="preserve"> К.Д. Полная энциклопедия комнатных растений. – М.</w:t>
      </w:r>
      <w:proofErr w:type="gramStart"/>
      <w:r w:rsidRPr="00333EEA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333EE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33EEA">
        <w:rPr>
          <w:rFonts w:ascii="Times New Roman" w:hAnsi="Times New Roman" w:cs="Times New Roman"/>
          <w:sz w:val="24"/>
          <w:szCs w:val="24"/>
        </w:rPr>
        <w:t>,  2001.</w:t>
      </w:r>
    </w:p>
    <w:p w:rsidR="00956E39" w:rsidRPr="00333EEA" w:rsidRDefault="00956E39" w:rsidP="0095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956E39" w:rsidRPr="00333EEA" w:rsidRDefault="00620422" w:rsidP="00956E39">
      <w:pPr>
        <w:numPr>
          <w:ilvl w:val="0"/>
          <w:numId w:val="12"/>
        </w:num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6E39" w:rsidRPr="00333EE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http://fotozvetov.ru/razdeli/nazvaniya/gollandskie-komnatnie-tsveti-foto-i-nazvaniya/45288.html</w:t>
        </w:r>
      </w:hyperlink>
    </w:p>
    <w:p w:rsidR="00956E39" w:rsidRPr="00333EEA" w:rsidRDefault="00620422" w:rsidP="00956E39">
      <w:pPr>
        <w:numPr>
          <w:ilvl w:val="0"/>
          <w:numId w:val="12"/>
        </w:numPr>
        <w:spacing w:before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956E39" w:rsidRPr="00333EE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http://mikhalkevich.narod.ru/kyrs/Cvetovedenie/main6.html</w:t>
        </w:r>
      </w:hyperlink>
    </w:p>
    <w:p w:rsidR="00956E39" w:rsidRPr="00333EEA" w:rsidRDefault="00620422" w:rsidP="00956E39">
      <w:pPr>
        <w:pStyle w:val="a6"/>
        <w:numPr>
          <w:ilvl w:val="0"/>
          <w:numId w:val="12"/>
        </w:numPr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3" w:history="1">
        <w:r w:rsidR="00956E39" w:rsidRPr="00333EE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http://referati.me/obschaya-ekologiya/dop-kvartira-kak-22347.html</w:t>
        </w:r>
      </w:hyperlink>
    </w:p>
    <w:p w:rsidR="00F010AA" w:rsidRPr="005C4ECD" w:rsidRDefault="00620422" w:rsidP="005C4ECD">
      <w:pPr>
        <w:pStyle w:val="a6"/>
        <w:numPr>
          <w:ilvl w:val="0"/>
          <w:numId w:val="12"/>
        </w:numPr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4" w:history="1">
        <w:r w:rsidR="00956E39" w:rsidRPr="00333EE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http://про-цветы.рф/content/fialka-po-fen-shuy</w:t>
        </w:r>
      </w:hyperlink>
      <w:r w:rsidR="005C4EC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F010AA" w:rsidRPr="00333EEA" w:rsidRDefault="00F010AA">
      <w:pPr>
        <w:rPr>
          <w:rFonts w:ascii="Times New Roman" w:hAnsi="Times New Roman" w:cs="Times New Roman"/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5C4ECD" w:rsidRDefault="005C4ECD" w:rsidP="00620422">
      <w:pPr>
        <w:jc w:val="right"/>
        <w:rPr>
          <w:rFonts w:ascii="Times New Roman" w:hAnsi="Times New Roman" w:cs="Times New Roman"/>
          <w:sz w:val="24"/>
          <w:szCs w:val="24"/>
        </w:rPr>
      </w:pPr>
      <w:r w:rsidRPr="005C4ECD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sz w:val="24"/>
          <w:szCs w:val="24"/>
        </w:rPr>
      </w:pPr>
    </w:p>
    <w:p w:rsidR="00F010AA" w:rsidRPr="00956E39" w:rsidRDefault="00F010AA">
      <w:pPr>
        <w:rPr>
          <w:b/>
          <w:sz w:val="24"/>
          <w:szCs w:val="24"/>
        </w:rPr>
      </w:pPr>
    </w:p>
    <w:sectPr w:rsidR="00F010AA" w:rsidRPr="00956E39" w:rsidSect="00027E11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11" w:rsidRDefault="00027E11" w:rsidP="00D9691D">
      <w:pPr>
        <w:spacing w:before="0"/>
      </w:pPr>
      <w:r>
        <w:separator/>
      </w:r>
    </w:p>
  </w:endnote>
  <w:endnote w:type="continuationSeparator" w:id="0">
    <w:p w:rsidR="00027E11" w:rsidRDefault="00027E11" w:rsidP="00D969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11" w:rsidRDefault="00027E11" w:rsidP="00D9691D">
      <w:pPr>
        <w:spacing w:before="0"/>
      </w:pPr>
      <w:r>
        <w:separator/>
      </w:r>
    </w:p>
  </w:footnote>
  <w:footnote w:type="continuationSeparator" w:id="0">
    <w:p w:rsidR="00027E11" w:rsidRDefault="00027E11" w:rsidP="00D969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E0D"/>
    <w:multiLevelType w:val="hybridMultilevel"/>
    <w:tmpl w:val="5CE65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8A9724">
      <w:start w:val="1"/>
      <w:numFmt w:val="bullet"/>
      <w:lvlText w:val="•"/>
      <w:lvlJc w:val="left"/>
      <w:pPr>
        <w:tabs>
          <w:tab w:val="num" w:pos="551"/>
        </w:tabs>
        <w:ind w:left="551" w:hanging="360"/>
      </w:pPr>
      <w:rPr>
        <w:rFonts w:ascii="Times New Roman" w:hAnsi="Times New Roman" w:cs="Times New Roman" w:hint="default"/>
      </w:rPr>
    </w:lvl>
    <w:lvl w:ilvl="2" w:tplc="D87C99DC">
      <w:start w:val="1"/>
      <w:numFmt w:val="bullet"/>
      <w:lvlText w:val="•"/>
      <w:lvlJc w:val="left"/>
      <w:pPr>
        <w:tabs>
          <w:tab w:val="num" w:pos="1271"/>
        </w:tabs>
        <w:ind w:left="1271" w:hanging="360"/>
      </w:pPr>
      <w:rPr>
        <w:rFonts w:ascii="Times New Roman" w:hAnsi="Times New Roman" w:cs="Times New Roman" w:hint="default"/>
      </w:rPr>
    </w:lvl>
    <w:lvl w:ilvl="3" w:tplc="0352D7B0">
      <w:start w:val="1"/>
      <w:numFmt w:val="bullet"/>
      <w:lvlText w:val="•"/>
      <w:lvlJc w:val="left"/>
      <w:pPr>
        <w:tabs>
          <w:tab w:val="num" w:pos="1991"/>
        </w:tabs>
        <w:ind w:left="1991" w:hanging="360"/>
      </w:pPr>
      <w:rPr>
        <w:rFonts w:ascii="Times New Roman" w:hAnsi="Times New Roman" w:cs="Times New Roman" w:hint="default"/>
      </w:rPr>
    </w:lvl>
    <w:lvl w:ilvl="4" w:tplc="0E263688">
      <w:start w:val="1"/>
      <w:numFmt w:val="bullet"/>
      <w:lvlText w:val="•"/>
      <w:lvlJc w:val="left"/>
      <w:pPr>
        <w:tabs>
          <w:tab w:val="num" w:pos="2711"/>
        </w:tabs>
        <w:ind w:left="2711" w:hanging="360"/>
      </w:pPr>
      <w:rPr>
        <w:rFonts w:ascii="Times New Roman" w:hAnsi="Times New Roman" w:cs="Times New Roman" w:hint="default"/>
      </w:rPr>
    </w:lvl>
    <w:lvl w:ilvl="5" w:tplc="6CE89E24">
      <w:start w:val="1"/>
      <w:numFmt w:val="bullet"/>
      <w:lvlText w:val="•"/>
      <w:lvlJc w:val="left"/>
      <w:pPr>
        <w:tabs>
          <w:tab w:val="num" w:pos="3431"/>
        </w:tabs>
        <w:ind w:left="3431" w:hanging="360"/>
      </w:pPr>
      <w:rPr>
        <w:rFonts w:ascii="Times New Roman" w:hAnsi="Times New Roman" w:cs="Times New Roman" w:hint="default"/>
      </w:rPr>
    </w:lvl>
    <w:lvl w:ilvl="6" w:tplc="43FEE3A4">
      <w:start w:val="1"/>
      <w:numFmt w:val="bullet"/>
      <w:lvlText w:val="•"/>
      <w:lvlJc w:val="left"/>
      <w:pPr>
        <w:tabs>
          <w:tab w:val="num" w:pos="4151"/>
        </w:tabs>
        <w:ind w:left="4151" w:hanging="360"/>
      </w:pPr>
      <w:rPr>
        <w:rFonts w:ascii="Times New Roman" w:hAnsi="Times New Roman" w:cs="Times New Roman" w:hint="default"/>
      </w:rPr>
    </w:lvl>
    <w:lvl w:ilvl="7" w:tplc="C2B8BC96">
      <w:start w:val="1"/>
      <w:numFmt w:val="bullet"/>
      <w:lvlText w:val="•"/>
      <w:lvlJc w:val="left"/>
      <w:pPr>
        <w:tabs>
          <w:tab w:val="num" w:pos="4871"/>
        </w:tabs>
        <w:ind w:left="4871" w:hanging="360"/>
      </w:pPr>
      <w:rPr>
        <w:rFonts w:ascii="Times New Roman" w:hAnsi="Times New Roman" w:cs="Times New Roman" w:hint="default"/>
      </w:rPr>
    </w:lvl>
    <w:lvl w:ilvl="8" w:tplc="3ABC984A">
      <w:start w:val="1"/>
      <w:numFmt w:val="bullet"/>
      <w:lvlText w:val="•"/>
      <w:lvlJc w:val="left"/>
      <w:pPr>
        <w:tabs>
          <w:tab w:val="num" w:pos="5591"/>
        </w:tabs>
        <w:ind w:left="5591" w:hanging="360"/>
      </w:pPr>
      <w:rPr>
        <w:rFonts w:ascii="Times New Roman" w:hAnsi="Times New Roman" w:cs="Times New Roman" w:hint="default"/>
      </w:rPr>
    </w:lvl>
  </w:abstractNum>
  <w:abstractNum w:abstractNumId="1">
    <w:nsid w:val="054E3DAC"/>
    <w:multiLevelType w:val="hybridMultilevel"/>
    <w:tmpl w:val="C9229E06"/>
    <w:lvl w:ilvl="0" w:tplc="F12CC4E6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2B2A3D"/>
    <w:multiLevelType w:val="hybridMultilevel"/>
    <w:tmpl w:val="3686083C"/>
    <w:lvl w:ilvl="0" w:tplc="680A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0622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A049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B806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A4E51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08D1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6474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88A4E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98FA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E76407A"/>
    <w:multiLevelType w:val="hybridMultilevel"/>
    <w:tmpl w:val="BE22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6BF0"/>
    <w:multiLevelType w:val="hybridMultilevel"/>
    <w:tmpl w:val="E5F6CC18"/>
    <w:lvl w:ilvl="0" w:tplc="1690F8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503BC"/>
    <w:multiLevelType w:val="hybridMultilevel"/>
    <w:tmpl w:val="37E25068"/>
    <w:lvl w:ilvl="0" w:tplc="2F424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1464A"/>
    <w:multiLevelType w:val="hybridMultilevel"/>
    <w:tmpl w:val="9542B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20D06"/>
    <w:multiLevelType w:val="hybridMultilevel"/>
    <w:tmpl w:val="A342A0D4"/>
    <w:lvl w:ilvl="0" w:tplc="680A9D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055CA3"/>
    <w:multiLevelType w:val="hybridMultilevel"/>
    <w:tmpl w:val="17D6C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82391"/>
    <w:multiLevelType w:val="hybridMultilevel"/>
    <w:tmpl w:val="47D64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81F"/>
    <w:rsid w:val="00004E98"/>
    <w:rsid w:val="0000641A"/>
    <w:rsid w:val="00027E11"/>
    <w:rsid w:val="00052F38"/>
    <w:rsid w:val="000664CC"/>
    <w:rsid w:val="0007551C"/>
    <w:rsid w:val="000B7663"/>
    <w:rsid w:val="000E64F0"/>
    <w:rsid w:val="002265B6"/>
    <w:rsid w:val="002601A1"/>
    <w:rsid w:val="002A6D99"/>
    <w:rsid w:val="003179D2"/>
    <w:rsid w:val="00324D4C"/>
    <w:rsid w:val="00333EEA"/>
    <w:rsid w:val="00351F20"/>
    <w:rsid w:val="003752EF"/>
    <w:rsid w:val="003969E2"/>
    <w:rsid w:val="003A5F40"/>
    <w:rsid w:val="00414D35"/>
    <w:rsid w:val="00442FE9"/>
    <w:rsid w:val="00445C21"/>
    <w:rsid w:val="00494596"/>
    <w:rsid w:val="004E0300"/>
    <w:rsid w:val="005563EA"/>
    <w:rsid w:val="00556C70"/>
    <w:rsid w:val="00573960"/>
    <w:rsid w:val="00593267"/>
    <w:rsid w:val="005C4ECD"/>
    <w:rsid w:val="005D1E0D"/>
    <w:rsid w:val="00620422"/>
    <w:rsid w:val="00637B9E"/>
    <w:rsid w:val="006573FA"/>
    <w:rsid w:val="00676E60"/>
    <w:rsid w:val="006847A3"/>
    <w:rsid w:val="00693EFB"/>
    <w:rsid w:val="006A037B"/>
    <w:rsid w:val="006A54A4"/>
    <w:rsid w:val="00751118"/>
    <w:rsid w:val="00757BA0"/>
    <w:rsid w:val="00785A7A"/>
    <w:rsid w:val="007E1311"/>
    <w:rsid w:val="00800BC4"/>
    <w:rsid w:val="008277C6"/>
    <w:rsid w:val="008C3E12"/>
    <w:rsid w:val="008E2D00"/>
    <w:rsid w:val="00903065"/>
    <w:rsid w:val="009125CB"/>
    <w:rsid w:val="00956E39"/>
    <w:rsid w:val="009A4224"/>
    <w:rsid w:val="009E4D09"/>
    <w:rsid w:val="009F701E"/>
    <w:rsid w:val="00A35EF7"/>
    <w:rsid w:val="00A748AE"/>
    <w:rsid w:val="00A90E00"/>
    <w:rsid w:val="00B1428C"/>
    <w:rsid w:val="00B20DD9"/>
    <w:rsid w:val="00B37005"/>
    <w:rsid w:val="00B83AA0"/>
    <w:rsid w:val="00B864B4"/>
    <w:rsid w:val="00BA2085"/>
    <w:rsid w:val="00BB222D"/>
    <w:rsid w:val="00BD172C"/>
    <w:rsid w:val="00BF30BE"/>
    <w:rsid w:val="00C166D1"/>
    <w:rsid w:val="00C32239"/>
    <w:rsid w:val="00C6548F"/>
    <w:rsid w:val="00C849D9"/>
    <w:rsid w:val="00C972FD"/>
    <w:rsid w:val="00CB61E4"/>
    <w:rsid w:val="00D057DB"/>
    <w:rsid w:val="00D271CE"/>
    <w:rsid w:val="00D62CB3"/>
    <w:rsid w:val="00D95A2D"/>
    <w:rsid w:val="00D9691D"/>
    <w:rsid w:val="00DD3B72"/>
    <w:rsid w:val="00DE55F1"/>
    <w:rsid w:val="00E5581F"/>
    <w:rsid w:val="00E63C91"/>
    <w:rsid w:val="00E903CE"/>
    <w:rsid w:val="00E92966"/>
    <w:rsid w:val="00EF1F91"/>
    <w:rsid w:val="00F010AA"/>
    <w:rsid w:val="00F23BAC"/>
    <w:rsid w:val="00F54116"/>
    <w:rsid w:val="00F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66"/>
    <w:pPr>
      <w:spacing w:before="120"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E5581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5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81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6E3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a0"/>
    <w:rsid w:val="00E5581F"/>
  </w:style>
  <w:style w:type="character" w:styleId="a3">
    <w:name w:val="Hyperlink"/>
    <w:basedOn w:val="a0"/>
    <w:semiHidden/>
    <w:unhideWhenUsed/>
    <w:rsid w:val="00E55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966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56E3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56E39"/>
    <w:pPr>
      <w:tabs>
        <w:tab w:val="center" w:pos="4677"/>
        <w:tab w:val="right" w:pos="9355"/>
      </w:tabs>
      <w:spacing w:before="0"/>
      <w:jc w:val="left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56E3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956E39"/>
    <w:pPr>
      <w:tabs>
        <w:tab w:val="center" w:pos="4677"/>
        <w:tab w:val="right" w:pos="9355"/>
      </w:tabs>
      <w:spacing w:before="0"/>
      <w:jc w:val="left"/>
    </w:pPr>
    <w:rPr>
      <w:rFonts w:eastAsiaTheme="minorEastAsia"/>
      <w:lang w:eastAsia="ru-RU"/>
    </w:rPr>
  </w:style>
  <w:style w:type="paragraph" w:customStyle="1" w:styleId="c1">
    <w:name w:val="c1"/>
    <w:basedOn w:val="a"/>
    <w:uiPriority w:val="99"/>
    <w:rsid w:val="00956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6E39"/>
  </w:style>
  <w:style w:type="character" w:customStyle="1" w:styleId="c2">
    <w:name w:val="c2"/>
    <w:basedOn w:val="a0"/>
    <w:rsid w:val="00956E39"/>
  </w:style>
  <w:style w:type="table" w:styleId="ab">
    <w:name w:val="Table Grid"/>
    <w:basedOn w:val="a1"/>
    <w:uiPriority w:val="59"/>
    <w:rsid w:val="00956E3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370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37005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ferati.me/obschaya-ekologiya/dop-kvartira-kak-2234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khalkevich.narod.ru/kyrs/Cvetovedenie/main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tozvetov.ru/razdeli/nazvaniya/gollandskie-komnatnie-tsveti-foto-i-nazvaniya/45288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&#1087;&#1088;&#1086;-&#1094;&#1074;&#1077;&#1090;&#1099;.&#1088;&#1092;/content/fialka-po-fen-sh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21F3-0285-46C0-92A3-A2F7D16C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20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52</cp:revision>
  <dcterms:created xsi:type="dcterms:W3CDTF">2018-12-18T20:58:00Z</dcterms:created>
  <dcterms:modified xsi:type="dcterms:W3CDTF">2019-01-18T07:53:00Z</dcterms:modified>
</cp:coreProperties>
</file>