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A2" w:rsidRDefault="009E5CA2" w:rsidP="009E5C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ОБРАЗОВАТЕЛЬНАЯ СИТУАЦИЯ</w:t>
      </w:r>
    </w:p>
    <w:p w:rsidR="009E5CA2" w:rsidRDefault="009E5CA2" w:rsidP="009E5C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С ДОШКОЛЬНИКАМИ</w:t>
      </w:r>
    </w:p>
    <w:p w:rsidR="009E5CA2" w:rsidRDefault="009E5CA2" w:rsidP="009E5C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ru-RU"/>
        </w:rPr>
      </w:pPr>
    </w:p>
    <w:p w:rsidR="009E5CA2" w:rsidRPr="00354B1C" w:rsidRDefault="009E5CA2" w:rsidP="00354B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Ф.И.О. педагога</w:t>
      </w:r>
      <w:r w:rsidRPr="00354B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Доронина Олеся Михайловна </w:t>
      </w:r>
    </w:p>
    <w:p w:rsidR="009E5CA2" w:rsidRPr="00354B1C" w:rsidRDefault="009E5CA2" w:rsidP="00354B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Образовательная область:</w:t>
      </w:r>
      <w:r w:rsidRPr="00354B1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Pr="00354B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Введение в математику </w:t>
      </w:r>
    </w:p>
    <w:p w:rsidR="009E5CA2" w:rsidRPr="00354B1C" w:rsidRDefault="009E5CA2" w:rsidP="00354B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Возрастная группа:</w:t>
      </w:r>
      <w:r w:rsidRPr="00354B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вторая младшая (3-4 лет)</w:t>
      </w:r>
    </w:p>
    <w:p w:rsidR="003234CB" w:rsidRPr="00354B1C" w:rsidRDefault="009E5CA2" w:rsidP="00354B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Тема: </w:t>
      </w:r>
      <w:r w:rsidRPr="00354B1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Геометрические фигуры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условия для совершенствования умения различать и называть геометрические фигуры (круг, квадрат, треугольник, прямоугольник).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знание геометрических фигур (треугольник, круг, квадрат, прямоугольник);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видеть закономерности расположения фигур;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учить узнавать и называть цвета.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активизировать память, внимание, мышление;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активизировать словарь детей: вводить в речь слова, определяющие величину предметов.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умение слушать воспитателя;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целеустремлённость;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аккуратность при работе с карандашами;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коммуникативные навыки;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детей работать небольшим коллективом дружно.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дорога из геометрических фигур, фигурки-человечки, конверты, картинки для раскрашивания на каждого ребёнка, цветные карандаши.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сегодня к нам в группу пришли гости, давайте с ними поздороваемся (дети здороваются). 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1.Организационный момент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Собрались все дети в круг (встают в круг)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 твой друг (руки к груди)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ты мой друг (протягивают руки друг к другу)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Крепко за руки возьмёмся (берутся за руки)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друг другу улыбнёмся.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Мотивация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сегодня утром к нам приходил почтальон и принёс письмо. Прочитаем его?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"Здравствуйте, мальчишки и девчонки! Пишут вам жители волшебной страны Геометрии. У нас произошла беда, нашу страну заколдовал злой волшебник и у всех окружающих предметов пропали цвета. Помогите нам снять заклятие! 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Жители страны Геометрии".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Введение в проблемную ситуацию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поможем жителям волшебной страны? А как нам до неё добраться? (Дети обращают внимание на дорогу из геометрических фигур и приходят к выводу, что можно добраться по ней).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Вставайте друг за другом, отправляемся в путь.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Наши ножки, наши ножки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Поведут нас по дорожке.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(Дети подходят к доске)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Решение проблемной ситуации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и пришли в волшебную страну Геометрию? А где же жители? Почему нас не встречают? Посмотрите, здесь лежит конверт. Что же в нём? Загадки. 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Первая загадка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Нет углов у меня и похож на блюдце я.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тарелку и на крышку,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кольцо и колесо.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Угадайте, друзья, кто же я? (Круг).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доске появляется круглый человечек)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это у нас. Это круглый человечек. У него есть ручки. Какие они?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Круглые.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него есть ножки. Какие они?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Круглые.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еще есть у круглого человечка?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Глазки, ротик. Они тоже круглые.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Совершенно верно. А какого цвета человечек?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Человечек – желтый.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найдите в нашей группе что-нибудь круглое. (Дети называют предметы круглой формы).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Вторая загадка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Три вершины, три угла, три сторонки у меня. Кто же я? (Треугольник).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(вывешивает на доску треугольного человечка). Познакомьтесь, это треугольный человечек. Какого он цвета? Что у него есть?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Человечек красного цвета, у него есть ручки, ножки, глазки, ротик. Они все треугольные.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похоже на треугольник?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Флажок, пирамидка, крыша домика.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Третья загадка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похоже на открытку,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конверт и на платок?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сравнить скажите можно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одеялом и ковром?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Какая это фигура? (Прямоугольник)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(вывешивает прямоугольного человечка). У нашего прямоугольного человечка руки круглые?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Нет. Они прямоугольные.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ножки, глазки, ротик на какую фигуру похожи?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прямоугольник.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Покажите длинные стороны у прямоугольника, короткие стороны. Хорошо. А какого цвета наш прямоугольник?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Прямоугольник – зеленый.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вспомните, что вы видели на улице прямо-угольное?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Окна, двери, кирпичи.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Четвёртая загадка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овал я и не круг, треугольнику не друг,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Прямоугольнику я брат.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зовут меня ... (Квадрат).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Познакомьтесь – это квадратный человек. А почему он называется так?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Человек похож на квадрат.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еще есть у квадратного человечка?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Ручки, глазки, ножки, ротик. Они квадратные.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 внимательно на нашу группу и найдите что-нибудь квадратное.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книжка, окно, кубик.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Какого цвета квадратный человечек?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Синего.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и познакомились с жителями волшебной страны. Путь наш был долгим, давайте теперь отдохнём.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Раз, два, три, четыре, пять - 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 умеем мы считать.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Раз! Подняться, подтянуться,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Два! Согнуться, разогнуться,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Три! В ладоши три хлопка,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Головою три кивка.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четыре - руки шире.</w:t>
      </w:r>
      <w:r w:rsidRPr="0035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Пять руками помахать.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помните, в письме говорилось, что злой волшебник забрал у предметов цвета? Поможем их вернуть на место? (Дети садятся за столы. Для каждого ребёнка лист с заданием).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что изображено на листах (Дети перечисляют). Нам необходимо закрасить предметы. Как раскрашивать вам рассказывают геометрические фигуры. Какие геометрические фигуры изображены и какого цвета? (Ответы детей). Берём карандаши и раскрашиваем предметы.</w:t>
      </w:r>
      <w:r w:rsidRPr="003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Справились с заданием и помогли снять заклятие с предметов - к ним вернулись их цвета. А теперь нам пора возвращаться назад в детский сад.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друг за другом, отправляемся в путь.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ножки, наши ножки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Поведут нас по дорожке.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Рефлексия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5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вернулись в группу. Понравилось наше путешествие? 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какой волшебной стране мы сегодня были? 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кем мы там познакомились?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заколдовал волшебную страну?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заклятие он наложил на предметы?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Справились мы с заданием?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1C" w:rsidRPr="00354B1C" w:rsidRDefault="00354B1C" w:rsidP="00354B1C">
      <w:pPr>
        <w:spacing w:line="276" w:lineRule="auto"/>
        <w:rPr>
          <w:b/>
          <w:bCs/>
          <w:sz w:val="28"/>
          <w:szCs w:val="28"/>
        </w:rPr>
      </w:pPr>
      <w:r w:rsidRPr="00354B1C">
        <w:rPr>
          <w:b/>
          <w:bCs/>
          <w:sz w:val="28"/>
          <w:szCs w:val="28"/>
        </w:rPr>
        <w:t>Информационные ресурсы:</w:t>
      </w:r>
    </w:p>
    <w:p w:rsidR="00354B1C" w:rsidRPr="007C32A4" w:rsidRDefault="00D360F8" w:rsidP="007C32A4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C32A4">
        <w:rPr>
          <w:rFonts w:ascii="Times New Roman" w:hAnsi="Times New Roman" w:cs="Times New Roman"/>
          <w:sz w:val="28"/>
          <w:szCs w:val="28"/>
          <w:shd w:val="clear" w:color="auto" w:fill="FFFFFF"/>
        </w:rPr>
        <w:t>Арапова</w:t>
      </w:r>
      <w:proofErr w:type="spellEnd"/>
      <w:r w:rsidRPr="007C32A4">
        <w:rPr>
          <w:rFonts w:ascii="Times New Roman" w:hAnsi="Times New Roman" w:cs="Times New Roman"/>
          <w:sz w:val="28"/>
          <w:szCs w:val="28"/>
          <w:shd w:val="clear" w:color="auto" w:fill="FFFFFF"/>
        </w:rPr>
        <w:t>-Пискарева Н.А. Формирование элементарных математических представлений в детском саду. – 2-е изд. – М.: Мозаика-Синтез, 2006.</w:t>
      </w:r>
    </w:p>
    <w:p w:rsidR="007C32A4" w:rsidRPr="007C32A4" w:rsidRDefault="007C32A4" w:rsidP="007C32A4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C32A4">
        <w:rPr>
          <w:rFonts w:ascii="Times New Roman" w:hAnsi="Times New Roman" w:cs="Times New Roman"/>
          <w:sz w:val="28"/>
          <w:szCs w:val="28"/>
          <w:shd w:val="clear" w:color="auto" w:fill="FFFFFF"/>
        </w:rPr>
        <w:t>Минкевич</w:t>
      </w:r>
      <w:proofErr w:type="spellEnd"/>
      <w:r w:rsidRPr="007C3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 математика в детском саду. 2-я младшая группа. М.: Издательство «Скрипторий 2003», 2010. </w:t>
      </w:r>
    </w:p>
    <w:p w:rsidR="007C32A4" w:rsidRPr="007C32A4" w:rsidRDefault="007C32A4" w:rsidP="007C32A4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Водопьянов Е.Н. Формирование начальных геометрических понятий у дошкольников // </w:t>
      </w:r>
      <w:proofErr w:type="spellStart"/>
      <w:r w:rsidRPr="007C32A4">
        <w:rPr>
          <w:rFonts w:ascii="Times New Roman" w:hAnsi="Times New Roman" w:cs="Times New Roman"/>
          <w:sz w:val="28"/>
          <w:szCs w:val="28"/>
          <w:shd w:val="clear" w:color="auto" w:fill="FFFFFF"/>
        </w:rPr>
        <w:t>Дошк</w:t>
      </w:r>
      <w:proofErr w:type="spellEnd"/>
      <w:r w:rsidRPr="007C32A4">
        <w:rPr>
          <w:rFonts w:ascii="Times New Roman" w:hAnsi="Times New Roman" w:cs="Times New Roman"/>
          <w:sz w:val="28"/>
          <w:szCs w:val="28"/>
          <w:shd w:val="clear" w:color="auto" w:fill="FFFFFF"/>
        </w:rPr>
        <w:t>. воспитание, 2000, № 3.</w:t>
      </w:r>
    </w:p>
    <w:p w:rsidR="00354B1C" w:rsidRPr="007C32A4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Pr="007C32A4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Pr="00354B1C" w:rsidRDefault="00354B1C" w:rsidP="00354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Default="00354B1C" w:rsidP="009E5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Default="00354B1C" w:rsidP="009E5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Default="00354B1C" w:rsidP="009E5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Default="00354B1C" w:rsidP="009E5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Default="00354B1C" w:rsidP="009E5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1C" w:rsidRDefault="00354B1C" w:rsidP="009E5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5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12735"/>
    <w:multiLevelType w:val="hybridMultilevel"/>
    <w:tmpl w:val="51AA7DA4"/>
    <w:lvl w:ilvl="0" w:tplc="89087DD0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 w:hint="default"/>
        <w:b w:val="0"/>
        <w:color w:val="63636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39"/>
    <w:rsid w:val="002E7737"/>
    <w:rsid w:val="003234CB"/>
    <w:rsid w:val="00354B1C"/>
    <w:rsid w:val="0051377D"/>
    <w:rsid w:val="007C32A4"/>
    <w:rsid w:val="008F24F7"/>
    <w:rsid w:val="009C128B"/>
    <w:rsid w:val="009D27BD"/>
    <w:rsid w:val="009E5CA2"/>
    <w:rsid w:val="009F4AC7"/>
    <w:rsid w:val="00CD6D31"/>
    <w:rsid w:val="00D32239"/>
    <w:rsid w:val="00D3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202C9-69DA-4ED2-8365-FB9AC095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3</cp:revision>
  <dcterms:created xsi:type="dcterms:W3CDTF">2020-01-23T11:13:00Z</dcterms:created>
  <dcterms:modified xsi:type="dcterms:W3CDTF">2020-01-23T11:13:00Z</dcterms:modified>
</cp:coreProperties>
</file>