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16" w:rsidRPr="0087106D" w:rsidRDefault="00AE0CB3" w:rsidP="00871868">
      <w:pPr>
        <w:pStyle w:val="a3"/>
        <w:ind w:left="-284" w:firstLine="568"/>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r>
        <w:rPr>
          <w:rFonts w:ascii="Times New Roman" w:hAnsi="Times New Roman" w:cs="Times New Roman"/>
          <w:sz w:val="28"/>
          <w:szCs w:val="28"/>
        </w:rPr>
        <w:br/>
        <w:t>«Гимназия №10»</w:t>
      </w:r>
    </w:p>
    <w:p w:rsidR="0087106D" w:rsidRDefault="0087106D" w:rsidP="00871868">
      <w:pPr>
        <w:pStyle w:val="a3"/>
        <w:ind w:left="-284" w:firstLine="568"/>
        <w:jc w:val="center"/>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06D" w:rsidRDefault="0087106D"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b/>
          <w:sz w:val="40"/>
          <w:szCs w:val="40"/>
        </w:rPr>
      </w:pPr>
    </w:p>
    <w:p w:rsidR="00871868" w:rsidRDefault="00871868" w:rsidP="00871868">
      <w:pPr>
        <w:pStyle w:val="a3"/>
        <w:ind w:left="-284" w:firstLine="568"/>
        <w:jc w:val="center"/>
        <w:rPr>
          <w:rFonts w:ascii="Times New Roman" w:hAnsi="Times New Roman" w:cs="Times New Roman"/>
          <w:b/>
          <w:sz w:val="40"/>
          <w:szCs w:val="40"/>
        </w:rPr>
      </w:pPr>
    </w:p>
    <w:p w:rsidR="00871868" w:rsidRDefault="00871868" w:rsidP="00871868">
      <w:pPr>
        <w:pStyle w:val="a3"/>
        <w:ind w:left="-284" w:firstLine="568"/>
        <w:jc w:val="center"/>
        <w:rPr>
          <w:rFonts w:ascii="Times New Roman" w:hAnsi="Times New Roman" w:cs="Times New Roman"/>
          <w:b/>
          <w:sz w:val="40"/>
          <w:szCs w:val="40"/>
        </w:rPr>
      </w:pPr>
    </w:p>
    <w:p w:rsidR="00871868" w:rsidRDefault="00871868" w:rsidP="00871868">
      <w:pPr>
        <w:pStyle w:val="a3"/>
        <w:ind w:left="-284" w:firstLine="568"/>
        <w:jc w:val="center"/>
        <w:rPr>
          <w:rFonts w:ascii="Times New Roman" w:hAnsi="Times New Roman" w:cs="Times New Roman"/>
          <w:b/>
          <w:sz w:val="40"/>
          <w:szCs w:val="40"/>
        </w:rPr>
      </w:pPr>
    </w:p>
    <w:p w:rsidR="00871868" w:rsidRDefault="00871868" w:rsidP="00871868">
      <w:pPr>
        <w:pStyle w:val="a3"/>
        <w:ind w:left="-284" w:firstLine="568"/>
        <w:jc w:val="center"/>
        <w:rPr>
          <w:rFonts w:ascii="Times New Roman" w:hAnsi="Times New Roman" w:cs="Times New Roman"/>
          <w:b/>
          <w:sz w:val="40"/>
          <w:szCs w:val="40"/>
        </w:rPr>
      </w:pPr>
    </w:p>
    <w:p w:rsidR="005F3516" w:rsidRPr="00871868" w:rsidRDefault="00FA08B7" w:rsidP="00871868">
      <w:pPr>
        <w:pStyle w:val="a3"/>
        <w:ind w:left="-284" w:firstLine="568"/>
        <w:jc w:val="center"/>
        <w:rPr>
          <w:rFonts w:ascii="Times New Roman" w:hAnsi="Times New Roman" w:cs="Times New Roman"/>
          <w:b/>
          <w:sz w:val="40"/>
          <w:szCs w:val="40"/>
        </w:rPr>
      </w:pPr>
      <w:r w:rsidRPr="00871868">
        <w:rPr>
          <w:rFonts w:ascii="Times New Roman" w:hAnsi="Times New Roman" w:cs="Times New Roman"/>
          <w:b/>
          <w:sz w:val="40"/>
          <w:szCs w:val="40"/>
        </w:rPr>
        <w:t>Методическая разработка по теме:</w:t>
      </w:r>
    </w:p>
    <w:p w:rsidR="0087106D" w:rsidRPr="0087106D" w:rsidRDefault="0087106D" w:rsidP="00871868">
      <w:pPr>
        <w:pStyle w:val="a3"/>
        <w:ind w:left="-284" w:firstLine="568"/>
        <w:jc w:val="center"/>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868" w:rsidRDefault="00871868" w:rsidP="00871868">
      <w:pPr>
        <w:pStyle w:val="a3"/>
        <w:ind w:left="-284" w:firstLine="568"/>
        <w:jc w:val="both"/>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06D" w:rsidRPr="00871868" w:rsidRDefault="00FA08B7" w:rsidP="00871868">
      <w:pPr>
        <w:pStyle w:val="a3"/>
        <w:ind w:left="-284" w:firstLine="568"/>
        <w:jc w:val="center"/>
        <w:rPr>
          <w:rFonts w:ascii="Times New Roman" w:hAnsi="Times New Roman" w:cs="Times New Roman"/>
          <w:b/>
          <w:i/>
          <w:sz w:val="44"/>
          <w:szCs w:val="44"/>
        </w:rPr>
      </w:pPr>
      <w:r w:rsidRPr="00871868">
        <w:rPr>
          <w:rFonts w:ascii="Times New Roman" w:hAnsi="Times New Roman" w:cs="Times New Roman"/>
          <w:b/>
          <w:i/>
          <w:sz w:val="44"/>
          <w:szCs w:val="44"/>
        </w:rPr>
        <w:t>«Игровые технологии в классе фортепиано»</w:t>
      </w:r>
    </w:p>
    <w:p w:rsidR="0087106D" w:rsidRPr="00871868" w:rsidRDefault="0087106D" w:rsidP="00871868">
      <w:pPr>
        <w:pStyle w:val="a3"/>
        <w:ind w:left="-284" w:firstLine="568"/>
        <w:jc w:val="center"/>
        <w:rPr>
          <w:rFonts w:ascii="Times New Roman" w:hAnsi="Times New Roman" w:cs="Times New Roman"/>
          <w:b/>
          <w:i/>
          <w:sz w:val="44"/>
          <w:szCs w:val="44"/>
        </w:rPr>
      </w:pPr>
    </w:p>
    <w:p w:rsidR="0087106D" w:rsidRDefault="0087106D" w:rsidP="00871868">
      <w:pPr>
        <w:pStyle w:val="a3"/>
        <w:ind w:left="-284" w:firstLine="568"/>
        <w:jc w:val="center"/>
        <w:rPr>
          <w:rFonts w:ascii="Times New Roman" w:hAnsi="Times New Roman" w:cs="Times New Roman"/>
          <w:sz w:val="28"/>
          <w:szCs w:val="28"/>
        </w:rPr>
      </w:pPr>
    </w:p>
    <w:p w:rsidR="0087106D" w:rsidRDefault="0087106D" w:rsidP="00871868">
      <w:pPr>
        <w:pStyle w:val="a3"/>
        <w:ind w:left="-284" w:firstLine="568"/>
        <w:jc w:val="center"/>
        <w:rPr>
          <w:rFonts w:ascii="Times New Roman" w:hAnsi="Times New Roman" w:cs="Times New Roman"/>
          <w:sz w:val="28"/>
          <w:szCs w:val="28"/>
        </w:rPr>
      </w:pPr>
    </w:p>
    <w:p w:rsidR="0087106D" w:rsidRDefault="0087106D" w:rsidP="00871868">
      <w:pPr>
        <w:pStyle w:val="a3"/>
        <w:ind w:left="-284" w:firstLine="568"/>
        <w:jc w:val="center"/>
        <w:rPr>
          <w:rFonts w:ascii="Times New Roman" w:hAnsi="Times New Roman" w:cs="Times New Roman"/>
          <w:sz w:val="28"/>
          <w:szCs w:val="28"/>
        </w:rPr>
      </w:pPr>
    </w:p>
    <w:p w:rsidR="0087106D" w:rsidRDefault="00FA08B7" w:rsidP="00871868">
      <w:pPr>
        <w:pStyle w:val="a3"/>
        <w:ind w:left="-284" w:firstLine="568"/>
        <w:jc w:val="right"/>
        <w:rPr>
          <w:rFonts w:ascii="Times New Roman" w:hAnsi="Times New Roman" w:cs="Times New Roman"/>
          <w:sz w:val="28"/>
          <w:szCs w:val="28"/>
        </w:rPr>
      </w:pPr>
      <w:r w:rsidRPr="0087106D">
        <w:rPr>
          <w:rFonts w:ascii="Times New Roman" w:hAnsi="Times New Roman" w:cs="Times New Roman"/>
          <w:sz w:val="28"/>
          <w:szCs w:val="28"/>
        </w:rPr>
        <w:t xml:space="preserve">Методическая работа выполнена </w:t>
      </w:r>
    </w:p>
    <w:p w:rsidR="00871868" w:rsidRDefault="00AE0CB3" w:rsidP="00871868">
      <w:pPr>
        <w:pStyle w:val="a3"/>
        <w:ind w:left="-284" w:firstLine="568"/>
        <w:jc w:val="right"/>
        <w:rPr>
          <w:rFonts w:ascii="Times New Roman" w:hAnsi="Times New Roman" w:cs="Times New Roman"/>
          <w:sz w:val="28"/>
          <w:szCs w:val="28"/>
        </w:rPr>
      </w:pPr>
      <w:r>
        <w:rPr>
          <w:rFonts w:ascii="Times New Roman" w:hAnsi="Times New Roman" w:cs="Times New Roman"/>
          <w:sz w:val="28"/>
          <w:szCs w:val="28"/>
        </w:rPr>
        <w:t>Рогожиной Ириной Анатольевной</w:t>
      </w:r>
      <w:r w:rsidR="00FA08B7" w:rsidRPr="0087106D">
        <w:rPr>
          <w:rFonts w:ascii="Times New Roman" w:hAnsi="Times New Roman" w:cs="Times New Roman"/>
          <w:sz w:val="28"/>
          <w:szCs w:val="28"/>
        </w:rPr>
        <w:t xml:space="preserve"> </w:t>
      </w:r>
    </w:p>
    <w:p w:rsidR="0087106D" w:rsidRDefault="00FA08B7" w:rsidP="00871868">
      <w:pPr>
        <w:pStyle w:val="a3"/>
        <w:ind w:left="-284" w:firstLine="568"/>
        <w:jc w:val="right"/>
        <w:rPr>
          <w:rFonts w:ascii="Times New Roman" w:hAnsi="Times New Roman" w:cs="Times New Roman"/>
          <w:sz w:val="28"/>
          <w:szCs w:val="28"/>
        </w:rPr>
      </w:pPr>
      <w:r w:rsidRPr="0087106D">
        <w:rPr>
          <w:rFonts w:ascii="Times New Roman" w:hAnsi="Times New Roman" w:cs="Times New Roman"/>
          <w:sz w:val="28"/>
          <w:szCs w:val="28"/>
        </w:rPr>
        <w:t xml:space="preserve">Педагогом ДО (фортепиано) </w:t>
      </w:r>
    </w:p>
    <w:p w:rsidR="0087106D" w:rsidRDefault="0087106D" w:rsidP="00871868">
      <w:pPr>
        <w:pStyle w:val="a3"/>
        <w:ind w:left="-284" w:firstLine="568"/>
        <w:jc w:val="both"/>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868" w:rsidRDefault="00871868" w:rsidP="00871868">
      <w:pPr>
        <w:pStyle w:val="a3"/>
        <w:ind w:left="-284" w:firstLine="568"/>
        <w:jc w:val="center"/>
        <w:rPr>
          <w:rFonts w:ascii="Times New Roman" w:hAnsi="Times New Roman" w:cs="Times New Roman"/>
          <w:sz w:val="28"/>
          <w:szCs w:val="28"/>
        </w:rPr>
      </w:pPr>
    </w:p>
    <w:p w:rsidR="0087106D" w:rsidRDefault="00AE0CB3" w:rsidP="00871868">
      <w:pPr>
        <w:pStyle w:val="a3"/>
        <w:ind w:left="-284" w:firstLine="568"/>
        <w:jc w:val="center"/>
        <w:rPr>
          <w:rFonts w:ascii="Times New Roman" w:hAnsi="Times New Roman" w:cs="Times New Roman"/>
          <w:sz w:val="28"/>
          <w:szCs w:val="28"/>
        </w:rPr>
      </w:pPr>
      <w:r>
        <w:rPr>
          <w:rFonts w:ascii="Times New Roman" w:hAnsi="Times New Roman" w:cs="Times New Roman"/>
          <w:sz w:val="28"/>
          <w:szCs w:val="28"/>
        </w:rPr>
        <w:t>Железногорск,2020</w:t>
      </w:r>
    </w:p>
    <w:p w:rsidR="0087106D" w:rsidRDefault="0087106D" w:rsidP="00871868">
      <w:pPr>
        <w:pStyle w:val="a3"/>
        <w:ind w:left="-284" w:firstLine="568"/>
        <w:jc w:val="both"/>
        <w:rPr>
          <w:rFonts w:ascii="Times New Roman" w:hAnsi="Times New Roman" w:cs="Times New Roman"/>
          <w:sz w:val="28"/>
          <w:szCs w:val="28"/>
        </w:rPr>
      </w:pPr>
    </w:p>
    <w:p w:rsidR="0087106D" w:rsidRDefault="0087106D" w:rsidP="00871868">
      <w:pPr>
        <w:pStyle w:val="a3"/>
        <w:ind w:left="-284" w:firstLine="568"/>
        <w:jc w:val="both"/>
        <w:rPr>
          <w:rFonts w:ascii="Times New Roman" w:hAnsi="Times New Roman" w:cs="Times New Roman"/>
          <w:sz w:val="28"/>
          <w:szCs w:val="28"/>
        </w:rPr>
      </w:pP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lastRenderedPageBreak/>
        <w:t xml:space="preserve"> «С л и ш к о м</w:t>
      </w:r>
      <w:r w:rsidR="00871868">
        <w:rPr>
          <w:rFonts w:ascii="Times New Roman" w:hAnsi="Times New Roman" w:cs="Times New Roman"/>
          <w:i/>
          <w:sz w:val="28"/>
          <w:szCs w:val="28"/>
        </w:rPr>
        <w:t xml:space="preserve">  </w:t>
      </w:r>
      <w:r w:rsidRPr="0087106D">
        <w:rPr>
          <w:rFonts w:ascii="Times New Roman" w:hAnsi="Times New Roman" w:cs="Times New Roman"/>
          <w:i/>
          <w:sz w:val="28"/>
          <w:szCs w:val="28"/>
        </w:rPr>
        <w:t xml:space="preserve"> </w:t>
      </w:r>
      <w:proofErr w:type="gramStart"/>
      <w:r w:rsidRPr="0087106D">
        <w:rPr>
          <w:rFonts w:ascii="Times New Roman" w:hAnsi="Times New Roman" w:cs="Times New Roman"/>
          <w:i/>
          <w:sz w:val="28"/>
          <w:szCs w:val="28"/>
        </w:rPr>
        <w:t>р</w:t>
      </w:r>
      <w:proofErr w:type="gramEnd"/>
      <w:r w:rsidRPr="0087106D">
        <w:rPr>
          <w:rFonts w:ascii="Times New Roman" w:hAnsi="Times New Roman" w:cs="Times New Roman"/>
          <w:i/>
          <w:sz w:val="28"/>
          <w:szCs w:val="28"/>
        </w:rPr>
        <w:t xml:space="preserve"> а н о </w:t>
      </w:r>
      <w:r w:rsidR="00871868">
        <w:rPr>
          <w:rFonts w:ascii="Times New Roman" w:hAnsi="Times New Roman" w:cs="Times New Roman"/>
          <w:i/>
          <w:sz w:val="28"/>
          <w:szCs w:val="28"/>
        </w:rPr>
        <w:t xml:space="preserve">  </w:t>
      </w:r>
      <w:r w:rsidRPr="0087106D">
        <w:rPr>
          <w:rFonts w:ascii="Times New Roman" w:hAnsi="Times New Roman" w:cs="Times New Roman"/>
          <w:i/>
          <w:sz w:val="28"/>
          <w:szCs w:val="28"/>
        </w:rPr>
        <w:t>у г а с а е т</w:t>
      </w:r>
      <w:r w:rsidR="00871868">
        <w:rPr>
          <w:rFonts w:ascii="Times New Roman" w:hAnsi="Times New Roman" w:cs="Times New Roman"/>
          <w:i/>
          <w:sz w:val="28"/>
          <w:szCs w:val="28"/>
        </w:rPr>
        <w:t xml:space="preserve">  </w:t>
      </w:r>
      <w:r w:rsidRPr="0087106D">
        <w:rPr>
          <w:rFonts w:ascii="Times New Roman" w:hAnsi="Times New Roman" w:cs="Times New Roman"/>
          <w:i/>
          <w:sz w:val="28"/>
          <w:szCs w:val="28"/>
        </w:rPr>
        <w:t xml:space="preserve"> н а ш </w:t>
      </w: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 xml:space="preserve">педагогический интерес к играм, которые </w:t>
      </w: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верой и правдой призваны</w:t>
      </w:r>
      <w:r w:rsidR="0087106D">
        <w:rPr>
          <w:rFonts w:ascii="Times New Roman" w:hAnsi="Times New Roman" w:cs="Times New Roman"/>
          <w:i/>
          <w:sz w:val="28"/>
          <w:szCs w:val="28"/>
        </w:rPr>
        <w:t xml:space="preserve"> </w:t>
      </w:r>
      <w:r w:rsidRPr="0087106D">
        <w:rPr>
          <w:rFonts w:ascii="Times New Roman" w:hAnsi="Times New Roman" w:cs="Times New Roman"/>
          <w:i/>
          <w:sz w:val="28"/>
          <w:szCs w:val="28"/>
        </w:rPr>
        <w:t xml:space="preserve">служить </w:t>
      </w: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развитию смекалки и</w:t>
      </w:r>
      <w:r w:rsidR="0087106D">
        <w:rPr>
          <w:rFonts w:ascii="Times New Roman" w:hAnsi="Times New Roman" w:cs="Times New Roman"/>
          <w:i/>
          <w:sz w:val="28"/>
          <w:szCs w:val="28"/>
        </w:rPr>
        <w:t xml:space="preserve"> </w:t>
      </w:r>
      <w:r w:rsidRPr="0087106D">
        <w:rPr>
          <w:rFonts w:ascii="Times New Roman" w:hAnsi="Times New Roman" w:cs="Times New Roman"/>
          <w:i/>
          <w:sz w:val="28"/>
          <w:szCs w:val="28"/>
        </w:rPr>
        <w:t>познавательных</w:t>
      </w: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 xml:space="preserve"> интересов детей</w:t>
      </w:r>
      <w:r w:rsidR="0087106D">
        <w:rPr>
          <w:rFonts w:ascii="Times New Roman" w:hAnsi="Times New Roman" w:cs="Times New Roman"/>
          <w:i/>
          <w:sz w:val="28"/>
          <w:szCs w:val="28"/>
        </w:rPr>
        <w:t xml:space="preserve"> </w:t>
      </w:r>
      <w:r w:rsidRPr="0087106D">
        <w:rPr>
          <w:rFonts w:ascii="Times New Roman" w:hAnsi="Times New Roman" w:cs="Times New Roman"/>
          <w:i/>
          <w:sz w:val="28"/>
          <w:szCs w:val="28"/>
        </w:rPr>
        <w:t xml:space="preserve">на всех без исключения </w:t>
      </w:r>
    </w:p>
    <w:p w:rsid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уровнях возрастного развития».</w:t>
      </w:r>
    </w:p>
    <w:p w:rsidR="0087106D" w:rsidRPr="0087106D" w:rsidRDefault="00FA08B7" w:rsidP="00871868">
      <w:pPr>
        <w:pStyle w:val="a3"/>
        <w:ind w:left="-284" w:firstLine="568"/>
        <w:jc w:val="right"/>
        <w:rPr>
          <w:rFonts w:ascii="Times New Roman" w:hAnsi="Times New Roman" w:cs="Times New Roman"/>
          <w:i/>
          <w:sz w:val="28"/>
          <w:szCs w:val="28"/>
        </w:rPr>
      </w:pPr>
      <w:r w:rsidRPr="0087106D">
        <w:rPr>
          <w:rFonts w:ascii="Times New Roman" w:hAnsi="Times New Roman" w:cs="Times New Roman"/>
          <w:i/>
          <w:sz w:val="28"/>
          <w:szCs w:val="28"/>
        </w:rPr>
        <w:t xml:space="preserve"> Шаталов </w:t>
      </w:r>
    </w:p>
    <w:p w:rsidR="0087106D" w:rsidRDefault="0087106D" w:rsidP="00871868">
      <w:pPr>
        <w:pStyle w:val="a3"/>
        <w:ind w:left="-284" w:firstLine="568"/>
        <w:jc w:val="both"/>
        <w:rPr>
          <w:rFonts w:ascii="Times New Roman" w:hAnsi="Times New Roman" w:cs="Times New Roman"/>
          <w:sz w:val="28"/>
          <w:szCs w:val="28"/>
        </w:rPr>
      </w:pPr>
    </w:p>
    <w:p w:rsidR="0087106D" w:rsidRDefault="00FA08B7" w:rsidP="00871868">
      <w:pPr>
        <w:pStyle w:val="a3"/>
        <w:ind w:left="-284" w:firstLine="568"/>
        <w:jc w:val="center"/>
        <w:rPr>
          <w:rFonts w:ascii="Times New Roman" w:hAnsi="Times New Roman" w:cs="Times New Roman"/>
          <w:sz w:val="28"/>
          <w:szCs w:val="28"/>
        </w:rPr>
      </w:pPr>
      <w:r w:rsidRPr="0087106D">
        <w:rPr>
          <w:rFonts w:ascii="Times New Roman" w:hAnsi="Times New Roman" w:cs="Times New Roman"/>
          <w:b/>
          <w:sz w:val="28"/>
          <w:szCs w:val="28"/>
        </w:rPr>
        <w:t>Введение.</w:t>
      </w:r>
    </w:p>
    <w:p w:rsidR="0087106D" w:rsidRDefault="0087106D" w:rsidP="00871868">
      <w:pPr>
        <w:pStyle w:val="a3"/>
        <w:ind w:left="-284" w:firstLine="568"/>
        <w:jc w:val="both"/>
        <w:rPr>
          <w:rFonts w:ascii="Times New Roman" w:hAnsi="Times New Roman" w:cs="Times New Roman"/>
          <w:sz w:val="28"/>
          <w:szCs w:val="28"/>
        </w:rPr>
      </w:pP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По своим способностям учащиеся делятся на одарённых, талантливых, способных и учащихся со средними музыкальными данными. Именно для последних, в первую очередь, необходимы инновационные методические программы, специальные методики, направленные на развитие таких свойств и качеств как интеллект, эмоциональная отзывчивость на музыку, </w:t>
      </w:r>
      <w:proofErr w:type="spellStart"/>
      <w:r w:rsidRPr="0087106D">
        <w:rPr>
          <w:rFonts w:ascii="Times New Roman" w:hAnsi="Times New Roman" w:cs="Times New Roman"/>
          <w:sz w:val="28"/>
          <w:szCs w:val="28"/>
        </w:rPr>
        <w:t>слухо</w:t>
      </w:r>
      <w:proofErr w:type="spellEnd"/>
      <w:r w:rsidRPr="0087106D">
        <w:rPr>
          <w:rFonts w:ascii="Times New Roman" w:hAnsi="Times New Roman" w:cs="Times New Roman"/>
          <w:sz w:val="28"/>
          <w:szCs w:val="28"/>
        </w:rPr>
        <w:t xml:space="preserve">-двигательная координация, музыкальный слух и музыкальное воображение. Именно этим часто вынужден заниматься педагог на уроках </w:t>
      </w:r>
      <w:r w:rsidR="0026012D">
        <w:rPr>
          <w:rFonts w:ascii="Times New Roman" w:hAnsi="Times New Roman" w:cs="Times New Roman"/>
          <w:sz w:val="28"/>
          <w:szCs w:val="28"/>
        </w:rPr>
        <w:t>фортепиано</w:t>
      </w:r>
      <w:r w:rsidRPr="0087106D">
        <w:rPr>
          <w:rFonts w:ascii="Times New Roman" w:hAnsi="Times New Roman" w:cs="Times New Roman"/>
          <w:sz w:val="28"/>
          <w:szCs w:val="28"/>
        </w:rPr>
        <w:t xml:space="preserve">, поскольку недостаточное развитие отмеченных выше качеств учащегося является безусловным тормозящим фактором успешного обучения такому сложному виду деятельности как </w:t>
      </w:r>
      <w:proofErr w:type="spellStart"/>
      <w:r w:rsidRPr="0087106D">
        <w:rPr>
          <w:rFonts w:ascii="Times New Roman" w:hAnsi="Times New Roman" w:cs="Times New Roman"/>
          <w:sz w:val="28"/>
          <w:szCs w:val="28"/>
        </w:rPr>
        <w:t>музицирование</w:t>
      </w:r>
      <w:proofErr w:type="spellEnd"/>
      <w:r w:rsidRPr="0087106D">
        <w:rPr>
          <w:rFonts w:ascii="Times New Roman" w:hAnsi="Times New Roman" w:cs="Times New Roman"/>
          <w:sz w:val="28"/>
          <w:szCs w:val="28"/>
        </w:rPr>
        <w:t xml:space="preserve">. </w:t>
      </w:r>
    </w:p>
    <w:p w:rsidR="000328EC" w:rsidRDefault="00AE0CB3" w:rsidP="00871868">
      <w:pPr>
        <w:pStyle w:val="a3"/>
        <w:ind w:left="-284" w:firstLine="56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r>
      <w:r w:rsidR="00FA08B7" w:rsidRPr="000328EC">
        <w:rPr>
          <w:rFonts w:ascii="Times New Roman" w:hAnsi="Times New Roman" w:cs="Times New Roman"/>
          <w:b/>
          <w:sz w:val="28"/>
          <w:szCs w:val="28"/>
        </w:rPr>
        <w:t>Общая характеристика игровых технологий.</w:t>
      </w:r>
    </w:p>
    <w:p w:rsidR="000328EC" w:rsidRDefault="000328EC" w:rsidP="00871868">
      <w:pPr>
        <w:pStyle w:val="a3"/>
        <w:ind w:left="-284" w:firstLine="568"/>
        <w:jc w:val="center"/>
        <w:rPr>
          <w:rFonts w:ascii="Times New Roman" w:hAnsi="Times New Roman" w:cs="Times New Roman"/>
          <w:sz w:val="28"/>
          <w:szCs w:val="28"/>
        </w:rPr>
      </w:pP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Давно известно, что игры активизируют процесс обучения и являются эффективным способом самореализации и самовыражения. Применение игровых технологий на уроках фортепиано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эмоциональный настрой урока, раскрыть индивидуальность обучающегося. </w:t>
      </w:r>
      <w:r w:rsidRPr="000328EC">
        <w:rPr>
          <w:rFonts w:ascii="Times New Roman" w:hAnsi="Times New Roman" w:cs="Times New Roman"/>
          <w:b/>
          <w:sz w:val="28"/>
          <w:szCs w:val="28"/>
        </w:rPr>
        <w:t>Игровая технология</w:t>
      </w:r>
      <w:r w:rsidRPr="0087106D">
        <w:rPr>
          <w:rFonts w:ascii="Times New Roman" w:hAnsi="Times New Roman" w:cs="Times New Roman"/>
          <w:sz w:val="28"/>
          <w:szCs w:val="28"/>
        </w:rPr>
        <w:t xml:space="preserve"> применяются педагогами в работе с учащимися различного возраста, от самых маленьких до старшеклассников и используются при организации занятий по всем направлениям деятельности, в том числе на уроках фортепиано.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Современная педагогика также признает большую роль игры, которая позволяет активно включить ребенка в деятельность, усилить интерес к занятиям.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Различают следующие классификации педагогических игр: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по видам деятельности (физические, интеллектуальные, трудовые, социальные, психологические);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lastRenderedPageBreak/>
        <w:t xml:space="preserve">- по характеру педагогического процесса (обучающие, тренировочные, познавательные, контролирующие, развивающие, репродуктивные, творческие, коммуникативные и др.);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по игровой методике (сюжетные, ролевые, деловые, имитационные и др.);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по игровой среде (с предметом и без, настольные, комнатные, уличные, компьютерные и др.). </w:t>
      </w:r>
    </w:p>
    <w:p w:rsidR="000328EC" w:rsidRDefault="00FA08B7" w:rsidP="00871868">
      <w:pPr>
        <w:pStyle w:val="a3"/>
        <w:ind w:left="-284" w:firstLine="568"/>
        <w:jc w:val="both"/>
        <w:rPr>
          <w:rFonts w:ascii="Times New Roman" w:hAnsi="Times New Roman" w:cs="Times New Roman"/>
          <w:sz w:val="28"/>
          <w:szCs w:val="28"/>
        </w:rPr>
      </w:pPr>
      <w:r w:rsidRPr="000328EC">
        <w:rPr>
          <w:rFonts w:ascii="Times New Roman" w:hAnsi="Times New Roman" w:cs="Times New Roman"/>
          <w:b/>
          <w:sz w:val="28"/>
          <w:szCs w:val="28"/>
        </w:rPr>
        <w:t>Основные принципы</w:t>
      </w:r>
      <w:r w:rsidRPr="0087106D">
        <w:rPr>
          <w:rFonts w:ascii="Times New Roman" w:hAnsi="Times New Roman" w:cs="Times New Roman"/>
          <w:sz w:val="28"/>
          <w:szCs w:val="28"/>
        </w:rPr>
        <w:t xml:space="preserve"> игровых технологий: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w:t>
      </w:r>
      <w:proofErr w:type="spellStart"/>
      <w:r w:rsidRPr="0087106D">
        <w:rPr>
          <w:rFonts w:ascii="Times New Roman" w:hAnsi="Times New Roman" w:cs="Times New Roman"/>
          <w:sz w:val="28"/>
          <w:szCs w:val="28"/>
        </w:rPr>
        <w:t>природо</w:t>
      </w:r>
      <w:proofErr w:type="spellEnd"/>
      <w:r w:rsidRPr="0087106D">
        <w:rPr>
          <w:rFonts w:ascii="Times New Roman" w:hAnsi="Times New Roman" w:cs="Times New Roman"/>
          <w:sz w:val="28"/>
          <w:szCs w:val="28"/>
        </w:rPr>
        <w:t xml:space="preserve"> – и </w:t>
      </w:r>
      <w:proofErr w:type="spellStart"/>
      <w:r w:rsidRPr="0087106D">
        <w:rPr>
          <w:rFonts w:ascii="Times New Roman" w:hAnsi="Times New Roman" w:cs="Times New Roman"/>
          <w:sz w:val="28"/>
          <w:szCs w:val="28"/>
        </w:rPr>
        <w:t>культуросообразность</w:t>
      </w:r>
      <w:proofErr w:type="spellEnd"/>
      <w:r w:rsidRPr="0087106D">
        <w:rPr>
          <w:rFonts w:ascii="Times New Roman" w:hAnsi="Times New Roman" w:cs="Times New Roman"/>
          <w:sz w:val="28"/>
          <w:szCs w:val="28"/>
        </w:rPr>
        <w:t xml:space="preserve">;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умение моделировать, драматизировать;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свобода деятельности;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эмоциональная приподнятость;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 равноправие. </w:t>
      </w:r>
    </w:p>
    <w:p w:rsidR="000328EC" w:rsidRDefault="00726DDC" w:rsidP="00871868">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Поскольку все технологии тесно связаны между собой</w:t>
      </w:r>
      <w:r w:rsidR="00AE682D">
        <w:rPr>
          <w:rFonts w:ascii="Times New Roman" w:hAnsi="Times New Roman" w:cs="Times New Roman"/>
          <w:sz w:val="28"/>
          <w:szCs w:val="28"/>
        </w:rPr>
        <w:t>, г</w:t>
      </w:r>
      <w:r w:rsidR="00FA08B7" w:rsidRPr="0087106D">
        <w:rPr>
          <w:rFonts w:ascii="Times New Roman" w:hAnsi="Times New Roman" w:cs="Times New Roman"/>
          <w:sz w:val="28"/>
          <w:szCs w:val="28"/>
        </w:rPr>
        <w:t>оворя об использовании</w:t>
      </w:r>
      <w:r w:rsidR="00AE682D">
        <w:rPr>
          <w:rFonts w:ascii="Times New Roman" w:hAnsi="Times New Roman" w:cs="Times New Roman"/>
          <w:sz w:val="28"/>
          <w:szCs w:val="28"/>
        </w:rPr>
        <w:t xml:space="preserve"> игровых технологий, остановлюсь</w:t>
      </w:r>
      <w:r w:rsidR="00FA08B7" w:rsidRPr="0087106D">
        <w:rPr>
          <w:rFonts w:ascii="Times New Roman" w:hAnsi="Times New Roman" w:cs="Times New Roman"/>
          <w:sz w:val="28"/>
          <w:szCs w:val="28"/>
        </w:rPr>
        <w:t xml:space="preserve"> более подробно на технологиях развивающего и проблемного обучения. </w:t>
      </w:r>
    </w:p>
    <w:p w:rsidR="000328EC" w:rsidRDefault="000328EC" w:rsidP="00871868">
      <w:pPr>
        <w:pStyle w:val="a3"/>
        <w:ind w:left="-284" w:firstLine="568"/>
        <w:jc w:val="both"/>
        <w:rPr>
          <w:rFonts w:ascii="Times New Roman" w:hAnsi="Times New Roman" w:cs="Times New Roman"/>
          <w:sz w:val="28"/>
          <w:szCs w:val="28"/>
        </w:rPr>
      </w:pPr>
    </w:p>
    <w:p w:rsidR="000328EC" w:rsidRDefault="00FA08B7" w:rsidP="00871868">
      <w:pPr>
        <w:pStyle w:val="a3"/>
        <w:ind w:left="-284" w:firstLine="568"/>
        <w:jc w:val="center"/>
        <w:rPr>
          <w:rFonts w:ascii="Times New Roman" w:hAnsi="Times New Roman" w:cs="Times New Roman"/>
          <w:sz w:val="28"/>
          <w:szCs w:val="28"/>
        </w:rPr>
      </w:pPr>
      <w:r w:rsidRPr="000328EC">
        <w:rPr>
          <w:rFonts w:ascii="Times New Roman" w:hAnsi="Times New Roman" w:cs="Times New Roman"/>
          <w:b/>
          <w:sz w:val="28"/>
          <w:szCs w:val="28"/>
        </w:rPr>
        <w:t>Технология проблемного обучения</w:t>
      </w:r>
      <w:r w:rsidRPr="0087106D">
        <w:rPr>
          <w:rFonts w:ascii="Times New Roman" w:hAnsi="Times New Roman" w:cs="Times New Roman"/>
          <w:sz w:val="28"/>
          <w:szCs w:val="28"/>
        </w:rPr>
        <w:t>.</w:t>
      </w:r>
    </w:p>
    <w:p w:rsidR="000328EC" w:rsidRDefault="000328EC" w:rsidP="00871868">
      <w:pPr>
        <w:pStyle w:val="a3"/>
        <w:ind w:left="-284" w:firstLine="568"/>
        <w:jc w:val="both"/>
        <w:rPr>
          <w:rFonts w:ascii="Times New Roman" w:hAnsi="Times New Roman" w:cs="Times New Roman"/>
          <w:sz w:val="28"/>
          <w:szCs w:val="28"/>
        </w:rPr>
      </w:pPr>
    </w:p>
    <w:p w:rsidR="00726DDC" w:rsidRDefault="00FA08B7" w:rsidP="00871868">
      <w:pPr>
        <w:pStyle w:val="a3"/>
        <w:ind w:left="-284" w:firstLine="568"/>
        <w:jc w:val="both"/>
        <w:rPr>
          <w:rFonts w:ascii="Times New Roman" w:hAnsi="Times New Roman" w:cs="Times New Roman"/>
          <w:sz w:val="28"/>
          <w:szCs w:val="28"/>
        </w:rPr>
      </w:pPr>
      <w:r w:rsidRPr="000328EC">
        <w:rPr>
          <w:rFonts w:ascii="Times New Roman" w:hAnsi="Times New Roman" w:cs="Times New Roman"/>
          <w:b/>
          <w:sz w:val="28"/>
          <w:szCs w:val="28"/>
        </w:rPr>
        <w:t>Проблемный подход</w:t>
      </w:r>
      <w:r w:rsidRPr="0087106D">
        <w:rPr>
          <w:rFonts w:ascii="Times New Roman" w:hAnsi="Times New Roman" w:cs="Times New Roman"/>
          <w:sz w:val="28"/>
          <w:szCs w:val="28"/>
        </w:rPr>
        <w:t xml:space="preserve"> к обучению берет свое начало еще со времен Сократа. Серьезное теоретическое обоснование этот подход получил в работах американского философа, психолога и педагога Д. </w:t>
      </w:r>
      <w:proofErr w:type="spellStart"/>
      <w:r w:rsidRPr="0087106D">
        <w:rPr>
          <w:rFonts w:ascii="Times New Roman" w:hAnsi="Times New Roman" w:cs="Times New Roman"/>
          <w:sz w:val="28"/>
          <w:szCs w:val="28"/>
        </w:rPr>
        <w:t>Дьюи</w:t>
      </w:r>
      <w:proofErr w:type="spellEnd"/>
      <w:r w:rsidRPr="0087106D">
        <w:rPr>
          <w:rFonts w:ascii="Times New Roman" w:hAnsi="Times New Roman" w:cs="Times New Roman"/>
          <w:sz w:val="28"/>
          <w:szCs w:val="28"/>
        </w:rPr>
        <w:t xml:space="preserve"> (1859- 1952).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Главным условием проблемного обучения становится включение ребёнка в практическую деятельность, игру, труд, в процессе которого возникают потребности в овладении чем-либо. Таким образом, учащийся становится не объектом, а активным субъектом своего обучения. </w:t>
      </w:r>
    </w:p>
    <w:p w:rsidR="00726DD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В отечественной педагогике основы проблемного обучения разрабатывались Д.В. </w:t>
      </w:r>
      <w:proofErr w:type="spellStart"/>
      <w:r w:rsidRPr="0087106D">
        <w:rPr>
          <w:rFonts w:ascii="Times New Roman" w:hAnsi="Times New Roman" w:cs="Times New Roman"/>
          <w:sz w:val="28"/>
          <w:szCs w:val="28"/>
        </w:rPr>
        <w:t>Вилькеевым</w:t>
      </w:r>
      <w:proofErr w:type="spellEnd"/>
      <w:r w:rsidRPr="0087106D">
        <w:rPr>
          <w:rFonts w:ascii="Times New Roman" w:hAnsi="Times New Roman" w:cs="Times New Roman"/>
          <w:sz w:val="28"/>
          <w:szCs w:val="28"/>
        </w:rPr>
        <w:t xml:space="preserve">, И.Я. </w:t>
      </w:r>
      <w:proofErr w:type="spellStart"/>
      <w:r w:rsidRPr="0087106D">
        <w:rPr>
          <w:rFonts w:ascii="Times New Roman" w:hAnsi="Times New Roman" w:cs="Times New Roman"/>
          <w:sz w:val="28"/>
          <w:szCs w:val="28"/>
        </w:rPr>
        <w:t>Лернером</w:t>
      </w:r>
      <w:proofErr w:type="spellEnd"/>
      <w:r w:rsidRPr="0087106D">
        <w:rPr>
          <w:rFonts w:ascii="Times New Roman" w:hAnsi="Times New Roman" w:cs="Times New Roman"/>
          <w:sz w:val="28"/>
          <w:szCs w:val="28"/>
        </w:rPr>
        <w:t xml:space="preserve">, Т.В. Кудрявцевым, М.И. </w:t>
      </w:r>
      <w:proofErr w:type="spellStart"/>
      <w:r w:rsidRPr="0087106D">
        <w:rPr>
          <w:rFonts w:ascii="Times New Roman" w:hAnsi="Times New Roman" w:cs="Times New Roman"/>
          <w:sz w:val="28"/>
          <w:szCs w:val="28"/>
        </w:rPr>
        <w:t>Махмутовым</w:t>
      </w:r>
      <w:proofErr w:type="spellEnd"/>
      <w:r w:rsidRPr="0087106D">
        <w:rPr>
          <w:rFonts w:ascii="Times New Roman" w:hAnsi="Times New Roman" w:cs="Times New Roman"/>
          <w:sz w:val="28"/>
          <w:szCs w:val="28"/>
        </w:rPr>
        <w:t xml:space="preserve">, В. </w:t>
      </w:r>
      <w:proofErr w:type="spellStart"/>
      <w:r w:rsidRPr="0087106D">
        <w:rPr>
          <w:rFonts w:ascii="Times New Roman" w:hAnsi="Times New Roman" w:cs="Times New Roman"/>
          <w:sz w:val="28"/>
          <w:szCs w:val="28"/>
        </w:rPr>
        <w:t>Оконем</w:t>
      </w:r>
      <w:proofErr w:type="spellEnd"/>
      <w:r w:rsidRPr="0087106D">
        <w:rPr>
          <w:rFonts w:ascii="Times New Roman" w:hAnsi="Times New Roman" w:cs="Times New Roman"/>
          <w:sz w:val="28"/>
          <w:szCs w:val="28"/>
        </w:rPr>
        <w:t xml:space="preserve">, М.Н. </w:t>
      </w:r>
      <w:proofErr w:type="spellStart"/>
      <w:r w:rsidRPr="0087106D">
        <w:rPr>
          <w:rFonts w:ascii="Times New Roman" w:hAnsi="Times New Roman" w:cs="Times New Roman"/>
          <w:sz w:val="28"/>
          <w:szCs w:val="28"/>
        </w:rPr>
        <w:t>Скаткиным</w:t>
      </w:r>
      <w:proofErr w:type="spellEnd"/>
      <w:r w:rsidRPr="0087106D">
        <w:rPr>
          <w:rFonts w:ascii="Times New Roman" w:hAnsi="Times New Roman" w:cs="Times New Roman"/>
          <w:sz w:val="28"/>
          <w:szCs w:val="28"/>
        </w:rPr>
        <w:t xml:space="preserve"> и другими. Основным отличием данного типа обучения от традиционного (объяснительно-иллюстративного) является опора на исследовательскую деятельность учащихся, направленную на получение новых знаний в процессе решения практических и теоретических проблем.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Эту технологию можно определить еще как «креативная» (творческая). Она (технология проблемного обучения) реализует идею «обучения через открытие нового, неизвестного». Занимаясь поисками ответа на проблемную ситуацию, учащийся должен иметь определённые творческие способности и достигнутый уровень знаний для самостоятельного понимания (анализа) поставленного музыкального задания. </w:t>
      </w:r>
    </w:p>
    <w:p w:rsidR="00773E67" w:rsidRPr="0087106D" w:rsidRDefault="00FA08B7" w:rsidP="00773E67">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Восприятие музыки – один из основных и важных видов деятельности на уроке. Услышать музыку – значит почувствовать и пережить чувства, по-новому размышлять об окружающей жизни, «вживаться» в музыкальный образ, пройти школу духовного, нравственного совершенства. На каждом уроке нужна новизна, проблема, неожиданность, интригующая ситуация, актуальная и доступная для данного учащегося.</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lastRenderedPageBreak/>
        <w:t xml:space="preserve"> Так, например, проблемная ситуация ставится при расстановке аппликатуры (если пропущена нота), обозначения динамической нюансировки (по направлению движения мелодии), определения кульминации произведения и т.д. При работе непосредственно над произведением (игре на фортепиано) – это исполнение голосов полифонии в разных регистрах, </w:t>
      </w:r>
      <w:proofErr w:type="spellStart"/>
      <w:r w:rsidRPr="0087106D">
        <w:rPr>
          <w:rFonts w:ascii="Times New Roman" w:hAnsi="Times New Roman" w:cs="Times New Roman"/>
          <w:sz w:val="28"/>
          <w:szCs w:val="28"/>
        </w:rPr>
        <w:t>сольфеджирование</w:t>
      </w:r>
      <w:proofErr w:type="spellEnd"/>
      <w:r w:rsidRPr="0087106D">
        <w:rPr>
          <w:rFonts w:ascii="Times New Roman" w:hAnsi="Times New Roman" w:cs="Times New Roman"/>
          <w:sz w:val="28"/>
          <w:szCs w:val="28"/>
        </w:rPr>
        <w:t xml:space="preserve"> (пение с названием нот) инструментального голоса. Используется также способ исполнения голосов одного произведения на двух инструментах в дуэте с педагогом, представление партии одного голоса как «</w:t>
      </w:r>
      <w:proofErr w:type="spellStart"/>
      <w:r w:rsidRPr="0087106D">
        <w:rPr>
          <w:rFonts w:ascii="Times New Roman" w:hAnsi="Times New Roman" w:cs="Times New Roman"/>
          <w:sz w:val="28"/>
          <w:szCs w:val="28"/>
        </w:rPr>
        <w:t>вопросноответной</w:t>
      </w:r>
      <w:proofErr w:type="spellEnd"/>
      <w:r w:rsidRPr="0087106D">
        <w:rPr>
          <w:rFonts w:ascii="Times New Roman" w:hAnsi="Times New Roman" w:cs="Times New Roman"/>
          <w:sz w:val="28"/>
          <w:szCs w:val="28"/>
        </w:rPr>
        <w:t xml:space="preserve">» интонации двух лиц (в произведениях Баха), удвоение звучности какого-либо голоса (имитация клавесинного звучания) и другие.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Частью проблемного обучения может стать и интеграция различных видов искусства, очень важная на уроках эстетического цикла. Вовлечение учащихся в размышление о связи музыки с живописью дает эффект осмысления близости искусств. Нередко живописность присутствует уже в названиях музыкальных произведений: «Часы», «Колокольчики», «Кукла», «Лунный свет», «Игра воды», «Облака», «Утро», «Болезнь куклы», «Дождик», «Вечерний звон» и т.п. В младших классах учащиеся с удовольствием рисуют образы исполняемых ими музыкальных произведений, передают в цвете свои чувства и настроения. Все изменения характера музыки, смена частей, движение мелодии, фактура выражаются с помощью цвета, что очень п о м о </w:t>
      </w:r>
      <w:proofErr w:type="gramStart"/>
      <w:r w:rsidRPr="0087106D">
        <w:rPr>
          <w:rFonts w:ascii="Times New Roman" w:hAnsi="Times New Roman" w:cs="Times New Roman"/>
          <w:sz w:val="28"/>
          <w:szCs w:val="28"/>
        </w:rPr>
        <w:t>г</w:t>
      </w:r>
      <w:proofErr w:type="gramEnd"/>
      <w:r w:rsidRPr="0087106D">
        <w:rPr>
          <w:rFonts w:ascii="Times New Roman" w:hAnsi="Times New Roman" w:cs="Times New Roman"/>
          <w:sz w:val="28"/>
          <w:szCs w:val="28"/>
        </w:rPr>
        <w:t xml:space="preserve"> а е т </w:t>
      </w:r>
      <w:r w:rsidR="00726DDC">
        <w:rPr>
          <w:rFonts w:ascii="Times New Roman" w:hAnsi="Times New Roman" w:cs="Times New Roman"/>
          <w:sz w:val="28"/>
          <w:szCs w:val="28"/>
        </w:rPr>
        <w:t xml:space="preserve">   </w:t>
      </w:r>
      <w:r w:rsidRPr="0087106D">
        <w:rPr>
          <w:rFonts w:ascii="Times New Roman" w:hAnsi="Times New Roman" w:cs="Times New Roman"/>
          <w:sz w:val="28"/>
          <w:szCs w:val="28"/>
        </w:rPr>
        <w:t xml:space="preserve">в </w:t>
      </w:r>
      <w:r w:rsidR="00726DDC">
        <w:rPr>
          <w:rFonts w:ascii="Times New Roman" w:hAnsi="Times New Roman" w:cs="Times New Roman"/>
          <w:sz w:val="28"/>
          <w:szCs w:val="28"/>
        </w:rPr>
        <w:t xml:space="preserve">   </w:t>
      </w:r>
      <w:r w:rsidRPr="0087106D">
        <w:rPr>
          <w:rFonts w:ascii="Times New Roman" w:hAnsi="Times New Roman" w:cs="Times New Roman"/>
          <w:sz w:val="28"/>
          <w:szCs w:val="28"/>
        </w:rPr>
        <w:t xml:space="preserve">о с м ы с л е н и </w:t>
      </w:r>
      <w:proofErr w:type="spellStart"/>
      <w:r w:rsidRPr="0087106D">
        <w:rPr>
          <w:rFonts w:ascii="Times New Roman" w:hAnsi="Times New Roman" w:cs="Times New Roman"/>
          <w:sz w:val="28"/>
          <w:szCs w:val="28"/>
        </w:rPr>
        <w:t>и</w:t>
      </w:r>
      <w:proofErr w:type="spellEnd"/>
      <w:r w:rsidRPr="0087106D">
        <w:rPr>
          <w:rFonts w:ascii="Times New Roman" w:hAnsi="Times New Roman" w:cs="Times New Roman"/>
          <w:sz w:val="28"/>
          <w:szCs w:val="28"/>
        </w:rPr>
        <w:t xml:space="preserve"> </w:t>
      </w:r>
      <w:r w:rsidR="00726DDC">
        <w:rPr>
          <w:rFonts w:ascii="Times New Roman" w:hAnsi="Times New Roman" w:cs="Times New Roman"/>
          <w:sz w:val="28"/>
          <w:szCs w:val="28"/>
        </w:rPr>
        <w:t xml:space="preserve">   </w:t>
      </w:r>
      <w:proofErr w:type="spellStart"/>
      <w:r w:rsidRPr="0087106D">
        <w:rPr>
          <w:rFonts w:ascii="Times New Roman" w:hAnsi="Times New Roman" w:cs="Times New Roman"/>
          <w:sz w:val="28"/>
          <w:szCs w:val="28"/>
        </w:rPr>
        <w:t>и</w:t>
      </w:r>
      <w:proofErr w:type="spellEnd"/>
      <w:r w:rsidRPr="0087106D">
        <w:rPr>
          <w:rFonts w:ascii="Times New Roman" w:hAnsi="Times New Roman" w:cs="Times New Roman"/>
          <w:sz w:val="28"/>
          <w:szCs w:val="28"/>
        </w:rPr>
        <w:t xml:space="preserve"> с п о л н я е м о г о</w:t>
      </w:r>
      <w:r w:rsidR="00726DDC">
        <w:rPr>
          <w:rFonts w:ascii="Times New Roman" w:hAnsi="Times New Roman" w:cs="Times New Roman"/>
          <w:sz w:val="28"/>
          <w:szCs w:val="28"/>
        </w:rPr>
        <w:t xml:space="preserve">   </w:t>
      </w:r>
      <w:r w:rsidRPr="0087106D">
        <w:rPr>
          <w:rFonts w:ascii="Times New Roman" w:hAnsi="Times New Roman" w:cs="Times New Roman"/>
          <w:sz w:val="28"/>
          <w:szCs w:val="28"/>
        </w:rPr>
        <w:t xml:space="preserve"> п р о и з в е д е н и я.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Таким образом проблемная ситуация создается на уроке, когда педагог, опираясь на известные учащемуся факты, задает вопросы: «Какой палец здесь нужно поставить?», «Какие динамические оттенки ты бы здесь исполнил?» «Как тикают часы, как звенят колокольчики?», «Где кульминация музык</w:t>
      </w:r>
      <w:r w:rsidR="00726DDC">
        <w:rPr>
          <w:rFonts w:ascii="Times New Roman" w:hAnsi="Times New Roman" w:cs="Times New Roman"/>
          <w:sz w:val="28"/>
          <w:szCs w:val="28"/>
        </w:rPr>
        <w:t>ального произведения?»</w:t>
      </w:r>
      <w:r w:rsidRPr="0087106D">
        <w:rPr>
          <w:rFonts w:ascii="Times New Roman" w:hAnsi="Times New Roman" w:cs="Times New Roman"/>
          <w:sz w:val="28"/>
          <w:szCs w:val="28"/>
        </w:rPr>
        <w:t xml:space="preserve"> и т.д. Эти и многие другие вопросы побуждают учащегося к самостоятельной творческой деятельности, повышают мотивацию его занятий музыкой. </w:t>
      </w:r>
    </w:p>
    <w:p w:rsidR="000328EC" w:rsidRDefault="000328EC" w:rsidP="00871868">
      <w:pPr>
        <w:pStyle w:val="a3"/>
        <w:ind w:left="-284" w:firstLine="568"/>
        <w:jc w:val="both"/>
        <w:rPr>
          <w:rFonts w:ascii="Times New Roman" w:hAnsi="Times New Roman" w:cs="Times New Roman"/>
          <w:sz w:val="28"/>
          <w:szCs w:val="28"/>
        </w:rPr>
      </w:pPr>
    </w:p>
    <w:p w:rsidR="000328EC" w:rsidRPr="000328EC" w:rsidRDefault="00FA08B7" w:rsidP="00871868">
      <w:pPr>
        <w:pStyle w:val="a3"/>
        <w:ind w:left="-284" w:firstLine="568"/>
        <w:jc w:val="center"/>
        <w:rPr>
          <w:rFonts w:ascii="Times New Roman" w:hAnsi="Times New Roman" w:cs="Times New Roman"/>
          <w:b/>
          <w:sz w:val="28"/>
          <w:szCs w:val="28"/>
        </w:rPr>
      </w:pPr>
      <w:r w:rsidRPr="000328EC">
        <w:rPr>
          <w:rFonts w:ascii="Times New Roman" w:hAnsi="Times New Roman" w:cs="Times New Roman"/>
          <w:b/>
          <w:sz w:val="28"/>
          <w:szCs w:val="28"/>
        </w:rPr>
        <w:t>Технология развивающего обучения.</w:t>
      </w:r>
    </w:p>
    <w:p w:rsidR="000328EC" w:rsidRDefault="000328EC" w:rsidP="00871868">
      <w:pPr>
        <w:pStyle w:val="a3"/>
        <w:ind w:left="-284" w:firstLine="568"/>
        <w:jc w:val="both"/>
        <w:rPr>
          <w:rFonts w:ascii="Times New Roman" w:hAnsi="Times New Roman" w:cs="Times New Roman"/>
          <w:sz w:val="28"/>
          <w:szCs w:val="28"/>
        </w:rPr>
      </w:pP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Сегодня педагог - пианист должен осуществлять комплексное развивающее обучение: развивать слух и творческие задатки учащихся, уметь объяснять элементы теории музыки, интересно проводить уроки, причем зачастую не с одним учеником, а с целой группой. Именно поэтому весьма актуальной задачей становится изучение разнообразных методов развивающего обучения, направленных на активизацию познавательной деятельности учеников.</w:t>
      </w:r>
    </w:p>
    <w:p w:rsidR="000328EC" w:rsidRDefault="000328EC" w:rsidP="00871868">
      <w:pPr>
        <w:pStyle w:val="a3"/>
        <w:ind w:left="-284" w:firstLine="568"/>
        <w:jc w:val="both"/>
        <w:rPr>
          <w:rFonts w:ascii="Times New Roman" w:hAnsi="Times New Roman" w:cs="Times New Roman"/>
          <w:sz w:val="28"/>
          <w:szCs w:val="28"/>
        </w:rPr>
      </w:pPr>
    </w:p>
    <w:p w:rsidR="000328EC" w:rsidRPr="000328EC" w:rsidRDefault="00FA08B7" w:rsidP="00871868">
      <w:pPr>
        <w:pStyle w:val="a3"/>
        <w:ind w:left="-284" w:firstLine="568"/>
        <w:jc w:val="center"/>
        <w:rPr>
          <w:rFonts w:ascii="Times New Roman" w:hAnsi="Times New Roman" w:cs="Times New Roman"/>
          <w:i/>
          <w:sz w:val="28"/>
          <w:szCs w:val="28"/>
        </w:rPr>
      </w:pPr>
      <w:r w:rsidRPr="000328EC">
        <w:rPr>
          <w:rFonts w:ascii="Times New Roman" w:hAnsi="Times New Roman" w:cs="Times New Roman"/>
          <w:i/>
          <w:sz w:val="28"/>
          <w:szCs w:val="28"/>
        </w:rPr>
        <w:t>Методы практического освоения музыкальной информации.</w:t>
      </w:r>
    </w:p>
    <w:p w:rsidR="000328EC" w:rsidRDefault="000328EC" w:rsidP="00871868">
      <w:pPr>
        <w:pStyle w:val="a3"/>
        <w:ind w:left="-284" w:firstLine="568"/>
        <w:jc w:val="both"/>
        <w:rPr>
          <w:rFonts w:ascii="Times New Roman" w:hAnsi="Times New Roman" w:cs="Times New Roman"/>
          <w:sz w:val="28"/>
          <w:szCs w:val="28"/>
        </w:rPr>
      </w:pP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Содержанием учебной деятельности ребенка становится практическая деятельность, когда ученик должен производить различные действия с ритмическим, звуковым или теоретическим материалом. Он рассматривает, выбирает и раскладывает нужные карточки, дополняет или изменяет нотный текст, решает ребусы или задачки, подбирает подходящие картинки или рисует </w:t>
      </w:r>
      <w:r w:rsidRPr="0087106D">
        <w:rPr>
          <w:rFonts w:ascii="Times New Roman" w:hAnsi="Times New Roman" w:cs="Times New Roman"/>
          <w:sz w:val="28"/>
          <w:szCs w:val="28"/>
        </w:rPr>
        <w:lastRenderedPageBreak/>
        <w:t xml:space="preserve">в процессе слушания музыки, осуществляет практическую деятельность за фортепиано – все это является методами практического освоения музыкальной информации.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Естественно, что словесные определения и обобщения обязательно используются в качестве вспомогательного приема, однако многие задания нужно просто выполнять, не пытаясь оформить результат в словесных формулировках. </w:t>
      </w:r>
    </w:p>
    <w:p w:rsidR="000328EC"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Для организации музыкальной практической деятельности ученика необходимо иметь различные лото, </w:t>
      </w:r>
      <w:r w:rsidR="0015213C">
        <w:rPr>
          <w:rFonts w:ascii="Times New Roman" w:hAnsi="Times New Roman" w:cs="Times New Roman"/>
          <w:sz w:val="28"/>
          <w:szCs w:val="28"/>
        </w:rPr>
        <w:t xml:space="preserve">карточки для освоения нотной грамоты, ритмические </w:t>
      </w:r>
      <w:r w:rsidRPr="0087106D">
        <w:rPr>
          <w:rFonts w:ascii="Times New Roman" w:hAnsi="Times New Roman" w:cs="Times New Roman"/>
          <w:sz w:val="28"/>
          <w:szCs w:val="28"/>
        </w:rPr>
        <w:t xml:space="preserve">карточки, таблицы, </w:t>
      </w:r>
      <w:r w:rsidR="0015213C">
        <w:rPr>
          <w:rFonts w:ascii="Times New Roman" w:hAnsi="Times New Roman" w:cs="Times New Roman"/>
          <w:sz w:val="28"/>
          <w:szCs w:val="28"/>
        </w:rPr>
        <w:t>картинки, дидактические игрушки,</w:t>
      </w:r>
      <w:r w:rsidRPr="0087106D">
        <w:rPr>
          <w:rFonts w:ascii="Times New Roman" w:hAnsi="Times New Roman" w:cs="Times New Roman"/>
          <w:sz w:val="28"/>
          <w:szCs w:val="28"/>
        </w:rPr>
        <w:t xml:space="preserve"> </w:t>
      </w:r>
      <w:r w:rsidR="0015213C">
        <w:rPr>
          <w:rFonts w:ascii="Times New Roman" w:hAnsi="Times New Roman" w:cs="Times New Roman"/>
          <w:sz w:val="28"/>
          <w:szCs w:val="28"/>
        </w:rPr>
        <w:t xml:space="preserve">ребусы, загадки. Умение редактировать нотный текст. </w:t>
      </w:r>
      <w:r w:rsidRPr="0087106D">
        <w:rPr>
          <w:rFonts w:ascii="Times New Roman" w:hAnsi="Times New Roman" w:cs="Times New Roman"/>
          <w:sz w:val="28"/>
          <w:szCs w:val="28"/>
        </w:rPr>
        <w:t xml:space="preserve">В процессе оперирования такими предметами закрепляются все полученные ранее звуковые образы и теоретические сведения. Ученик получает возможность для проявления самостоятельности, что ведет постепенно к развитию творческих способностей. Методы практических действий особенно хорошо сочетаются с игровыми формами занятий. </w:t>
      </w:r>
    </w:p>
    <w:p w:rsidR="00A54239" w:rsidRDefault="00A54239" w:rsidP="00871868">
      <w:pPr>
        <w:pStyle w:val="a3"/>
        <w:ind w:left="-284" w:firstLine="568"/>
        <w:jc w:val="both"/>
        <w:rPr>
          <w:rFonts w:ascii="Times New Roman" w:hAnsi="Times New Roman" w:cs="Times New Roman"/>
          <w:sz w:val="28"/>
          <w:szCs w:val="28"/>
        </w:rPr>
      </w:pPr>
    </w:p>
    <w:p w:rsidR="00A54239" w:rsidRPr="00A54239" w:rsidRDefault="00FA08B7" w:rsidP="00871868">
      <w:pPr>
        <w:pStyle w:val="a3"/>
        <w:ind w:left="-284" w:firstLine="568"/>
        <w:jc w:val="center"/>
        <w:rPr>
          <w:rFonts w:ascii="Times New Roman" w:hAnsi="Times New Roman" w:cs="Times New Roman"/>
          <w:b/>
          <w:sz w:val="28"/>
          <w:szCs w:val="28"/>
        </w:rPr>
      </w:pPr>
      <w:proofErr w:type="spellStart"/>
      <w:r w:rsidRPr="00A54239">
        <w:rPr>
          <w:rFonts w:ascii="Times New Roman" w:hAnsi="Times New Roman" w:cs="Times New Roman"/>
          <w:b/>
          <w:sz w:val="28"/>
          <w:szCs w:val="28"/>
        </w:rPr>
        <w:t>Здоровьесберегающие</w:t>
      </w:r>
      <w:proofErr w:type="spellEnd"/>
      <w:r w:rsidRPr="00A54239">
        <w:rPr>
          <w:rFonts w:ascii="Times New Roman" w:hAnsi="Times New Roman" w:cs="Times New Roman"/>
          <w:b/>
          <w:sz w:val="28"/>
          <w:szCs w:val="28"/>
        </w:rPr>
        <w:t xml:space="preserve"> технологии.</w:t>
      </w:r>
    </w:p>
    <w:p w:rsidR="00A54239" w:rsidRDefault="00A54239" w:rsidP="00871868">
      <w:pPr>
        <w:pStyle w:val="a3"/>
        <w:ind w:left="-284" w:firstLine="568"/>
        <w:jc w:val="both"/>
        <w:rPr>
          <w:rFonts w:ascii="Times New Roman" w:hAnsi="Times New Roman" w:cs="Times New Roman"/>
          <w:sz w:val="28"/>
          <w:szCs w:val="28"/>
        </w:rPr>
      </w:pPr>
    </w:p>
    <w:p w:rsidR="00A54239" w:rsidRDefault="00FA08B7" w:rsidP="00773E67">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Психологический комфорт на уроке - это важное условие для сохранения здоровья ребёнка. Учащийся приходит на урок фортепиано, часто, отсидев уже полдня на других занятиях, и ему приходится сидеть за инструментом, держать локти, ставить пальцы, внимательно смотреть в ноты, не скручивать ноги «калачиком». Надо помнить, что у ребёнка продолжается формирование опорно-двигательного аппарата, происходит замена хрящевой ткани на костную ткань, поэтому больше 25 минут он не может сидеть в одном положении. В современной методике преподавание нацелено на создание благоприятного режима двигательной активности обучающихся с учетом их возраста и состояния здоровья. У многих детей еще мало развиты мелкие мышцы кистей, которые должны действовать во время игры на инструменте. Для них это тяжелый физический труд</w:t>
      </w:r>
      <w:r w:rsidR="00773E67">
        <w:rPr>
          <w:rFonts w:ascii="Times New Roman" w:hAnsi="Times New Roman" w:cs="Times New Roman"/>
          <w:sz w:val="28"/>
          <w:szCs w:val="28"/>
        </w:rPr>
        <w:t>, поэтому</w:t>
      </w:r>
      <w:r w:rsidR="00AE0CB3">
        <w:rPr>
          <w:rFonts w:ascii="Times New Roman" w:hAnsi="Times New Roman" w:cs="Times New Roman"/>
          <w:sz w:val="28"/>
          <w:szCs w:val="28"/>
        </w:rPr>
        <w:t xml:space="preserve"> </w:t>
      </w:r>
      <w:r w:rsidR="00773E67">
        <w:rPr>
          <w:rFonts w:ascii="Times New Roman" w:hAnsi="Times New Roman" w:cs="Times New Roman"/>
          <w:sz w:val="28"/>
          <w:szCs w:val="28"/>
        </w:rPr>
        <w:t>пе</w:t>
      </w:r>
      <w:r w:rsidRPr="0087106D">
        <w:rPr>
          <w:rFonts w:ascii="Times New Roman" w:hAnsi="Times New Roman" w:cs="Times New Roman"/>
          <w:sz w:val="28"/>
          <w:szCs w:val="28"/>
        </w:rPr>
        <w:t xml:space="preserve">дагогам по классу фортепиано следует обратить внимание именно на эту сторону и включать в уроки моменты физической активности, двигательные упражнения, игровые элементы. Большинство педагогов используют на уроках такие приемы </w:t>
      </w:r>
      <w:proofErr w:type="spellStart"/>
      <w:r w:rsidRPr="0087106D">
        <w:rPr>
          <w:rFonts w:ascii="Times New Roman" w:hAnsi="Times New Roman" w:cs="Times New Roman"/>
          <w:sz w:val="28"/>
          <w:szCs w:val="28"/>
        </w:rPr>
        <w:t>здоровьесбережения</w:t>
      </w:r>
      <w:proofErr w:type="spellEnd"/>
      <w:r w:rsidRPr="0087106D">
        <w:rPr>
          <w:rFonts w:ascii="Times New Roman" w:hAnsi="Times New Roman" w:cs="Times New Roman"/>
          <w:sz w:val="28"/>
          <w:szCs w:val="28"/>
        </w:rPr>
        <w:t xml:space="preserve"> как: динамические паузы, гимнастику для глаз, проведение интегрированных уроков и т.д.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Важной составной частью урока фортепиано является </w:t>
      </w:r>
      <w:r w:rsidRPr="00A54239">
        <w:rPr>
          <w:rFonts w:ascii="Times New Roman" w:hAnsi="Times New Roman" w:cs="Times New Roman"/>
          <w:i/>
          <w:sz w:val="28"/>
          <w:szCs w:val="28"/>
        </w:rPr>
        <w:t>число видов учебной деятельности,</w:t>
      </w:r>
      <w:r w:rsidRPr="0087106D">
        <w:rPr>
          <w:rFonts w:ascii="Times New Roman" w:hAnsi="Times New Roman" w:cs="Times New Roman"/>
          <w:sz w:val="28"/>
          <w:szCs w:val="28"/>
        </w:rPr>
        <w:t xml:space="preserve"> используемых преподавателем фортепиано.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урок, но не менее трех. Однообразие урока способствует утомлению обучающегося. 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 Об этом тоже следует помнить педагогам.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lastRenderedPageBreak/>
        <w:t xml:space="preserve">Ещё одна обязательная составная часть урока - </w:t>
      </w:r>
      <w:r w:rsidRPr="00A54239">
        <w:rPr>
          <w:rFonts w:ascii="Times New Roman" w:hAnsi="Times New Roman" w:cs="Times New Roman"/>
          <w:i/>
          <w:sz w:val="28"/>
          <w:szCs w:val="28"/>
        </w:rPr>
        <w:t>Физкультминутки и паузы</w:t>
      </w:r>
      <w:r w:rsidRPr="0087106D">
        <w:rPr>
          <w:rFonts w:ascii="Times New Roman" w:hAnsi="Times New Roman" w:cs="Times New Roman"/>
          <w:sz w:val="28"/>
          <w:szCs w:val="28"/>
        </w:rPr>
        <w:t xml:space="preserve">. На уроках фортепиано, особенно на начальном этапе, можно использовать игру в мяч, сочетая при этом учебные задачи, например, изучение нот или ритмического рисунка. Дети с удовольствием выполняют эти физические упражнения, не задумываясь о том, что они что-то изучают. Игра на фортепиано развивает мелкие мышцы кистей рук учащихся (мелкую моторику), что существенно облегчает нагрузку на руки и даже почерк у них становится лучше. Для отдыха можно использовать </w:t>
      </w:r>
      <w:proofErr w:type="spellStart"/>
      <w:r w:rsidRPr="0087106D">
        <w:rPr>
          <w:rFonts w:ascii="Times New Roman" w:hAnsi="Times New Roman" w:cs="Times New Roman"/>
          <w:sz w:val="28"/>
          <w:szCs w:val="28"/>
        </w:rPr>
        <w:t>прохлопывание</w:t>
      </w:r>
      <w:proofErr w:type="spellEnd"/>
      <w:r w:rsidRPr="0087106D">
        <w:rPr>
          <w:rFonts w:ascii="Times New Roman" w:hAnsi="Times New Roman" w:cs="Times New Roman"/>
          <w:sz w:val="28"/>
          <w:szCs w:val="28"/>
        </w:rPr>
        <w:t xml:space="preserve"> ритмических рисунков, раскладывание знакомых песенок на карточках. С удовольствием выполняют различные пальчиковые упражнения. Значительный по объему и ценный в методическом плане материал содержится в учебных пособиях, составленных Т.А. Боровик «Медведь и ягодка» и др., «Играем пальчиками и развиваем речь» </w:t>
      </w:r>
      <w:proofErr w:type="spellStart"/>
      <w:r w:rsidRPr="0087106D">
        <w:rPr>
          <w:rFonts w:ascii="Times New Roman" w:hAnsi="Times New Roman" w:cs="Times New Roman"/>
          <w:sz w:val="28"/>
          <w:szCs w:val="28"/>
        </w:rPr>
        <w:t>Цвынтарным</w:t>
      </w:r>
      <w:proofErr w:type="spellEnd"/>
      <w:r w:rsidRPr="0087106D">
        <w:rPr>
          <w:rFonts w:ascii="Times New Roman" w:hAnsi="Times New Roman" w:cs="Times New Roman"/>
          <w:sz w:val="28"/>
          <w:szCs w:val="28"/>
        </w:rPr>
        <w:t>, «</w:t>
      </w:r>
      <w:proofErr w:type="spellStart"/>
      <w:r w:rsidRPr="0087106D">
        <w:rPr>
          <w:rFonts w:ascii="Times New Roman" w:hAnsi="Times New Roman" w:cs="Times New Roman"/>
          <w:sz w:val="28"/>
          <w:szCs w:val="28"/>
        </w:rPr>
        <w:t>доНОТЫши</w:t>
      </w:r>
      <w:proofErr w:type="spellEnd"/>
      <w:r w:rsidRPr="0087106D">
        <w:rPr>
          <w:rFonts w:ascii="Times New Roman" w:hAnsi="Times New Roman" w:cs="Times New Roman"/>
          <w:sz w:val="28"/>
          <w:szCs w:val="28"/>
        </w:rPr>
        <w:t xml:space="preserve">» А. Коноваловым, «Пальчиковая гимнастика для развития речи дошкольников» Л.П. Савиной, «Путь к </w:t>
      </w:r>
      <w:proofErr w:type="spellStart"/>
      <w:r w:rsidRPr="0087106D">
        <w:rPr>
          <w:rFonts w:ascii="Times New Roman" w:hAnsi="Times New Roman" w:cs="Times New Roman"/>
          <w:sz w:val="28"/>
          <w:szCs w:val="28"/>
        </w:rPr>
        <w:t>музицированию</w:t>
      </w:r>
      <w:proofErr w:type="spellEnd"/>
      <w:r w:rsidRPr="0087106D">
        <w:rPr>
          <w:rFonts w:ascii="Times New Roman" w:hAnsi="Times New Roman" w:cs="Times New Roman"/>
          <w:sz w:val="28"/>
          <w:szCs w:val="28"/>
        </w:rPr>
        <w:t xml:space="preserve">» Л. </w:t>
      </w:r>
      <w:proofErr w:type="spellStart"/>
      <w:r w:rsidRPr="0087106D">
        <w:rPr>
          <w:rFonts w:ascii="Times New Roman" w:hAnsi="Times New Roman" w:cs="Times New Roman"/>
          <w:sz w:val="28"/>
          <w:szCs w:val="28"/>
        </w:rPr>
        <w:t>Баренбоймом</w:t>
      </w:r>
      <w:proofErr w:type="spellEnd"/>
      <w:r w:rsidRPr="0087106D">
        <w:rPr>
          <w:rFonts w:ascii="Times New Roman" w:hAnsi="Times New Roman" w:cs="Times New Roman"/>
          <w:sz w:val="28"/>
          <w:szCs w:val="28"/>
        </w:rPr>
        <w:t xml:space="preserve"> и другими авторами.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Б о л ь ш о е у д о в о л ь с т в и е </w:t>
      </w:r>
      <w:r w:rsidR="000714FE">
        <w:rPr>
          <w:rFonts w:ascii="Times New Roman" w:hAnsi="Times New Roman" w:cs="Times New Roman"/>
          <w:sz w:val="28"/>
          <w:szCs w:val="28"/>
        </w:rPr>
        <w:t xml:space="preserve">  </w:t>
      </w:r>
      <w:r w:rsidRPr="0087106D">
        <w:rPr>
          <w:rFonts w:ascii="Times New Roman" w:hAnsi="Times New Roman" w:cs="Times New Roman"/>
          <w:sz w:val="28"/>
          <w:szCs w:val="28"/>
        </w:rPr>
        <w:t xml:space="preserve">д о с </w:t>
      </w:r>
      <w:proofErr w:type="gramStart"/>
      <w:r w:rsidRPr="0087106D">
        <w:rPr>
          <w:rFonts w:ascii="Times New Roman" w:hAnsi="Times New Roman" w:cs="Times New Roman"/>
          <w:sz w:val="28"/>
          <w:szCs w:val="28"/>
        </w:rPr>
        <w:t>т</w:t>
      </w:r>
      <w:proofErr w:type="gramEnd"/>
      <w:r w:rsidRPr="0087106D">
        <w:rPr>
          <w:rFonts w:ascii="Times New Roman" w:hAnsi="Times New Roman" w:cs="Times New Roman"/>
          <w:sz w:val="28"/>
          <w:szCs w:val="28"/>
        </w:rPr>
        <w:t xml:space="preserve"> а в л я е т </w:t>
      </w:r>
      <w:r w:rsidRPr="00A54239">
        <w:rPr>
          <w:rFonts w:ascii="Times New Roman" w:hAnsi="Times New Roman" w:cs="Times New Roman"/>
          <w:i/>
          <w:sz w:val="28"/>
          <w:szCs w:val="28"/>
        </w:rPr>
        <w:t>упражнение «Сороконожки».</w:t>
      </w:r>
      <w:r w:rsidRPr="0087106D">
        <w:rPr>
          <w:rFonts w:ascii="Times New Roman" w:hAnsi="Times New Roman" w:cs="Times New Roman"/>
          <w:sz w:val="28"/>
          <w:szCs w:val="28"/>
        </w:rPr>
        <w:t xml:space="preserve"> Детям легко удаются движения 2 и 3 пальцем вперед, нежели боковое движение. В упражнении выполнять следующие движения: руки сомкнуть в кольцо (правая рука находится сверху), поочередно переступать 2 и 3 пальцами обеих рук по поверхности рук, на слове «догнали» руки встречаются на шее.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Две сороконожки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Бежали по дорожке.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Побежали, побежали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И друг </w:t>
      </w:r>
      <w:proofErr w:type="spellStart"/>
      <w:r w:rsidRPr="0087106D">
        <w:rPr>
          <w:rFonts w:ascii="Times New Roman" w:hAnsi="Times New Roman" w:cs="Times New Roman"/>
          <w:sz w:val="28"/>
          <w:szCs w:val="28"/>
        </w:rPr>
        <w:t>дружечку</w:t>
      </w:r>
      <w:proofErr w:type="spellEnd"/>
      <w:r w:rsidRPr="0087106D">
        <w:rPr>
          <w:rFonts w:ascii="Times New Roman" w:hAnsi="Times New Roman" w:cs="Times New Roman"/>
          <w:sz w:val="28"/>
          <w:szCs w:val="28"/>
        </w:rPr>
        <w:t xml:space="preserve"> догнали!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Сейчас, наверное, трудно встретить педагога, который бы не использовал в своей практике упражнения Л. </w:t>
      </w:r>
      <w:proofErr w:type="spellStart"/>
      <w:r w:rsidRPr="0087106D">
        <w:rPr>
          <w:rFonts w:ascii="Times New Roman" w:hAnsi="Times New Roman" w:cs="Times New Roman"/>
          <w:sz w:val="28"/>
          <w:szCs w:val="28"/>
        </w:rPr>
        <w:t>Баренбойма</w:t>
      </w:r>
      <w:proofErr w:type="spellEnd"/>
      <w:r w:rsidRPr="0087106D">
        <w:rPr>
          <w:rFonts w:ascii="Times New Roman" w:hAnsi="Times New Roman" w:cs="Times New Roman"/>
          <w:sz w:val="28"/>
          <w:szCs w:val="28"/>
        </w:rPr>
        <w:t>: «</w:t>
      </w:r>
      <w:proofErr w:type="spellStart"/>
      <w:r w:rsidRPr="0087106D">
        <w:rPr>
          <w:rFonts w:ascii="Times New Roman" w:hAnsi="Times New Roman" w:cs="Times New Roman"/>
          <w:sz w:val="28"/>
          <w:szCs w:val="28"/>
        </w:rPr>
        <w:t>Фокуспокус</w:t>
      </w:r>
      <w:proofErr w:type="spellEnd"/>
      <w:r w:rsidRPr="0087106D">
        <w:rPr>
          <w:rFonts w:ascii="Times New Roman" w:hAnsi="Times New Roman" w:cs="Times New Roman"/>
          <w:sz w:val="28"/>
          <w:szCs w:val="28"/>
        </w:rPr>
        <w:t>», «Шесть котят», «Острова» и другие. Для новизны впечатления можно подобрать новые стихи, которые отличаются доступным образным содержанием. Давно известно, что наиболее интенсивное развитие идет, когда работа ума и чувств сопровождает практическую деятельность обучающегося, получает выражение в его собственных действиях. Для профилактики миопии можно делать с учащимися гимнастические упражнения: подвигать глазами вправо, влево, вверх, вниз, попытаться сделать восьмерки глазами. Это не займет много времени, но принесет несомненную пользу. Таким образом, приоритетным методом сохранения и укрепления здоровья детей на уроках фортепиано является рациональное использование разнообразных средств и форм физического воспитания при оптимальной двига</w:t>
      </w:r>
      <w:r w:rsidR="00A54239">
        <w:rPr>
          <w:rFonts w:ascii="Times New Roman" w:hAnsi="Times New Roman" w:cs="Times New Roman"/>
          <w:sz w:val="28"/>
          <w:szCs w:val="28"/>
        </w:rPr>
        <w:t>тельной активно</w:t>
      </w:r>
      <w:r w:rsidRPr="0087106D">
        <w:rPr>
          <w:rFonts w:ascii="Times New Roman" w:hAnsi="Times New Roman" w:cs="Times New Roman"/>
          <w:sz w:val="28"/>
          <w:szCs w:val="28"/>
        </w:rPr>
        <w:t xml:space="preserve">сти, соответствующей гигиеническим нормам на основе возрастных особенностей. </w:t>
      </w:r>
    </w:p>
    <w:p w:rsidR="00A54239" w:rsidRDefault="00A54239" w:rsidP="00871868">
      <w:pPr>
        <w:pStyle w:val="a3"/>
        <w:ind w:left="-284" w:firstLine="568"/>
        <w:jc w:val="both"/>
        <w:rPr>
          <w:rFonts w:ascii="Times New Roman" w:hAnsi="Times New Roman" w:cs="Times New Roman"/>
          <w:sz w:val="28"/>
          <w:szCs w:val="28"/>
        </w:rPr>
      </w:pPr>
    </w:p>
    <w:p w:rsidR="00A54239" w:rsidRPr="00A54239" w:rsidRDefault="00FA08B7" w:rsidP="00871868">
      <w:pPr>
        <w:pStyle w:val="a3"/>
        <w:ind w:left="-284" w:firstLine="568"/>
        <w:jc w:val="center"/>
        <w:rPr>
          <w:rFonts w:ascii="Times New Roman" w:hAnsi="Times New Roman" w:cs="Times New Roman"/>
          <w:b/>
          <w:sz w:val="28"/>
          <w:szCs w:val="28"/>
        </w:rPr>
      </w:pPr>
      <w:r w:rsidRPr="00A54239">
        <w:rPr>
          <w:rFonts w:ascii="Times New Roman" w:hAnsi="Times New Roman" w:cs="Times New Roman"/>
          <w:b/>
          <w:sz w:val="28"/>
          <w:szCs w:val="28"/>
        </w:rPr>
        <w:t>Заключение.</w:t>
      </w:r>
    </w:p>
    <w:p w:rsidR="00A54239" w:rsidRDefault="00A54239" w:rsidP="00871868">
      <w:pPr>
        <w:pStyle w:val="a3"/>
        <w:ind w:left="-284" w:firstLine="568"/>
        <w:jc w:val="both"/>
        <w:rPr>
          <w:rFonts w:ascii="Times New Roman" w:hAnsi="Times New Roman" w:cs="Times New Roman"/>
          <w:sz w:val="28"/>
          <w:szCs w:val="28"/>
        </w:rPr>
      </w:pPr>
    </w:p>
    <w:p w:rsidR="00A54239" w:rsidRDefault="00FA08B7" w:rsidP="00871868">
      <w:pPr>
        <w:pStyle w:val="a3"/>
        <w:ind w:left="-284" w:firstLine="568"/>
        <w:jc w:val="both"/>
        <w:rPr>
          <w:rFonts w:ascii="Times New Roman" w:hAnsi="Times New Roman" w:cs="Times New Roman"/>
          <w:sz w:val="28"/>
          <w:szCs w:val="28"/>
        </w:rPr>
      </w:pPr>
      <w:r w:rsidRPr="00A54239">
        <w:rPr>
          <w:rFonts w:ascii="Times New Roman" w:hAnsi="Times New Roman" w:cs="Times New Roman"/>
          <w:i/>
          <w:sz w:val="28"/>
          <w:szCs w:val="28"/>
        </w:rPr>
        <w:t xml:space="preserve">«Собственное детское творчество, пусть самое простое, собственные детские находки, пусть самые скромные, собственная детская мысль, пусть самая наивная, - вот что создает атмосферу радости, формирует личность, </w:t>
      </w:r>
      <w:r w:rsidRPr="00A54239">
        <w:rPr>
          <w:rFonts w:ascii="Times New Roman" w:hAnsi="Times New Roman" w:cs="Times New Roman"/>
          <w:i/>
          <w:sz w:val="28"/>
          <w:szCs w:val="28"/>
        </w:rPr>
        <w:lastRenderedPageBreak/>
        <w:t xml:space="preserve">воспитывает человечность, стимулирует развитие созидательных способностей». К. </w:t>
      </w:r>
      <w:proofErr w:type="spellStart"/>
      <w:r w:rsidRPr="00A54239">
        <w:rPr>
          <w:rFonts w:ascii="Times New Roman" w:hAnsi="Times New Roman" w:cs="Times New Roman"/>
          <w:i/>
          <w:sz w:val="28"/>
          <w:szCs w:val="28"/>
        </w:rPr>
        <w:t>Орф</w:t>
      </w:r>
      <w:proofErr w:type="spellEnd"/>
      <w:r w:rsidRPr="00A54239">
        <w:rPr>
          <w:rFonts w:ascii="Times New Roman" w:hAnsi="Times New Roman" w:cs="Times New Roman"/>
          <w:i/>
          <w:sz w:val="28"/>
          <w:szCs w:val="28"/>
        </w:rPr>
        <w:t>.</w:t>
      </w:r>
      <w:r w:rsidRPr="0087106D">
        <w:rPr>
          <w:rFonts w:ascii="Times New Roman" w:hAnsi="Times New Roman" w:cs="Times New Roman"/>
          <w:sz w:val="28"/>
          <w:szCs w:val="28"/>
        </w:rPr>
        <w:t xml:space="preserve"> </w:t>
      </w:r>
    </w:p>
    <w:p w:rsidR="00A54239" w:rsidRDefault="00A54239" w:rsidP="00871868">
      <w:pPr>
        <w:pStyle w:val="a3"/>
        <w:ind w:left="-284" w:firstLine="568"/>
        <w:jc w:val="both"/>
        <w:rPr>
          <w:rFonts w:ascii="Times New Roman" w:hAnsi="Times New Roman" w:cs="Times New Roman"/>
          <w:sz w:val="28"/>
          <w:szCs w:val="28"/>
        </w:rPr>
      </w:pPr>
    </w:p>
    <w:p w:rsidR="00A54239" w:rsidRPr="00A54239" w:rsidRDefault="00773E67" w:rsidP="00871868">
      <w:pPr>
        <w:pStyle w:val="a3"/>
        <w:ind w:left="-284" w:firstLine="568"/>
        <w:jc w:val="cente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sidR="00FA08B7" w:rsidRPr="00A54239">
        <w:rPr>
          <w:rFonts w:ascii="Times New Roman" w:hAnsi="Times New Roman" w:cs="Times New Roman"/>
          <w:b/>
          <w:sz w:val="28"/>
          <w:szCs w:val="28"/>
        </w:rPr>
        <w:t>Список использованной литературы.</w:t>
      </w:r>
    </w:p>
    <w:p w:rsidR="00A54239" w:rsidRPr="00A54239" w:rsidRDefault="00A54239" w:rsidP="00871868">
      <w:pPr>
        <w:pStyle w:val="a3"/>
        <w:ind w:left="-284" w:firstLine="568"/>
        <w:jc w:val="center"/>
        <w:rPr>
          <w:rFonts w:ascii="Times New Roman" w:hAnsi="Times New Roman" w:cs="Times New Roman"/>
          <w:b/>
          <w:sz w:val="28"/>
          <w:szCs w:val="28"/>
        </w:rPr>
      </w:pPr>
    </w:p>
    <w:p w:rsidR="00A54239" w:rsidRPr="00A54239" w:rsidRDefault="00FA08B7" w:rsidP="00871868">
      <w:pPr>
        <w:pStyle w:val="a3"/>
        <w:ind w:left="-284" w:firstLine="568"/>
        <w:jc w:val="center"/>
        <w:rPr>
          <w:rFonts w:ascii="Times New Roman" w:hAnsi="Times New Roman" w:cs="Times New Roman"/>
          <w:b/>
          <w:sz w:val="28"/>
          <w:szCs w:val="28"/>
        </w:rPr>
      </w:pPr>
      <w:r w:rsidRPr="00A54239">
        <w:rPr>
          <w:rFonts w:ascii="Times New Roman" w:hAnsi="Times New Roman" w:cs="Times New Roman"/>
          <w:b/>
          <w:sz w:val="28"/>
          <w:szCs w:val="28"/>
        </w:rPr>
        <w:t>Основная литература:</w:t>
      </w:r>
    </w:p>
    <w:p w:rsidR="00A54239" w:rsidRDefault="00A54239" w:rsidP="00871868">
      <w:pPr>
        <w:pStyle w:val="a3"/>
        <w:ind w:left="-284" w:firstLine="568"/>
        <w:jc w:val="both"/>
        <w:rPr>
          <w:rFonts w:ascii="Times New Roman" w:hAnsi="Times New Roman" w:cs="Times New Roman"/>
          <w:sz w:val="28"/>
          <w:szCs w:val="28"/>
        </w:rPr>
      </w:pP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1. </w:t>
      </w:r>
      <w:proofErr w:type="spellStart"/>
      <w:r w:rsidRPr="0087106D">
        <w:rPr>
          <w:rFonts w:ascii="Times New Roman" w:hAnsi="Times New Roman" w:cs="Times New Roman"/>
          <w:sz w:val="28"/>
          <w:szCs w:val="28"/>
        </w:rPr>
        <w:t>Амонашвили</w:t>
      </w:r>
      <w:proofErr w:type="spellEnd"/>
      <w:r w:rsidRPr="0087106D">
        <w:rPr>
          <w:rFonts w:ascii="Times New Roman" w:hAnsi="Times New Roman" w:cs="Times New Roman"/>
          <w:sz w:val="28"/>
          <w:szCs w:val="28"/>
        </w:rPr>
        <w:t xml:space="preserve"> Ш.А. Гуманно-личностный подход к детям/Ш. А. </w:t>
      </w:r>
      <w:proofErr w:type="spellStart"/>
      <w:r w:rsidRPr="0087106D">
        <w:rPr>
          <w:rFonts w:ascii="Times New Roman" w:hAnsi="Times New Roman" w:cs="Times New Roman"/>
          <w:sz w:val="28"/>
          <w:szCs w:val="28"/>
        </w:rPr>
        <w:t>Амонашвили</w:t>
      </w:r>
      <w:proofErr w:type="spellEnd"/>
      <w:r w:rsidRPr="0087106D">
        <w:rPr>
          <w:rFonts w:ascii="Times New Roman" w:hAnsi="Times New Roman" w:cs="Times New Roman"/>
          <w:sz w:val="28"/>
          <w:szCs w:val="28"/>
        </w:rPr>
        <w:t xml:space="preserve">; Акад. </w:t>
      </w:r>
      <w:proofErr w:type="spellStart"/>
      <w:r w:rsidRPr="0087106D">
        <w:rPr>
          <w:rFonts w:ascii="Times New Roman" w:hAnsi="Times New Roman" w:cs="Times New Roman"/>
          <w:sz w:val="28"/>
          <w:szCs w:val="28"/>
        </w:rPr>
        <w:t>пед</w:t>
      </w:r>
      <w:proofErr w:type="spellEnd"/>
      <w:proofErr w:type="gramStart"/>
      <w:r w:rsidRPr="0087106D">
        <w:rPr>
          <w:rFonts w:ascii="Times New Roman" w:hAnsi="Times New Roman" w:cs="Times New Roman"/>
          <w:sz w:val="28"/>
          <w:szCs w:val="28"/>
        </w:rPr>
        <w:t>.</w:t>
      </w:r>
      <w:proofErr w:type="gramEnd"/>
      <w:r w:rsidRPr="0087106D">
        <w:rPr>
          <w:rFonts w:ascii="Times New Roman" w:hAnsi="Times New Roman" w:cs="Times New Roman"/>
          <w:sz w:val="28"/>
          <w:szCs w:val="28"/>
        </w:rPr>
        <w:t xml:space="preserve"> и </w:t>
      </w:r>
      <w:proofErr w:type="spellStart"/>
      <w:r w:rsidRPr="0087106D">
        <w:rPr>
          <w:rFonts w:ascii="Times New Roman" w:hAnsi="Times New Roman" w:cs="Times New Roman"/>
          <w:sz w:val="28"/>
          <w:szCs w:val="28"/>
        </w:rPr>
        <w:t>социал</w:t>
      </w:r>
      <w:proofErr w:type="spellEnd"/>
      <w:r w:rsidRPr="0087106D">
        <w:rPr>
          <w:rFonts w:ascii="Times New Roman" w:hAnsi="Times New Roman" w:cs="Times New Roman"/>
          <w:sz w:val="28"/>
          <w:szCs w:val="28"/>
        </w:rPr>
        <w:t xml:space="preserve">. наук, </w:t>
      </w:r>
      <w:proofErr w:type="spellStart"/>
      <w:r w:rsidRPr="0087106D">
        <w:rPr>
          <w:rFonts w:ascii="Times New Roman" w:hAnsi="Times New Roman" w:cs="Times New Roman"/>
          <w:sz w:val="28"/>
          <w:szCs w:val="28"/>
        </w:rPr>
        <w:t>Моск</w:t>
      </w:r>
      <w:proofErr w:type="spellEnd"/>
      <w:r w:rsidRPr="0087106D">
        <w:rPr>
          <w:rFonts w:ascii="Times New Roman" w:hAnsi="Times New Roman" w:cs="Times New Roman"/>
          <w:sz w:val="28"/>
          <w:szCs w:val="28"/>
        </w:rPr>
        <w:t>. психол.-</w:t>
      </w:r>
      <w:proofErr w:type="spellStart"/>
      <w:r w:rsidRPr="0087106D">
        <w:rPr>
          <w:rFonts w:ascii="Times New Roman" w:hAnsi="Times New Roman" w:cs="Times New Roman"/>
          <w:sz w:val="28"/>
          <w:szCs w:val="28"/>
        </w:rPr>
        <w:t>социал</w:t>
      </w:r>
      <w:proofErr w:type="spellEnd"/>
      <w:r w:rsidRPr="0087106D">
        <w:rPr>
          <w:rFonts w:ascii="Times New Roman" w:hAnsi="Times New Roman" w:cs="Times New Roman"/>
          <w:sz w:val="28"/>
          <w:szCs w:val="28"/>
        </w:rPr>
        <w:t xml:space="preserve">. </w:t>
      </w:r>
      <w:proofErr w:type="spellStart"/>
      <w:r w:rsidRPr="0087106D">
        <w:rPr>
          <w:rFonts w:ascii="Times New Roman" w:hAnsi="Times New Roman" w:cs="Times New Roman"/>
          <w:sz w:val="28"/>
          <w:szCs w:val="28"/>
        </w:rPr>
        <w:t>инт</w:t>
      </w:r>
      <w:proofErr w:type="spellEnd"/>
      <w:r w:rsidRPr="0087106D">
        <w:rPr>
          <w:rFonts w:ascii="Times New Roman" w:hAnsi="Times New Roman" w:cs="Times New Roman"/>
          <w:sz w:val="28"/>
          <w:szCs w:val="28"/>
        </w:rPr>
        <w:t xml:space="preserve">. - М.: ИПП; Воронеж: МОДЭК, 1998г.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2. Выготский Л.С. «Игра и ее роль в психическом развитии ребенка»//</w:t>
      </w:r>
      <w:proofErr w:type="spellStart"/>
      <w:r w:rsidRPr="0087106D">
        <w:rPr>
          <w:rFonts w:ascii="Times New Roman" w:hAnsi="Times New Roman" w:cs="Times New Roman"/>
          <w:sz w:val="28"/>
          <w:szCs w:val="28"/>
        </w:rPr>
        <w:t>Вопр</w:t>
      </w:r>
      <w:proofErr w:type="spellEnd"/>
      <w:r w:rsidRPr="0087106D">
        <w:rPr>
          <w:rFonts w:ascii="Times New Roman" w:hAnsi="Times New Roman" w:cs="Times New Roman"/>
          <w:sz w:val="28"/>
          <w:szCs w:val="28"/>
        </w:rPr>
        <w:t xml:space="preserve">. психологии. - 1966г. - №6.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3. Гальперин П.Я. «Методы обучения и умственное развитие ребенка».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4. Давыдов В. В. «О понятии развивающего обучения»//Педагогика. – 1995г. -№ 1. </w:t>
      </w:r>
    </w:p>
    <w:p w:rsidR="00A54239" w:rsidRDefault="00A54239" w:rsidP="00871868">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5</w:t>
      </w:r>
      <w:r w:rsidR="00FA08B7" w:rsidRPr="0087106D">
        <w:rPr>
          <w:rFonts w:ascii="Times New Roman" w:hAnsi="Times New Roman" w:cs="Times New Roman"/>
          <w:sz w:val="28"/>
          <w:szCs w:val="28"/>
        </w:rPr>
        <w:t xml:space="preserve">. Гаккель А.Д. «Фортепианная музыка XX века». – М.: Советский композитор, 1998г. </w:t>
      </w:r>
    </w:p>
    <w:p w:rsidR="00A54239" w:rsidRDefault="00A54239" w:rsidP="00871868">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6</w:t>
      </w:r>
      <w:r w:rsidR="00FA08B7" w:rsidRPr="0087106D">
        <w:rPr>
          <w:rFonts w:ascii="Times New Roman" w:hAnsi="Times New Roman" w:cs="Times New Roman"/>
          <w:sz w:val="28"/>
          <w:szCs w:val="28"/>
        </w:rPr>
        <w:t xml:space="preserve">. Грохотов С.В. «Как научить играть на рояле». – М.: издательский дом «Классика – XXI», 2005г.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5. Сальникова Т.П. «Педагогические технологии». – М.: ТЦ Сфера, 2000г.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6. Смирнов Н.К. «</w:t>
      </w:r>
      <w:proofErr w:type="spellStart"/>
      <w:r w:rsidRPr="0087106D">
        <w:rPr>
          <w:rFonts w:ascii="Times New Roman" w:hAnsi="Times New Roman" w:cs="Times New Roman"/>
          <w:sz w:val="28"/>
          <w:szCs w:val="28"/>
        </w:rPr>
        <w:t>Здоровьесберегающие</w:t>
      </w:r>
      <w:proofErr w:type="spellEnd"/>
      <w:r w:rsidRPr="0087106D">
        <w:rPr>
          <w:rFonts w:ascii="Times New Roman" w:hAnsi="Times New Roman" w:cs="Times New Roman"/>
          <w:sz w:val="28"/>
          <w:szCs w:val="28"/>
        </w:rPr>
        <w:t xml:space="preserve"> технологии». – М.: АРКТИ, 2003г.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7. Сухомлинский В.А. «Сердце отдаю детям». – М.: Просвещение, 1979г.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8. Сократов Н.В., Феофанов В.Н. «Мотивационные основы </w:t>
      </w:r>
      <w:proofErr w:type="spellStart"/>
      <w:r w:rsidRPr="0087106D">
        <w:rPr>
          <w:rFonts w:ascii="Times New Roman" w:hAnsi="Times New Roman" w:cs="Times New Roman"/>
          <w:sz w:val="28"/>
          <w:szCs w:val="28"/>
        </w:rPr>
        <w:t>здоровьесберегающего</w:t>
      </w:r>
      <w:proofErr w:type="spellEnd"/>
      <w:r w:rsidRPr="0087106D">
        <w:rPr>
          <w:rFonts w:ascii="Times New Roman" w:hAnsi="Times New Roman" w:cs="Times New Roman"/>
          <w:sz w:val="28"/>
          <w:szCs w:val="28"/>
        </w:rPr>
        <w:t xml:space="preserve"> образования детей»: Методические рекомендации. – Оренбург, 2001г.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lastRenderedPageBreak/>
        <w:t xml:space="preserve">9. Теплов Б.М. «Психологические вопросы художественного воспитания». </w:t>
      </w:r>
      <w:proofErr w:type="spellStart"/>
      <w:r w:rsidRPr="0087106D">
        <w:rPr>
          <w:rFonts w:ascii="Times New Roman" w:hAnsi="Times New Roman" w:cs="Times New Roman"/>
          <w:sz w:val="28"/>
          <w:szCs w:val="28"/>
        </w:rPr>
        <w:t>Вып</w:t>
      </w:r>
      <w:proofErr w:type="spellEnd"/>
      <w:r w:rsidRPr="0087106D">
        <w:rPr>
          <w:rFonts w:ascii="Times New Roman" w:hAnsi="Times New Roman" w:cs="Times New Roman"/>
          <w:sz w:val="28"/>
          <w:szCs w:val="28"/>
        </w:rPr>
        <w:t xml:space="preserve">. 11. – М.-Л.: Известия АПН РСФСР, 1998г. </w:t>
      </w:r>
    </w:p>
    <w:p w:rsidR="00A54239"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10. Цыпин Г.М. «Психология музыкальной деятельности: проблемы, суждения, мнения: пособие для учащихся музыкальных отделений педвузов и консерваторий»/Г.М. Цыпин. - М.: </w:t>
      </w:r>
      <w:proofErr w:type="spellStart"/>
      <w:r w:rsidRPr="0087106D">
        <w:rPr>
          <w:rFonts w:ascii="Times New Roman" w:hAnsi="Times New Roman" w:cs="Times New Roman"/>
          <w:sz w:val="28"/>
          <w:szCs w:val="28"/>
        </w:rPr>
        <w:t>Интерпракс</w:t>
      </w:r>
      <w:proofErr w:type="spellEnd"/>
      <w:r w:rsidRPr="0087106D">
        <w:rPr>
          <w:rFonts w:ascii="Times New Roman" w:hAnsi="Times New Roman" w:cs="Times New Roman"/>
          <w:sz w:val="28"/>
          <w:szCs w:val="28"/>
        </w:rPr>
        <w:t xml:space="preserve">, 1994г. </w:t>
      </w:r>
    </w:p>
    <w:p w:rsidR="00871868"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11. Щапов А.П. «Фортепианный урок в музыкальной школе и училище». – М. «Классика – XXI», 2005г. </w:t>
      </w:r>
    </w:p>
    <w:p w:rsidR="00871868" w:rsidRDefault="00871868" w:rsidP="00871868">
      <w:pPr>
        <w:pStyle w:val="a3"/>
        <w:ind w:left="-284" w:firstLine="568"/>
        <w:jc w:val="both"/>
        <w:rPr>
          <w:rFonts w:ascii="Times New Roman" w:hAnsi="Times New Roman" w:cs="Times New Roman"/>
          <w:sz w:val="28"/>
          <w:szCs w:val="28"/>
        </w:rPr>
      </w:pPr>
    </w:p>
    <w:p w:rsidR="00871868" w:rsidRPr="00871868" w:rsidRDefault="00FA08B7" w:rsidP="00871868">
      <w:pPr>
        <w:pStyle w:val="a3"/>
        <w:ind w:left="-284" w:firstLine="568"/>
        <w:jc w:val="center"/>
        <w:rPr>
          <w:rFonts w:ascii="Times New Roman" w:hAnsi="Times New Roman" w:cs="Times New Roman"/>
          <w:b/>
          <w:sz w:val="28"/>
          <w:szCs w:val="28"/>
        </w:rPr>
      </w:pPr>
      <w:r w:rsidRPr="00871868">
        <w:rPr>
          <w:rFonts w:ascii="Times New Roman" w:hAnsi="Times New Roman" w:cs="Times New Roman"/>
          <w:b/>
          <w:sz w:val="28"/>
          <w:szCs w:val="28"/>
        </w:rPr>
        <w:t>Дополнительная литература:</w:t>
      </w:r>
    </w:p>
    <w:p w:rsidR="00871868" w:rsidRDefault="00871868" w:rsidP="00871868">
      <w:pPr>
        <w:pStyle w:val="a3"/>
        <w:ind w:left="-284" w:firstLine="568"/>
        <w:jc w:val="both"/>
        <w:rPr>
          <w:rFonts w:ascii="Times New Roman" w:hAnsi="Times New Roman" w:cs="Times New Roman"/>
          <w:sz w:val="28"/>
          <w:szCs w:val="28"/>
        </w:rPr>
      </w:pPr>
    </w:p>
    <w:p w:rsidR="00871868"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1. Артоболевская А.Д. «Первая встреча с музыкой». Учебное пособие. </w:t>
      </w:r>
    </w:p>
    <w:p w:rsidR="00871868"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2. «Философский энциклопедический словарь». М, 1997г. </w:t>
      </w:r>
    </w:p>
    <w:p w:rsidR="00871868"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3. Шмидт-Шкловская А.А. «О воспитании пианистических навыков»/А. Шмидт-Шкловская. - 2-е изд. - JI.: Музыка, Ленинградское отделение, 1985г. </w:t>
      </w:r>
    </w:p>
    <w:p w:rsidR="00916C10" w:rsidRPr="0087106D" w:rsidRDefault="00FA08B7" w:rsidP="00871868">
      <w:pPr>
        <w:pStyle w:val="a3"/>
        <w:ind w:left="-284" w:firstLine="568"/>
        <w:jc w:val="both"/>
        <w:rPr>
          <w:rFonts w:ascii="Times New Roman" w:hAnsi="Times New Roman" w:cs="Times New Roman"/>
          <w:sz w:val="28"/>
          <w:szCs w:val="28"/>
        </w:rPr>
      </w:pPr>
      <w:r w:rsidRPr="0087106D">
        <w:rPr>
          <w:rFonts w:ascii="Times New Roman" w:hAnsi="Times New Roman" w:cs="Times New Roman"/>
          <w:sz w:val="28"/>
          <w:szCs w:val="28"/>
        </w:rPr>
        <w:t xml:space="preserve">4. </w:t>
      </w:r>
      <w:proofErr w:type="spellStart"/>
      <w:r w:rsidRPr="0087106D">
        <w:rPr>
          <w:rFonts w:ascii="Times New Roman" w:hAnsi="Times New Roman" w:cs="Times New Roman"/>
          <w:sz w:val="28"/>
          <w:szCs w:val="28"/>
        </w:rPr>
        <w:t>Юдовина</w:t>
      </w:r>
      <w:proofErr w:type="spellEnd"/>
      <w:r w:rsidRPr="0087106D">
        <w:rPr>
          <w:rFonts w:ascii="Times New Roman" w:hAnsi="Times New Roman" w:cs="Times New Roman"/>
          <w:sz w:val="28"/>
          <w:szCs w:val="28"/>
        </w:rPr>
        <w:t xml:space="preserve">-Гальперина Т. «За роялем без слез, или </w:t>
      </w:r>
      <w:proofErr w:type="gramStart"/>
      <w:r w:rsidRPr="0087106D">
        <w:rPr>
          <w:rFonts w:ascii="Times New Roman" w:hAnsi="Times New Roman" w:cs="Times New Roman"/>
          <w:sz w:val="28"/>
          <w:szCs w:val="28"/>
        </w:rPr>
        <w:t>Я</w:t>
      </w:r>
      <w:proofErr w:type="gramEnd"/>
      <w:r w:rsidRPr="0087106D">
        <w:rPr>
          <w:rFonts w:ascii="Times New Roman" w:hAnsi="Times New Roman" w:cs="Times New Roman"/>
          <w:sz w:val="28"/>
          <w:szCs w:val="28"/>
        </w:rPr>
        <w:t xml:space="preserve"> - детский педагог». СПб, Изд-во «Союз художников», 1996г.</w:t>
      </w:r>
    </w:p>
    <w:sectPr w:rsidR="00916C10" w:rsidRPr="0087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4E"/>
    <w:rsid w:val="000328EC"/>
    <w:rsid w:val="000714FE"/>
    <w:rsid w:val="0015213C"/>
    <w:rsid w:val="0026012D"/>
    <w:rsid w:val="005547B9"/>
    <w:rsid w:val="00560A2F"/>
    <w:rsid w:val="005F3516"/>
    <w:rsid w:val="00660D4E"/>
    <w:rsid w:val="00715176"/>
    <w:rsid w:val="00726DDC"/>
    <w:rsid w:val="00773E67"/>
    <w:rsid w:val="0087106D"/>
    <w:rsid w:val="00871868"/>
    <w:rsid w:val="00916C10"/>
    <w:rsid w:val="00967FD4"/>
    <w:rsid w:val="00A54239"/>
    <w:rsid w:val="00AE0CB3"/>
    <w:rsid w:val="00AE682D"/>
    <w:rsid w:val="00B90A77"/>
    <w:rsid w:val="00C31B78"/>
    <w:rsid w:val="00C53AE6"/>
    <w:rsid w:val="00CB15BB"/>
    <w:rsid w:val="00D27253"/>
    <w:rsid w:val="00F3723D"/>
    <w:rsid w:val="00FA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6A80"/>
  <w15:chartTrackingRefBased/>
  <w15:docId w15:val="{60ADB3FA-C483-46D9-A6BF-2EF833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2020-08-12T08:27:00Z</dcterms:created>
  <dcterms:modified xsi:type="dcterms:W3CDTF">2020-10-05T10:30:00Z</dcterms:modified>
</cp:coreProperties>
</file>