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1E7B" w:rsidRDefault="00021E7B" w:rsidP="00021E7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Особенности обучения детей с умеренной, глубокой и тяжелой умственной отсталостью </w:t>
      </w:r>
    </w:p>
    <w:p w:rsidR="00021E7B" w:rsidRDefault="00021E7B" w:rsidP="00021E7B">
      <w:pPr>
        <w:pStyle w:val="a3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1"/>
          <w:szCs w:val="21"/>
        </w:rPr>
      </w:pPr>
    </w:p>
    <w:p w:rsidR="00021E7B" w:rsidRDefault="00021E7B" w:rsidP="00021E7B">
      <w:pPr>
        <w:pStyle w:val="a3"/>
        <w:spacing w:before="0" w:beforeAutospacing="0" w:after="0" w:afterAutospacing="0" w:line="28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Долгое время в нашей стране дети с тяжелыми интеллектуальными нарушениями относились к категории «необучаемых». В лучшем случае их обучение осуществлялось на дому. Общение с социумом было крайне ограничено, а со сверстниками – и вовсе отсутствовало. Да и восприятие обществом детей с ОВЗ зачастую было негативным.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021E7B" w:rsidRDefault="00021E7B" w:rsidP="00021E7B">
      <w:pPr>
        <w:pStyle w:val="a3"/>
        <w:spacing w:before="0" w:beforeAutospacing="0" w:after="0" w:afterAutospacing="0" w:line="28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современном обществе, на фоне </w:t>
      </w:r>
      <w:proofErr w:type="spellStart"/>
      <w:r>
        <w:rPr>
          <w:color w:val="000000"/>
          <w:sz w:val="27"/>
          <w:szCs w:val="27"/>
        </w:rPr>
        <w:t>гуманизации</w:t>
      </w:r>
      <w:proofErr w:type="spellEnd"/>
      <w:r>
        <w:rPr>
          <w:color w:val="000000"/>
          <w:sz w:val="27"/>
          <w:szCs w:val="27"/>
        </w:rPr>
        <w:t xml:space="preserve"> возник вопрос о помощи детям с умеренной и тяжелой интеллектуальной недостаточностью. Федеральный закон «Об образовании в Российской Федерации» закрепил право на получение образования лицам с ограниченными возможностями здоровья, в том числе для детей с тяжелыми, множественными нарушениями.</w:t>
      </w:r>
    </w:p>
    <w:p w:rsidR="00021E7B" w:rsidRDefault="00021E7B" w:rsidP="00021E7B">
      <w:pPr>
        <w:pStyle w:val="a3"/>
        <w:spacing w:before="0" w:beforeAutospacing="0" w:after="0" w:afterAutospacing="0" w:line="28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Химкинской</w:t>
      </w:r>
      <w:proofErr w:type="spellEnd"/>
      <w:r>
        <w:rPr>
          <w:color w:val="000000"/>
          <w:sz w:val="27"/>
          <w:szCs w:val="27"/>
        </w:rPr>
        <w:t xml:space="preserve"> коррекционной школе </w:t>
      </w:r>
      <w:r w:rsidR="00C01B2B">
        <w:rPr>
          <w:color w:val="000000"/>
          <w:sz w:val="27"/>
          <w:szCs w:val="27"/>
        </w:rPr>
        <w:t>равных возможностей в</w:t>
      </w:r>
      <w:r>
        <w:rPr>
          <w:color w:val="000000"/>
          <w:sz w:val="27"/>
          <w:szCs w:val="27"/>
        </w:rPr>
        <w:t xml:space="preserve"> 201</w:t>
      </w:r>
      <w:r w:rsidR="00C01B2B">
        <w:rPr>
          <w:color w:val="000000"/>
          <w:sz w:val="27"/>
          <w:szCs w:val="27"/>
        </w:rPr>
        <w:t>9</w:t>
      </w:r>
      <w:r>
        <w:rPr>
          <w:color w:val="000000"/>
          <w:sz w:val="27"/>
          <w:szCs w:val="27"/>
        </w:rPr>
        <w:t xml:space="preserve"> году был открыт класс для детей с тяжелой и глубокой умственной отсталостью. Организовывая работу с данной группой детей, мы поставили для себя определенные задачи, а именно: привитие норм поведения в обществе, повышение уровня коммуникативных навыков, развитие навыков самообслуживания и элементарных трудовых навыков. Немаловажным является и тот фактор, что у всех детей с умеренной и тяжелой умственной отсталостью наблюдается системное недоразвитие речи тяжелой степени. Поэтому развитие речи учащихся с такой патологией также является приоритетной задачей. Программу обучения для данной категории детей мы составили на основе учебного плана, включающего в себя такие предметы, как: письмо, чтение, развитие речи, математика, социально-бытовая ориентировка, трудовое обучение (на начальном этапе) и профессионально – трудовое обучение для более старших ребят, музыка, физкультура и ИЗО. При составлении программы мы исходили из индивидуальных возможностей учащихся. В итоге получилось, что у каждого ребенка своя, индивидуальная программа обучения, основанная на индивидуальных возможностях и особенностях, характерных для конкретного ребенка.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021E7B" w:rsidRDefault="00021E7B" w:rsidP="00021E7B">
      <w:pPr>
        <w:pStyle w:val="a3"/>
        <w:spacing w:before="0" w:beforeAutospacing="0" w:after="0" w:afterAutospacing="0" w:line="28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Организация обучения для детей с умеренной, тяжелой и глубокой умственной отсталостью требует особых условий. На протяжении всех девяти лет обучение основным предметам проводится одним учителем, который является классным руководителем и осуществляет сопровождение деятельности других специалистов школы, а именно учителей физкультуры и музыки, педагога-</w:t>
      </w:r>
      <w:proofErr w:type="spellStart"/>
      <w:proofErr w:type="gramStart"/>
      <w:r>
        <w:rPr>
          <w:color w:val="000000"/>
          <w:sz w:val="27"/>
          <w:szCs w:val="27"/>
        </w:rPr>
        <w:t>психолога,</w:t>
      </w:r>
      <w:r w:rsidR="00C01B2B">
        <w:rPr>
          <w:color w:val="000000"/>
          <w:sz w:val="27"/>
          <w:szCs w:val="27"/>
        </w:rPr>
        <w:t>учителя</w:t>
      </w:r>
      <w:proofErr w:type="spellEnd"/>
      <w:proofErr w:type="gramEnd"/>
      <w:r w:rsidR="00C01B2B">
        <w:rPr>
          <w:color w:val="000000"/>
          <w:sz w:val="27"/>
          <w:szCs w:val="27"/>
        </w:rPr>
        <w:t>-дефектолога,</w:t>
      </w:r>
      <w:r>
        <w:rPr>
          <w:color w:val="000000"/>
          <w:sz w:val="27"/>
          <w:szCs w:val="27"/>
        </w:rPr>
        <w:t xml:space="preserve"> учителя-логопеда, медицинского работника, социального педагога. Обучение проходит в одной классной комнате, из которой есть выход в туалетную комнату, где непосредственно расположены: туалет, душевая кабина, раковина. Таким образом, каждый ребенок, самостоятельно осуществляя санитарно-гигиенические потребности, находится под непосредственным контролем педагога.</w:t>
      </w:r>
    </w:p>
    <w:p w:rsidR="00021E7B" w:rsidRDefault="00021E7B" w:rsidP="00021E7B">
      <w:pPr>
        <w:pStyle w:val="a3"/>
        <w:spacing w:before="0" w:beforeAutospacing="0" w:after="0" w:afterAutospacing="0" w:line="28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Обучая детей с умеренной, тяжелой и глубокой умственной отсталостью, мы понимаем, что не сможем привить навыка самостоятельного чтения и письма. И все же этих детей можно научить читать, но при этом они мало </w:t>
      </w:r>
      <w:r w:rsidR="00C01B2B">
        <w:rPr>
          <w:color w:val="000000"/>
          <w:sz w:val="27"/>
          <w:szCs w:val="27"/>
        </w:rPr>
        <w:t>понимают,</w:t>
      </w:r>
      <w:r>
        <w:rPr>
          <w:color w:val="000000"/>
          <w:sz w:val="27"/>
          <w:szCs w:val="27"/>
        </w:rPr>
        <w:t xml:space="preserve"> о чем идет речь в прочитанном тексте. Навык чтения им необходим для дальнейшей ориентировки в обществе (прочитать название продукта в магазине, название </w:t>
      </w:r>
      <w:r>
        <w:rPr>
          <w:color w:val="000000"/>
          <w:sz w:val="27"/>
          <w:szCs w:val="27"/>
        </w:rPr>
        <w:lastRenderedPageBreak/>
        <w:t xml:space="preserve">улицы, на которой он находится, магазина и т.п.). Мальчик, который хорошо овладел навыком чтения, с удовольствием заучивает стихи и рассказывает их на классных и общешкольных мероприятиях. На переменах собирает вокруг себя ребят и читает им вслух познавательную литературу. Таким образом происходит коммуникация в кругу сверстников, ребенок </w:t>
      </w:r>
      <w:proofErr w:type="spellStart"/>
      <w:r>
        <w:rPr>
          <w:color w:val="000000"/>
          <w:sz w:val="27"/>
          <w:szCs w:val="27"/>
        </w:rPr>
        <w:t>самореализуется</w:t>
      </w:r>
      <w:proofErr w:type="spellEnd"/>
      <w:r>
        <w:rPr>
          <w:color w:val="000000"/>
          <w:sz w:val="27"/>
          <w:szCs w:val="27"/>
        </w:rPr>
        <w:t>. При обучении чтению «</w:t>
      </w:r>
      <w:proofErr w:type="spellStart"/>
      <w:r>
        <w:rPr>
          <w:color w:val="000000"/>
          <w:sz w:val="27"/>
          <w:szCs w:val="27"/>
        </w:rPr>
        <w:t>безречевого</w:t>
      </w:r>
      <w:proofErr w:type="spellEnd"/>
      <w:r>
        <w:rPr>
          <w:color w:val="000000"/>
          <w:sz w:val="27"/>
          <w:szCs w:val="27"/>
        </w:rPr>
        <w:t>» ребенка с расстройством аутистического спектра мы используем элементы глобального чтения. Это помогает в общении с этим ребенком, он может показать на карточке слово, выражающее его потребность в данный момент</w:t>
      </w:r>
      <w:r w:rsidR="00C01B2B">
        <w:rPr>
          <w:color w:val="000000"/>
          <w:sz w:val="27"/>
          <w:szCs w:val="27"/>
        </w:rPr>
        <w:t xml:space="preserve"> 50 процентов наших</w:t>
      </w:r>
      <w:r>
        <w:rPr>
          <w:color w:val="000000"/>
          <w:sz w:val="27"/>
          <w:szCs w:val="27"/>
        </w:rPr>
        <w:t xml:space="preserve"> </w:t>
      </w:r>
      <w:r w:rsidR="00C01B2B">
        <w:rPr>
          <w:color w:val="000000"/>
          <w:sz w:val="27"/>
          <w:szCs w:val="27"/>
        </w:rPr>
        <w:t>обучающихся,</w:t>
      </w:r>
      <w:r>
        <w:rPr>
          <w:color w:val="000000"/>
          <w:sz w:val="27"/>
          <w:szCs w:val="27"/>
        </w:rPr>
        <w:t xml:space="preserve"> знают все буквы, научились писать свое имя.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021E7B" w:rsidRDefault="00021E7B" w:rsidP="00021E7B">
      <w:pPr>
        <w:pStyle w:val="a3"/>
        <w:spacing w:before="0" w:beforeAutospacing="0" w:after="0" w:afterAutospacing="0" w:line="28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Из-за ограниченных интеллектуальных возможностей не все дети способны освоить в равной степени учебный материал по математике. Особое внимание уделяется временным представлениям, мерам стоимости, веса, объёма и длины. Мы учим ребят различать и называть числа в</w:t>
      </w:r>
      <w:r w:rsidR="00C01B2B">
        <w:rPr>
          <w:color w:val="000000"/>
          <w:sz w:val="27"/>
          <w:szCs w:val="27"/>
        </w:rPr>
        <w:t xml:space="preserve"> 10</w:t>
      </w:r>
      <w:r>
        <w:rPr>
          <w:color w:val="000000"/>
          <w:sz w:val="27"/>
          <w:szCs w:val="27"/>
        </w:rPr>
        <w:t xml:space="preserve">. Некоторые из учащихся способны выполнять арифметические действия на сложение и вычитание в пределах </w:t>
      </w:r>
      <w:r w:rsidR="00C01B2B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0 устно. Тот минимальный объём математических</w:t>
      </w:r>
    </w:p>
    <w:p w:rsidR="00021E7B" w:rsidRDefault="00021E7B" w:rsidP="00021E7B">
      <w:pPr>
        <w:pStyle w:val="a3"/>
        <w:spacing w:before="0" w:beforeAutospacing="0" w:after="0" w:afterAutospacing="0" w:line="28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знаний, который способны воспринять учащиеся с умеренной и тяжелой</w:t>
      </w:r>
    </w:p>
    <w:p w:rsidR="00021E7B" w:rsidRDefault="00021E7B" w:rsidP="00021E7B">
      <w:pPr>
        <w:pStyle w:val="a3"/>
        <w:spacing w:before="0" w:beforeAutospacing="0" w:after="0" w:afterAutospacing="0" w:line="28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интеллектуальной недостаточностью, может пригодиться им в дальнейшей</w:t>
      </w:r>
    </w:p>
    <w:p w:rsidR="00021E7B" w:rsidRDefault="00021E7B" w:rsidP="00021E7B">
      <w:pPr>
        <w:pStyle w:val="a3"/>
        <w:spacing w:before="0" w:beforeAutospacing="0" w:after="0" w:afterAutospacing="0" w:line="28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жизни (правильно различить или назвать автобусный маршрут, посчитать</w:t>
      </w:r>
    </w:p>
    <w:p w:rsidR="00021E7B" w:rsidRDefault="00021E7B" w:rsidP="00021E7B">
      <w:pPr>
        <w:pStyle w:val="a3"/>
        <w:spacing w:before="0" w:beforeAutospacing="0" w:after="0" w:afterAutospacing="0" w:line="28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сдачу в магазине, определить время по часам).</w:t>
      </w:r>
    </w:p>
    <w:p w:rsidR="00021E7B" w:rsidRDefault="00021E7B" w:rsidP="00021E7B">
      <w:pPr>
        <w:pStyle w:val="a3"/>
        <w:spacing w:before="0" w:beforeAutospacing="0" w:after="0" w:afterAutospacing="0" w:line="28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Особое внимание уделяется социально-бытовому блоку предметов, а</w:t>
      </w:r>
    </w:p>
    <w:p w:rsidR="00021E7B" w:rsidRDefault="00021E7B" w:rsidP="00021E7B">
      <w:pPr>
        <w:pStyle w:val="a3"/>
        <w:spacing w:before="0" w:beforeAutospacing="0" w:after="0" w:afterAutospacing="0" w:line="28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именно: социально-бытовая ориентировка, развитие речи на основе изучения</w:t>
      </w:r>
    </w:p>
    <w:p w:rsidR="00021E7B" w:rsidRDefault="00021E7B" w:rsidP="00021E7B">
      <w:pPr>
        <w:pStyle w:val="a3"/>
        <w:spacing w:before="0" w:beforeAutospacing="0" w:after="0" w:afterAutospacing="0" w:line="28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предметов и явлений окружающей действительности, профессионально-</w:t>
      </w:r>
    </w:p>
    <w:p w:rsidR="00021E7B" w:rsidRDefault="00021E7B" w:rsidP="00021E7B">
      <w:pPr>
        <w:pStyle w:val="a3"/>
        <w:spacing w:before="0" w:beforeAutospacing="0" w:after="0" w:afterAutospacing="0" w:line="28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трудовое обучение. Знания, получаемые в рамках изучения данных предметов, позволяют расширить знания о себе, об окружающих людях, о</w:t>
      </w:r>
    </w:p>
    <w:p w:rsidR="00021E7B" w:rsidRDefault="00021E7B" w:rsidP="00021E7B">
      <w:pPr>
        <w:pStyle w:val="a3"/>
        <w:spacing w:before="0" w:beforeAutospacing="0" w:after="0" w:afterAutospacing="0" w:line="28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предметах и их назначении, о своей стране и родном крае, о разнообразии</w:t>
      </w:r>
    </w:p>
    <w:p w:rsidR="00021E7B" w:rsidRDefault="00021E7B" w:rsidP="00021E7B">
      <w:pPr>
        <w:pStyle w:val="a3"/>
        <w:spacing w:before="0" w:beforeAutospacing="0" w:after="0" w:afterAutospacing="0" w:line="28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природы и её явлениях. Помогают включить учащихся в бытовой и</w:t>
      </w:r>
    </w:p>
    <w:p w:rsidR="00021E7B" w:rsidRDefault="00021E7B" w:rsidP="00021E7B">
      <w:pPr>
        <w:pStyle w:val="a3"/>
        <w:spacing w:before="0" w:beforeAutospacing="0" w:after="0" w:afterAutospacing="0" w:line="28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общественный труд в зависимости от их возможностей.</w:t>
      </w:r>
    </w:p>
    <w:p w:rsidR="00021E7B" w:rsidRDefault="00021E7B" w:rsidP="00021E7B">
      <w:pPr>
        <w:pStyle w:val="a3"/>
        <w:spacing w:before="0" w:beforeAutospacing="0" w:after="0" w:afterAutospacing="0" w:line="28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Ребенок всегда остается ребенком. Он требует заботы, внимания, любви. А ребенок с умеренной, тяжелой или глубокой умственной недостаточностью остается ребенком на всю свою жизнь. В наших силах сделать так, чтобы такие дети в дальнейшей жизни смогли реализовать себя в социуме, иметь возможность общения с другими людьми и уметь общаться с ними. Об этом говорит наш положительный опыт работы в классе-группе для детей с </w:t>
      </w:r>
      <w:r w:rsidR="00C01B2B">
        <w:rPr>
          <w:color w:val="000000"/>
          <w:sz w:val="27"/>
          <w:szCs w:val="27"/>
        </w:rPr>
        <w:t xml:space="preserve">умеренной, </w:t>
      </w:r>
      <w:r>
        <w:rPr>
          <w:color w:val="000000"/>
          <w:sz w:val="27"/>
          <w:szCs w:val="27"/>
        </w:rPr>
        <w:t>тяжелой и глубокой умственной отсталостью.</w:t>
      </w:r>
    </w:p>
    <w:p w:rsidR="00021E7B" w:rsidRPr="00021E7B" w:rsidRDefault="00021E7B" w:rsidP="00021E7B">
      <w:pPr>
        <w:rPr>
          <w:rFonts w:ascii="Times New Roman" w:eastAsia="Times New Roman" w:hAnsi="Times New Roman" w:cs="Times New Roman"/>
          <w:lang w:eastAsia="ru-RU"/>
        </w:rPr>
      </w:pPr>
    </w:p>
    <w:p w:rsidR="00021E7B" w:rsidRPr="00021E7B" w:rsidRDefault="00021E7B" w:rsidP="00021E7B">
      <w:pPr>
        <w:rPr>
          <w:rFonts w:ascii="Times New Roman" w:eastAsia="Times New Roman" w:hAnsi="Times New Roman" w:cs="Times New Roman"/>
          <w:lang w:eastAsia="ru-RU"/>
        </w:rPr>
      </w:pPr>
    </w:p>
    <w:p w:rsidR="00CB2DF9" w:rsidRDefault="00CB2DF9"/>
    <w:sectPr w:rsidR="00CB2DF9" w:rsidSect="004551C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E7B"/>
    <w:rsid w:val="00021E7B"/>
    <w:rsid w:val="004551CE"/>
    <w:rsid w:val="00C01B2B"/>
    <w:rsid w:val="00CB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BBD11B"/>
  <w15:chartTrackingRefBased/>
  <w15:docId w15:val="{FF9F2632-400D-F84C-9D08-99DB8154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1E7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021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8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2020-11-09T17:19:00Z</dcterms:created>
  <dcterms:modified xsi:type="dcterms:W3CDTF">2020-11-10T14:56:00Z</dcterms:modified>
</cp:coreProperties>
</file>