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4D" w:rsidRDefault="006D5F4D" w:rsidP="006D5F4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677E2">
        <w:rPr>
          <w:rFonts w:ascii="Times New Roman" w:hAnsi="Times New Roman" w:cs="Times New Roman"/>
        </w:rPr>
        <w:t xml:space="preserve">                             </w:t>
      </w:r>
      <w:r w:rsidRPr="00F677E2">
        <w:rPr>
          <w:rFonts w:ascii="Times New Roman" w:hAnsi="Times New Roman" w:cs="Times New Roman"/>
          <w:sz w:val="32"/>
          <w:szCs w:val="32"/>
        </w:rPr>
        <w:t>Проблемное обучение в начальной школе</w:t>
      </w:r>
    </w:p>
    <w:p w:rsidR="006D5F4D" w:rsidRPr="006D5F4D" w:rsidRDefault="006D5F4D" w:rsidP="006D5F4D">
      <w:pPr>
        <w:rPr>
          <w:rFonts w:ascii="Times New Roman" w:hAnsi="Times New Roman" w:cs="Times New Roman"/>
          <w:sz w:val="32"/>
          <w:szCs w:val="32"/>
        </w:rPr>
      </w:pPr>
      <w:r w:rsidRPr="006D5F4D">
        <w:rPr>
          <w:rFonts w:ascii="Times New Roman" w:hAnsi="Times New Roman" w:cs="Times New Roman"/>
          <w:sz w:val="32"/>
          <w:szCs w:val="32"/>
        </w:rPr>
        <w:t>(Выступление учителя начальных классов МБОУ «ЦО №21» г</w:t>
      </w:r>
      <w:proofErr w:type="gramStart"/>
      <w:r w:rsidRPr="006D5F4D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6D5F4D">
        <w:rPr>
          <w:rFonts w:ascii="Times New Roman" w:hAnsi="Times New Roman" w:cs="Times New Roman"/>
          <w:sz w:val="32"/>
          <w:szCs w:val="32"/>
        </w:rPr>
        <w:t>улы Алиевой Елены Анатольевны)</w:t>
      </w:r>
    </w:p>
    <w:p w:rsidR="006D5F4D" w:rsidRPr="006D5F4D" w:rsidRDefault="006D5F4D" w:rsidP="006D5F4D">
      <w:pPr>
        <w:rPr>
          <w:rFonts w:ascii="Times New Roman" w:hAnsi="Times New Roman" w:cs="Times New Roman"/>
          <w:sz w:val="32"/>
          <w:szCs w:val="32"/>
        </w:rPr>
      </w:pPr>
    </w:p>
    <w:p w:rsidR="006D5F4D" w:rsidRPr="00F677E2" w:rsidRDefault="006D5F4D" w:rsidP="006D5F4D">
      <w:pPr>
        <w:spacing w:after="0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F677E2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    «Сделайте вашего ребёнка внимательным  к  явлениям природы.</w:t>
      </w:r>
    </w:p>
    <w:p w:rsidR="006D5F4D" w:rsidRPr="00F677E2" w:rsidRDefault="006D5F4D" w:rsidP="006D5F4D">
      <w:pPr>
        <w:spacing w:after="0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F677E2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Ставьте доступные его пониманию вопросы и представьте ему решать их.                                                       Пусть он узнает не потому, что вы сказали, а потому, что сам понял...».</w:t>
      </w:r>
    </w:p>
    <w:p w:rsidR="006D5F4D" w:rsidRPr="00F677E2" w:rsidRDefault="006D5F4D" w:rsidP="006D5F4D">
      <w:pPr>
        <w:spacing w:after="0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F677E2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                                                                                                                          Жан-Жак Руссо</w:t>
      </w:r>
    </w:p>
    <w:p w:rsidR="006D5F4D" w:rsidRPr="00F677E2" w:rsidRDefault="006D5F4D" w:rsidP="006D5F4D">
      <w:pPr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F677E2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                                                                                                                французский философ  18века</w:t>
      </w:r>
    </w:p>
    <w:p w:rsidR="006D5F4D" w:rsidRPr="00F677E2" w:rsidRDefault="006D5F4D" w:rsidP="006D5F4D">
      <w:pPr>
        <w:spacing w:after="0"/>
        <w:rPr>
          <w:rFonts w:ascii="Times New Roman" w:hAnsi="Times New Roman" w:cs="Times New Roman"/>
        </w:rPr>
      </w:pPr>
      <w:r w:rsidRPr="00F677E2">
        <w:rPr>
          <w:rFonts w:ascii="Times New Roman" w:hAnsi="Times New Roman" w:cs="Times New Roman"/>
        </w:rPr>
        <w:t xml:space="preserve">           Жизнь  постоянно ставит перед  человеком  острые и неотложные  проблемы. Возникновение таких проблем, трудностей, означает, что в окружающей нас действительности есть еще много неизвестного.</w:t>
      </w:r>
    </w:p>
    <w:p w:rsidR="006D5F4D" w:rsidRPr="00F677E2" w:rsidRDefault="006D5F4D" w:rsidP="006D5F4D">
      <w:pPr>
        <w:rPr>
          <w:rFonts w:ascii="Times New Roman" w:hAnsi="Times New Roman" w:cs="Times New Roman"/>
        </w:rPr>
      </w:pPr>
      <w:r w:rsidRPr="00F677E2">
        <w:rPr>
          <w:rFonts w:ascii="Times New Roman" w:hAnsi="Times New Roman" w:cs="Times New Roman"/>
        </w:rPr>
        <w:t xml:space="preserve">          Следовательно, нужно  более  глубокое  познание  мира,  </w:t>
      </w:r>
      <w:r>
        <w:rPr>
          <w:rFonts w:ascii="Times New Roman" w:hAnsi="Times New Roman" w:cs="Times New Roman"/>
        </w:rPr>
        <w:t>открыти</w:t>
      </w:r>
      <w:r w:rsidRPr="00F677E2">
        <w:rPr>
          <w:rFonts w:ascii="Times New Roman" w:hAnsi="Times New Roman" w:cs="Times New Roman"/>
        </w:rPr>
        <w:t xml:space="preserve">е в  нем все новых и новых процессов,  свойств и взаимоотношений людей и вещей. Поэтому, какие бы новые веяния, рожденные требованиями времени, ни проникали в школу, как бы ни менялись программы и учебники, формирование  культуры  интеллектуальной деятельности  учащихся  всегда  было  и остается  одной  из  основных общеобразовательных  и  воспитательных  задач. </w:t>
      </w:r>
    </w:p>
    <w:p w:rsidR="006D5F4D" w:rsidRPr="00F677E2" w:rsidRDefault="006D5F4D" w:rsidP="006D5F4D">
      <w:pPr>
        <w:rPr>
          <w:rFonts w:ascii="Times New Roman" w:hAnsi="Times New Roman" w:cs="Times New Roman"/>
        </w:rPr>
      </w:pPr>
      <w:r w:rsidRPr="00F677E2">
        <w:rPr>
          <w:rFonts w:ascii="Times New Roman" w:hAnsi="Times New Roman" w:cs="Times New Roman"/>
        </w:rPr>
        <w:t xml:space="preserve">              Успех интеллектуального развития школьника достигается главным образом на уроке, когда учитель остается один на один со своими воспитанниками. И от его умения «и наполнить сосуд, и зажечь факел», от его умения организовать систематическую познавательную деятельность зависит степень интереса учащихся к учебе, уровень знаний, готовность к постоянному самообразованию, т.е. их интеллектуальное развитие, что убедительно доказывает современная психология и педагогика.</w:t>
      </w:r>
    </w:p>
    <w:p w:rsidR="006D5F4D" w:rsidRPr="00F677E2" w:rsidRDefault="006D5F4D" w:rsidP="006D5F4D">
      <w:pPr>
        <w:rPr>
          <w:rFonts w:ascii="Times New Roman" w:hAnsi="Times New Roman" w:cs="Times New Roman"/>
          <w:b/>
        </w:rPr>
      </w:pPr>
      <w:r w:rsidRPr="00F677E2">
        <w:rPr>
          <w:rFonts w:ascii="Times New Roman" w:hAnsi="Times New Roman" w:cs="Times New Roman"/>
        </w:rPr>
        <w:t xml:space="preserve">Большинство ученых признают, что развитие творческих способностей школьников и интеллектуальных умений невозможно без </w:t>
      </w:r>
      <w:r w:rsidRPr="00F677E2">
        <w:rPr>
          <w:rFonts w:ascii="Times New Roman" w:hAnsi="Times New Roman" w:cs="Times New Roman"/>
          <w:b/>
        </w:rPr>
        <w:t>проблемного обучения.</w:t>
      </w:r>
    </w:p>
    <w:p w:rsidR="006D5F4D" w:rsidRPr="00F677E2" w:rsidRDefault="006D5F4D" w:rsidP="006D5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F4D" w:rsidRPr="00F677E2" w:rsidRDefault="006D5F4D" w:rsidP="006D5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Основная идея проблемного обучения</w:t>
      </w:r>
      <w:r w:rsidRPr="00F677E2">
        <w:rPr>
          <w:rFonts w:ascii="Times New Roman" w:hAnsi="Times New Roman" w:cs="Times New Roman"/>
          <w:sz w:val="24"/>
          <w:szCs w:val="24"/>
        </w:rPr>
        <w:t xml:space="preserve"> заключается в том, что знания в значительной части не передаются в готовом виде учащимся, а приобретаются ими в процессе самостоятельной деятельности в условиях проблемной ситуации   </w:t>
      </w:r>
    </w:p>
    <w:p w:rsidR="006D5F4D" w:rsidRPr="00F677E2" w:rsidRDefault="006D5F4D" w:rsidP="006D5F4D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F677E2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F677E2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Проблемное обучение</w:t>
      </w:r>
      <w:r w:rsidRPr="00F677E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6D5F4D" w:rsidRPr="00F677E2" w:rsidRDefault="006D5F4D" w:rsidP="006D5F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t>-формирует</w:t>
      </w:r>
      <w:r w:rsidRPr="00F677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677E2">
        <w:rPr>
          <w:rFonts w:ascii="Times New Roman" w:hAnsi="Times New Roman" w:cs="Times New Roman"/>
          <w:sz w:val="24"/>
          <w:szCs w:val="24"/>
        </w:rPr>
        <w:t>готовность к творческой деятельности;</w:t>
      </w:r>
    </w:p>
    <w:p w:rsidR="006D5F4D" w:rsidRPr="00F677E2" w:rsidRDefault="006D5F4D" w:rsidP="006D5F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t xml:space="preserve"> -способствует развити</w:t>
      </w:r>
      <w:proofErr w:type="gramStart"/>
      <w:r w:rsidRPr="00F677E2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F677E2">
        <w:rPr>
          <w:rFonts w:ascii="Times New Roman" w:hAnsi="Times New Roman" w:cs="Times New Roman"/>
          <w:sz w:val="24"/>
          <w:szCs w:val="24"/>
        </w:rPr>
        <w:t xml:space="preserve"> аналитического  мышления ;</w:t>
      </w:r>
    </w:p>
    <w:p w:rsidR="006D5F4D" w:rsidRPr="00F677E2" w:rsidRDefault="006D5F4D" w:rsidP="006D5F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t xml:space="preserve"> -ориентирует на комплексное использование знаний;</w:t>
      </w:r>
    </w:p>
    <w:p w:rsidR="006D5F4D" w:rsidRPr="00F677E2" w:rsidRDefault="006D5F4D" w:rsidP="006D5F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t xml:space="preserve"> - формирует элементарные навыки поисковой и исследовательской деятельности;</w:t>
      </w:r>
    </w:p>
    <w:p w:rsidR="006D5F4D" w:rsidRPr="00F677E2" w:rsidRDefault="006D5F4D" w:rsidP="006D5F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t xml:space="preserve"> -воздействуя на эмоциональную сферу школьников, формирует такие чувства, как уверенность в своих силах, удовлетворение от напряженной  умственной деятельности. </w:t>
      </w:r>
    </w:p>
    <w:p w:rsidR="006D5F4D" w:rsidRPr="00F677E2" w:rsidRDefault="006D5F4D" w:rsidP="006D5F4D">
      <w:pPr>
        <w:rPr>
          <w:rFonts w:ascii="Times New Roman" w:hAnsi="Times New Roman" w:cs="Times New Roman"/>
          <w:color w:val="FF0000"/>
        </w:rPr>
      </w:pPr>
      <w:r w:rsidRPr="00F677E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677E2">
        <w:rPr>
          <w:rFonts w:ascii="Times New Roman" w:hAnsi="Times New Roman" w:cs="Times New Roman"/>
          <w:bCs/>
          <w:color w:val="FF0000"/>
        </w:rPr>
        <w:t xml:space="preserve"> </w:t>
      </w:r>
      <w:r w:rsidRPr="00F677E2">
        <w:rPr>
          <w:rFonts w:ascii="Times New Roman" w:hAnsi="Times New Roman" w:cs="Times New Roman"/>
          <w:bCs/>
          <w:color w:val="FF0000"/>
          <w:u w:val="single"/>
        </w:rPr>
        <w:t>Проблемное обучение</w:t>
      </w:r>
      <w:r w:rsidRPr="00F677E2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F677E2">
        <w:rPr>
          <w:rFonts w:ascii="Times New Roman" w:hAnsi="Times New Roman" w:cs="Times New Roman"/>
          <w:bCs/>
          <w:color w:val="FF0000"/>
          <w:u w:val="single"/>
        </w:rPr>
        <w:t>способствует развитию:</w:t>
      </w:r>
      <w:r w:rsidRPr="00F677E2">
        <w:rPr>
          <w:rFonts w:ascii="Times New Roman" w:hAnsi="Times New Roman" w:cs="Times New Roman"/>
          <w:color w:val="FF0000"/>
          <w:u w:val="single"/>
        </w:rPr>
        <w:t xml:space="preserve"> </w:t>
      </w:r>
    </w:p>
    <w:p w:rsidR="006D5F4D" w:rsidRPr="00F677E2" w:rsidRDefault="006D5F4D" w:rsidP="006D5F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77E2">
        <w:rPr>
          <w:rFonts w:ascii="Times New Roman" w:hAnsi="Times New Roman" w:cs="Times New Roman"/>
          <w:i/>
          <w:iCs/>
          <w:sz w:val="24"/>
          <w:szCs w:val="24"/>
        </w:rPr>
        <w:t>умственных способностей  учащихся</w:t>
      </w:r>
      <w:r w:rsidRPr="00F677E2">
        <w:rPr>
          <w:rFonts w:ascii="Times New Roman" w:hAnsi="Times New Roman" w:cs="Times New Roman"/>
          <w:sz w:val="24"/>
          <w:szCs w:val="24"/>
        </w:rPr>
        <w:t>;</w:t>
      </w:r>
    </w:p>
    <w:p w:rsidR="006D5F4D" w:rsidRPr="00F677E2" w:rsidRDefault="006D5F4D" w:rsidP="006D5F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самостоятельности</w:t>
      </w:r>
      <w:r w:rsidRPr="00F677E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7E2">
        <w:rPr>
          <w:rFonts w:ascii="Times New Roman" w:hAnsi="Times New Roman" w:cs="Times New Roman"/>
          <w:i/>
          <w:iCs/>
          <w:sz w:val="24"/>
          <w:szCs w:val="24"/>
        </w:rPr>
        <w:t>развитию творческого мышления;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7E2">
        <w:rPr>
          <w:rFonts w:ascii="Times New Roman" w:hAnsi="Times New Roman" w:cs="Times New Roman"/>
          <w:i/>
          <w:iCs/>
          <w:sz w:val="24"/>
          <w:szCs w:val="24"/>
        </w:rPr>
        <w:t>развитию познавательной активности, осознанности знаний,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677E2">
        <w:rPr>
          <w:rFonts w:ascii="Times New Roman" w:hAnsi="Times New Roman" w:cs="Times New Roman"/>
          <w:i/>
          <w:sz w:val="24"/>
          <w:szCs w:val="24"/>
        </w:rPr>
        <w:t xml:space="preserve">обеспечивая   более глубокое и прочное их  усвоение </w:t>
      </w:r>
    </w:p>
    <w:p w:rsidR="006D5F4D" w:rsidRPr="00F677E2" w:rsidRDefault="006D5F4D" w:rsidP="006D5F4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D5F4D" w:rsidRDefault="006D5F4D" w:rsidP="006D5F4D">
      <w:pPr>
        <w:ind w:left="720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6D5F4D" w:rsidRPr="00F677E2" w:rsidRDefault="006D5F4D" w:rsidP="006D5F4D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F677E2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Методы проблемного обучения:</w:t>
      </w:r>
      <w:r w:rsidRPr="00F677E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6D5F4D" w:rsidRPr="00F677E2" w:rsidRDefault="006D5F4D" w:rsidP="006D5F4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t xml:space="preserve">1.   </w:t>
      </w:r>
      <w:r w:rsidRPr="00F677E2">
        <w:rPr>
          <w:rFonts w:ascii="Times New Roman" w:hAnsi="Times New Roman" w:cs="Times New Roman"/>
          <w:b/>
          <w:sz w:val="24"/>
          <w:szCs w:val="24"/>
        </w:rPr>
        <w:t>изложение с проблемным началом</w:t>
      </w:r>
      <w:r w:rsidRPr="00F677E2">
        <w:rPr>
          <w:rFonts w:ascii="Times New Roman" w:hAnsi="Times New Roman" w:cs="Times New Roman"/>
          <w:sz w:val="24"/>
          <w:szCs w:val="24"/>
        </w:rPr>
        <w:t>, (учитель концентрирует внимание учащихся на проблеме, тем самым включая их в мыслительный процесс)</w:t>
      </w:r>
    </w:p>
    <w:p w:rsidR="006D5F4D" w:rsidRPr="00F677E2" w:rsidRDefault="006D5F4D" w:rsidP="006D5F4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F677E2">
        <w:rPr>
          <w:rFonts w:ascii="Times New Roman" w:hAnsi="Times New Roman" w:cs="Times New Roman"/>
          <w:b/>
          <w:sz w:val="24"/>
          <w:szCs w:val="24"/>
        </w:rPr>
        <w:t xml:space="preserve">     2. проблемное изложение знаний</w:t>
      </w:r>
      <w:r w:rsidRPr="00F677E2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677E2">
        <w:rPr>
          <w:rFonts w:ascii="Times New Roman" w:hAnsi="Times New Roman" w:cs="Times New Roman"/>
          <w:i/>
          <w:sz w:val="24"/>
          <w:szCs w:val="24"/>
        </w:rPr>
        <w:t>о существу, учитель демонстрирует учащимся путь исследования, поиска и открытия новых знаний, готовя их тем самым к аналогичной самостоятельной деятельности в дальнейшем.)</w:t>
      </w:r>
    </w:p>
    <w:p w:rsidR="006D5F4D" w:rsidRPr="00F677E2" w:rsidRDefault="006D5F4D" w:rsidP="006D5F4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677E2">
        <w:rPr>
          <w:rFonts w:ascii="Times New Roman" w:hAnsi="Times New Roman" w:cs="Times New Roman"/>
          <w:b/>
          <w:sz w:val="24"/>
          <w:szCs w:val="24"/>
        </w:rPr>
        <w:t>3. частично поисковый или эвристический метод</w:t>
      </w:r>
      <w:r w:rsidRPr="00F677E2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F677E2">
        <w:rPr>
          <w:rFonts w:ascii="Times New Roman" w:hAnsi="Times New Roman" w:cs="Times New Roman"/>
          <w:i/>
          <w:sz w:val="24"/>
          <w:szCs w:val="24"/>
        </w:rPr>
        <w:t>чащиеся же самостоятельно намечают этапы поиска, высказывая различные предположения, выдвигая варианты решения проблемы.</w:t>
      </w:r>
      <w:proofErr w:type="gramEnd"/>
      <w:r w:rsidRPr="00F677E2">
        <w:rPr>
          <w:rFonts w:ascii="Times New Roman" w:hAnsi="Times New Roman" w:cs="Times New Roman"/>
          <w:i/>
          <w:sz w:val="24"/>
          <w:szCs w:val="24"/>
        </w:rPr>
        <w:t xml:space="preserve"> Беседа поискового характера – необходимая подготовительная ступень к работе учащихся на уровне исследования.0</w:t>
      </w:r>
    </w:p>
    <w:p w:rsidR="006D5F4D" w:rsidRPr="00F677E2" w:rsidRDefault="006D5F4D" w:rsidP="006D5F4D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F677E2">
        <w:rPr>
          <w:rFonts w:ascii="Times New Roman" w:hAnsi="Times New Roman" w:cs="Times New Roman"/>
          <w:b/>
          <w:sz w:val="24"/>
          <w:szCs w:val="24"/>
        </w:rPr>
        <w:t xml:space="preserve">   4. исследовательский метод</w:t>
      </w:r>
      <w:r w:rsidRPr="00F677E2">
        <w:rPr>
          <w:rFonts w:ascii="Times New Roman" w:hAnsi="Times New Roman" w:cs="Times New Roman"/>
          <w:sz w:val="24"/>
          <w:szCs w:val="24"/>
        </w:rPr>
        <w:t>.  (</w:t>
      </w:r>
      <w:r w:rsidRPr="00F677E2">
        <w:rPr>
          <w:rFonts w:ascii="Times New Roman" w:hAnsi="Times New Roman" w:cs="Times New Roman"/>
          <w:i/>
          <w:sz w:val="24"/>
          <w:szCs w:val="24"/>
        </w:rPr>
        <w:t>При работе с этим методом, «осознав поставленную проблему, ученики сами намечают план поиска,  строят предположения (гипотезу), обдумывают способ их проверки, проводят наблюдения, опыты, фиксируют факты, доказывают, делают выводы.)</w:t>
      </w:r>
    </w:p>
    <w:p w:rsidR="006D5F4D" w:rsidRPr="00F677E2" w:rsidRDefault="006D5F4D" w:rsidP="006D5F4D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6D5F4D" w:rsidRPr="00F677E2" w:rsidRDefault="006D5F4D" w:rsidP="006D5F4D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t xml:space="preserve">         Все четыре метода похожи, т.к. характеризуются наличием проблемного обучения, но различаются степенью самостоятельности при решении учебных проблем.  </w:t>
      </w:r>
    </w:p>
    <w:p w:rsidR="006D5F4D" w:rsidRPr="00F677E2" w:rsidRDefault="006D5F4D" w:rsidP="006D5F4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D5F4D" w:rsidRPr="00F677E2" w:rsidRDefault="006D5F4D" w:rsidP="006D5F4D">
      <w:pPr>
        <w:ind w:left="708" w:firstLine="708"/>
        <w:rPr>
          <w:rFonts w:ascii="Times New Roman" w:hAnsi="Times New Roman" w:cs="Times New Roman"/>
          <w:color w:val="FF0000"/>
        </w:rPr>
      </w:pPr>
      <w:r w:rsidRPr="00F677E2">
        <w:rPr>
          <w:rFonts w:ascii="Times New Roman" w:hAnsi="Times New Roman" w:cs="Times New Roman"/>
          <w:bCs/>
          <w:color w:val="FF0000"/>
          <w:u w:val="single"/>
        </w:rPr>
        <w:t>Этапы проблемного обучения.</w:t>
      </w:r>
      <w:r w:rsidRPr="00F677E2">
        <w:rPr>
          <w:rFonts w:ascii="Times New Roman" w:hAnsi="Times New Roman" w:cs="Times New Roman"/>
          <w:color w:val="FF0000"/>
          <w:u w:val="single"/>
        </w:rPr>
        <w:t xml:space="preserve"> </w:t>
      </w:r>
    </w:p>
    <w:p w:rsidR="006D5F4D" w:rsidRPr="00F677E2" w:rsidRDefault="006D5F4D" w:rsidP="006D5F4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iCs/>
          <w:sz w:val="24"/>
          <w:szCs w:val="24"/>
        </w:rPr>
        <w:t>Подготовка к восприятию проблемы.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iCs/>
          <w:sz w:val="24"/>
          <w:szCs w:val="24"/>
        </w:rPr>
        <w:t>Создание проблемной ситуации.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iCs/>
          <w:sz w:val="24"/>
          <w:szCs w:val="24"/>
        </w:rPr>
        <w:t>Формулирование проблемы.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iCs/>
          <w:sz w:val="24"/>
          <w:szCs w:val="24"/>
        </w:rPr>
        <w:t xml:space="preserve"> Процесс решения проблемы.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iCs/>
          <w:sz w:val="24"/>
          <w:szCs w:val="24"/>
        </w:rPr>
        <w:t>Доказательство правильности избранного решения,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iCs/>
          <w:sz w:val="24"/>
          <w:szCs w:val="24"/>
        </w:rPr>
        <w:t xml:space="preserve"> подтверждение его, если возможно, на практике.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D5F4D" w:rsidRPr="00F677E2" w:rsidRDefault="006D5F4D" w:rsidP="006D5F4D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677E2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Виды проблемного обучения:</w:t>
      </w:r>
      <w:r w:rsidRPr="00F677E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6D5F4D" w:rsidRPr="00F677E2" w:rsidRDefault="006D5F4D" w:rsidP="006D5F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Теоретическое творчество</w:t>
      </w:r>
      <w:r w:rsidRPr="00F677E2">
        <w:rPr>
          <w:rFonts w:ascii="Times New Roman" w:hAnsi="Times New Roman" w:cs="Times New Roman"/>
          <w:sz w:val="24"/>
          <w:szCs w:val="24"/>
        </w:rPr>
        <w:t xml:space="preserve">- это теоретическое использование, то есть </w:t>
      </w:r>
      <w:proofErr w:type="gramStart"/>
      <w:r w:rsidRPr="00F677E2">
        <w:rPr>
          <w:rFonts w:ascii="Times New Roman" w:hAnsi="Times New Roman" w:cs="Times New Roman"/>
          <w:sz w:val="24"/>
          <w:szCs w:val="24"/>
        </w:rPr>
        <w:t>поиск</w:t>
      </w:r>
      <w:proofErr w:type="gramEnd"/>
      <w:r w:rsidRPr="00F677E2">
        <w:rPr>
          <w:rFonts w:ascii="Times New Roman" w:hAnsi="Times New Roman" w:cs="Times New Roman"/>
          <w:sz w:val="24"/>
          <w:szCs w:val="24"/>
        </w:rPr>
        <w:t xml:space="preserve"> и открытие учеником нового для него правила, закона и т.д. В основе этого вида лежит постановка и решение теоретических и учебных проблем.</w:t>
      </w:r>
    </w:p>
    <w:p w:rsidR="006D5F4D" w:rsidRPr="00F677E2" w:rsidRDefault="006D5F4D" w:rsidP="006D5F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Практическое творчество</w:t>
      </w:r>
      <w:r w:rsidRPr="00F677E2">
        <w:rPr>
          <w:rFonts w:ascii="Times New Roman" w:hAnsi="Times New Roman" w:cs="Times New Roman"/>
          <w:sz w:val="24"/>
          <w:szCs w:val="24"/>
        </w:rPr>
        <w:t>. Это поиск практического решения, то есть поиск способа применения известного знания в новой ситуации, конструирование, изобретение. В основе этого вида проблемного обучения лежит постановка и решение практических учебных проблем.</w:t>
      </w:r>
    </w:p>
    <w:p w:rsidR="006D5F4D" w:rsidRPr="00F677E2" w:rsidRDefault="006D5F4D" w:rsidP="006D5F4D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677E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Художественное творчество.</w:t>
      </w:r>
      <w:r w:rsidRPr="00F677E2">
        <w:rPr>
          <w:rFonts w:ascii="Times New Roman" w:hAnsi="Times New Roman" w:cs="Times New Roman"/>
          <w:sz w:val="24"/>
          <w:szCs w:val="24"/>
        </w:rPr>
        <w:t xml:space="preserve"> Это художественное отображение действительности на основе творческого воображения, включающее литературные сочинения, рисование, написание музыкальных произведений, игру и т. д.</w:t>
      </w:r>
    </w:p>
    <w:p w:rsidR="006D5F4D" w:rsidRPr="00F677E2" w:rsidRDefault="006D5F4D" w:rsidP="006D5F4D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6D5F4D" w:rsidRPr="00F677E2" w:rsidRDefault="006D5F4D" w:rsidP="006D5F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t xml:space="preserve">                 Все виды проблемного обучения характеризуются наличием продуктивной, творческой деятельности ученика, наличием поиска и решением проблемы</w:t>
      </w:r>
      <w:r w:rsidRPr="00F677E2">
        <w:rPr>
          <w:rFonts w:ascii="Times New Roman" w:hAnsi="Times New Roman" w:cs="Times New Roman"/>
          <w:i/>
          <w:sz w:val="24"/>
          <w:szCs w:val="24"/>
        </w:rPr>
        <w:t>.  Первый вид</w:t>
      </w:r>
      <w:r w:rsidRPr="00F677E2">
        <w:rPr>
          <w:rFonts w:ascii="Times New Roman" w:hAnsi="Times New Roman" w:cs="Times New Roman"/>
          <w:sz w:val="24"/>
          <w:szCs w:val="24"/>
        </w:rPr>
        <w:t xml:space="preserve"> чаще всего бывает на уроке, где наблюдается индивидуальное</w:t>
      </w:r>
      <w:proofErr w:type="gramStart"/>
      <w:r w:rsidRPr="00F677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77E2">
        <w:rPr>
          <w:rFonts w:ascii="Times New Roman" w:hAnsi="Times New Roman" w:cs="Times New Roman"/>
          <w:sz w:val="24"/>
          <w:szCs w:val="24"/>
        </w:rPr>
        <w:t xml:space="preserve"> групповое  или фронтальное решение проблемы. </w:t>
      </w:r>
      <w:r w:rsidRPr="00F677E2">
        <w:rPr>
          <w:rFonts w:ascii="Times New Roman" w:hAnsi="Times New Roman" w:cs="Times New Roman"/>
          <w:i/>
          <w:sz w:val="24"/>
          <w:szCs w:val="24"/>
        </w:rPr>
        <w:t>Второй вид</w:t>
      </w:r>
      <w:r w:rsidRPr="00F677E2">
        <w:rPr>
          <w:rFonts w:ascii="Times New Roman" w:hAnsi="Times New Roman" w:cs="Times New Roman"/>
          <w:sz w:val="24"/>
          <w:szCs w:val="24"/>
        </w:rPr>
        <w:t xml:space="preserve"> на практических занятиях, факультативе, предметном кружке. </w:t>
      </w:r>
      <w:r w:rsidRPr="00F677E2">
        <w:rPr>
          <w:rFonts w:ascii="Times New Roman" w:hAnsi="Times New Roman" w:cs="Times New Roman"/>
          <w:i/>
          <w:sz w:val="24"/>
          <w:szCs w:val="24"/>
        </w:rPr>
        <w:t>Третий вид</w:t>
      </w:r>
      <w:r w:rsidRPr="00F677E2">
        <w:rPr>
          <w:rFonts w:ascii="Times New Roman" w:hAnsi="Times New Roman" w:cs="Times New Roman"/>
          <w:sz w:val="24"/>
          <w:szCs w:val="24"/>
        </w:rPr>
        <w:t xml:space="preserve"> – на уроке или во внеурочное время.</w:t>
      </w:r>
    </w:p>
    <w:p w:rsidR="006D5F4D" w:rsidRPr="00F677E2" w:rsidRDefault="006D5F4D" w:rsidP="006D5F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D5F4D" w:rsidRPr="00F677E2" w:rsidRDefault="006D5F4D" w:rsidP="006D5F4D">
      <w:pPr>
        <w:spacing w:after="0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677E2">
        <w:rPr>
          <w:rFonts w:ascii="Times New Roman" w:hAnsi="Times New Roman" w:cs="Times New Roman"/>
          <w:bCs/>
          <w:color w:val="FF0000"/>
          <w:sz w:val="24"/>
          <w:szCs w:val="24"/>
        </w:rPr>
        <w:t>Методические приёмы создания проблемных ситуаций.</w:t>
      </w:r>
      <w:r w:rsidRPr="00F677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D5F4D" w:rsidRPr="00F677E2" w:rsidRDefault="006D5F4D" w:rsidP="006D5F4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iCs/>
          <w:sz w:val="24"/>
          <w:szCs w:val="24"/>
        </w:rPr>
        <w:t>Предложить проблемные теоретические и практические задания.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iCs/>
          <w:sz w:val="24"/>
          <w:szCs w:val="24"/>
        </w:rPr>
        <w:t xml:space="preserve">Подвести школьников к противоречию и предложить им самим найти способ его решения </w:t>
      </w:r>
      <w:r w:rsidRPr="00F677E2">
        <w:rPr>
          <w:rFonts w:ascii="Times New Roman" w:hAnsi="Times New Roman" w:cs="Times New Roman"/>
          <w:sz w:val="24"/>
          <w:szCs w:val="24"/>
        </w:rPr>
        <w:t xml:space="preserve"> (</w:t>
      </w:r>
      <w:r w:rsidRPr="00F677E2">
        <w:rPr>
          <w:rFonts w:ascii="Times New Roman" w:hAnsi="Times New Roman" w:cs="Times New Roman"/>
          <w:sz w:val="24"/>
          <w:szCs w:val="24"/>
          <w:u w:val="single"/>
        </w:rPr>
        <w:t>пример урока математики</w:t>
      </w:r>
      <w:r w:rsidRPr="00F677E2">
        <w:rPr>
          <w:rFonts w:ascii="Times New Roman" w:hAnsi="Times New Roman" w:cs="Times New Roman"/>
          <w:sz w:val="24"/>
          <w:szCs w:val="24"/>
        </w:rPr>
        <w:t>)</w:t>
      </w:r>
    </w:p>
    <w:p w:rsidR="006D5F4D" w:rsidRPr="00F677E2" w:rsidRDefault="006D5F4D" w:rsidP="006D5F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sz w:val="24"/>
          <w:szCs w:val="24"/>
        </w:rPr>
        <w:t xml:space="preserve">       -      </w:t>
      </w:r>
      <w:r w:rsidRPr="00F677E2">
        <w:rPr>
          <w:rFonts w:ascii="Times New Roman" w:hAnsi="Times New Roman" w:cs="Times New Roman"/>
          <w:i/>
          <w:iCs/>
          <w:sz w:val="24"/>
          <w:szCs w:val="24"/>
        </w:rPr>
        <w:t>Изложить различные точки зрения на один и тот же вопрос.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iCs/>
          <w:sz w:val="24"/>
          <w:szCs w:val="24"/>
        </w:rPr>
        <w:t>Предложить классу рассмотреть проблему с различных позиций, например юриста, финансиста, технолога, эколога, медика и т.п.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F677E2">
        <w:rPr>
          <w:rFonts w:ascii="Times New Roman" w:hAnsi="Times New Roman" w:cs="Times New Roman"/>
          <w:sz w:val="24"/>
          <w:szCs w:val="24"/>
          <w:u w:val="single"/>
        </w:rPr>
        <w:t>А сейчас предлагаю вам рассмотреть «Проблему загрязнения воздуха» с разных позиций: юриста, финансиста, технолога, эколога и медика.</w:t>
      </w:r>
    </w:p>
    <w:p w:rsidR="006D5F4D" w:rsidRPr="00F677E2" w:rsidRDefault="006D5F4D" w:rsidP="006D5F4D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F677E2">
        <w:rPr>
          <w:rFonts w:ascii="Times New Roman" w:hAnsi="Times New Roman" w:cs="Times New Roman"/>
          <w:sz w:val="24"/>
          <w:szCs w:val="24"/>
          <w:u w:val="single"/>
        </w:rPr>
        <w:t xml:space="preserve">-Обобщим вышесказанное и подойдем к выводу. </w:t>
      </w:r>
    </w:p>
    <w:p w:rsidR="006D5F4D" w:rsidRPr="00F677E2" w:rsidRDefault="006D5F4D" w:rsidP="006D5F4D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F677E2">
        <w:rPr>
          <w:rFonts w:ascii="Times New Roman" w:hAnsi="Times New Roman" w:cs="Times New Roman"/>
          <w:sz w:val="24"/>
          <w:szCs w:val="24"/>
          <w:u w:val="single"/>
        </w:rPr>
        <w:t>-Какой вывод можем сделать?       (Экология – проблема всего человечества)</w:t>
      </w:r>
    </w:p>
    <w:p w:rsidR="006D5F4D" w:rsidRPr="00F677E2" w:rsidRDefault="006D5F4D" w:rsidP="006D5F4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iCs/>
          <w:sz w:val="24"/>
          <w:szCs w:val="24"/>
        </w:rPr>
        <w:t>-     Побуждать школьников делать сравнение, обобщение, выводы из ситуаций, сопоставлять факты.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4D" w:rsidRPr="00F677E2" w:rsidRDefault="006D5F4D" w:rsidP="006D5F4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7E2">
        <w:rPr>
          <w:rFonts w:ascii="Times New Roman" w:hAnsi="Times New Roman" w:cs="Times New Roman"/>
          <w:i/>
          <w:iCs/>
          <w:sz w:val="24"/>
          <w:szCs w:val="24"/>
        </w:rPr>
        <w:t>Ставить конкретные вопросы, направленные на обобщение, обоснование, конкретизацию, логику рассуждения.</w:t>
      </w:r>
      <w:r w:rsidRPr="00F677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D5F4D" w:rsidTr="009543FB">
        <w:tc>
          <w:tcPr>
            <w:tcW w:w="4785" w:type="dxa"/>
          </w:tcPr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делает на доске запись:</w:t>
            </w: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+ 5 </w:t>
            </w:r>
            <w:proofErr w:type="spellStart"/>
            <w:r w:rsidRPr="000332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0332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 = 17</w:t>
            </w: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+ 5 </w:t>
            </w:r>
            <w:proofErr w:type="spellStart"/>
            <w:r w:rsidRPr="000332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0332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 = 21</w:t>
            </w: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F4D" w:rsidRPr="00033273" w:rsidRDefault="006D5F4D" w:rsidP="006D5F4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Вижу, вы удивлены. Почему?</w:t>
            </w:r>
            <w:r w:rsidRPr="00033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D5F4D" w:rsidRPr="00033273" w:rsidRDefault="006D5F4D" w:rsidP="009543F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4D" w:rsidRPr="00033273" w:rsidRDefault="006D5F4D" w:rsidP="006D5F4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 xml:space="preserve">Значит, над каким вопросом подумаем? 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- Давайте рассуждать. Если отличаются правые части ….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- Чем отличаются левые части? Какие есть идеи?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-  Какой порядок действий в первом примере?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- Во втором?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- В каком примере мы действовали по правилу?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- А во втором примере мы нарушили правило! Как же нам догадаться, что здесь сложение выполняется первым?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- Молодцы!  Есть такой знак (</w:t>
            </w:r>
            <w:r w:rsidRPr="000332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дописывает скобки во втором </w:t>
            </w:r>
            <w:proofErr w:type="gramStart"/>
            <w:r w:rsidRPr="000332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примере)</w:t>
            </w: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Он называется «скобки». Так что же обозначают скобки?</w:t>
            </w:r>
          </w:p>
          <w:p w:rsidR="006D5F4D" w:rsidRPr="00F677E2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Это определение дома выучите наизусть,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хочет – пусть напишет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 xml:space="preserve"> про скобки</w:t>
            </w:r>
            <w:proofErr w:type="gramEnd"/>
            <w:r w:rsidRPr="000332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86" w:type="dxa"/>
          </w:tcPr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реакция удивления:</w:t>
            </w:r>
          </w:p>
          <w:p w:rsidR="006D5F4D" w:rsidRPr="00033273" w:rsidRDefault="006D5F4D" w:rsidP="009543F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4D" w:rsidRPr="00033273" w:rsidRDefault="006D5F4D" w:rsidP="009543F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4D" w:rsidRPr="00033273" w:rsidRDefault="006D5F4D" w:rsidP="006D5F4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одинаковы, а ответы разные! </w:t>
            </w:r>
          </w:p>
          <w:p w:rsidR="006D5F4D" w:rsidRPr="00033273" w:rsidRDefault="006D5F4D" w:rsidP="006D5F4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Почему в одинаковых примерах получились разные ответы?</w:t>
            </w:r>
          </w:p>
          <w:p w:rsidR="006D5F4D" w:rsidRPr="00033273" w:rsidRDefault="006D5F4D" w:rsidP="009543F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4D" w:rsidRPr="00033273" w:rsidRDefault="006D5F4D" w:rsidP="006D5F4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То отличаются и левые.</w:t>
            </w:r>
            <w:r w:rsidRPr="00033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- Левые части отличаются порядком действий.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- Сначала умножение, а потом сложение.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- Сложение, потом умножение.</w:t>
            </w:r>
          </w:p>
          <w:p w:rsidR="006D5F4D" w:rsidRPr="00033273" w:rsidRDefault="006D5F4D" w:rsidP="006D5F4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В первом.</w:t>
            </w:r>
            <w:r w:rsidRPr="00033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D5F4D" w:rsidRPr="00033273" w:rsidRDefault="006D5F4D" w:rsidP="009543F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>- Надо что-то в пример дописать! Нужен какой-то знак, чтобы пометить сложение.</w:t>
            </w: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4D" w:rsidRPr="00033273" w:rsidRDefault="006D5F4D" w:rsidP="009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3">
              <w:rPr>
                <w:rFonts w:ascii="Times New Roman" w:hAnsi="Times New Roman" w:cs="Times New Roman"/>
                <w:sz w:val="24"/>
                <w:szCs w:val="24"/>
              </w:rPr>
              <w:t xml:space="preserve">- Скобки обозначают действие, которое выполняется в первую очередь. </w:t>
            </w:r>
          </w:p>
          <w:p w:rsidR="006D5F4D" w:rsidRPr="00033273" w:rsidRDefault="006D5F4D" w:rsidP="009543FB">
            <w:pPr>
              <w:rPr>
                <w:sz w:val="24"/>
                <w:szCs w:val="24"/>
              </w:rPr>
            </w:pPr>
          </w:p>
        </w:tc>
      </w:tr>
    </w:tbl>
    <w:p w:rsidR="006D5F4D" w:rsidRDefault="006D5F4D" w:rsidP="006D5F4D">
      <w:pPr>
        <w:spacing w:after="0"/>
        <w:ind w:left="2124" w:firstLine="708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D5F4D" w:rsidRDefault="006D5F4D" w:rsidP="006D5F4D">
      <w:pPr>
        <w:spacing w:after="0"/>
        <w:ind w:left="2124" w:firstLine="708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D5F4D" w:rsidRDefault="006D5F4D" w:rsidP="006D5F4D">
      <w:pPr>
        <w:spacing w:after="0"/>
        <w:ind w:left="2124" w:firstLine="708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D5F4D" w:rsidRDefault="006D5F4D" w:rsidP="006D5F4D">
      <w:pPr>
        <w:spacing w:after="0"/>
        <w:ind w:left="2124" w:firstLine="708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D5F4D" w:rsidRPr="00033273" w:rsidRDefault="006D5F4D" w:rsidP="006D5F4D">
      <w:pPr>
        <w:spacing w:after="0"/>
        <w:ind w:left="2124" w:firstLine="708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33273">
        <w:rPr>
          <w:rFonts w:ascii="Times New Roman" w:hAnsi="Times New Roman" w:cs="Times New Roman"/>
          <w:bCs/>
          <w:color w:val="FF0000"/>
          <w:sz w:val="24"/>
          <w:szCs w:val="24"/>
        </w:rPr>
        <w:t>Мотивирующие приёмы</w:t>
      </w:r>
    </w:p>
    <w:p w:rsidR="006D5F4D" w:rsidRPr="00033273" w:rsidRDefault="006D5F4D" w:rsidP="006D5F4D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33273">
        <w:rPr>
          <w:rFonts w:ascii="Times New Roman" w:hAnsi="Times New Roman" w:cs="Times New Roman"/>
          <w:bCs/>
          <w:sz w:val="24"/>
          <w:szCs w:val="24"/>
        </w:rPr>
        <w:t>- «яркое пятно» - сказки и легенды, фрагменты из художественной литературы, случаи из истории науки, культуры и повседневной жизни.</w:t>
      </w:r>
    </w:p>
    <w:p w:rsidR="006D5F4D" w:rsidRPr="00033273" w:rsidRDefault="006D5F4D" w:rsidP="006D5F4D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33273">
        <w:rPr>
          <w:rFonts w:ascii="Times New Roman" w:hAnsi="Times New Roman" w:cs="Times New Roman"/>
          <w:bCs/>
          <w:sz w:val="24"/>
          <w:szCs w:val="24"/>
        </w:rPr>
        <w:t>- «актуальность» состоит в обнаружении смысла, значимости предлагаемой темы урока для самих учеников.</w:t>
      </w:r>
    </w:p>
    <w:p w:rsidR="006D5F4D" w:rsidRDefault="006D5F4D" w:rsidP="006D5F4D">
      <w:pPr>
        <w:spacing w:after="0"/>
        <w:rPr>
          <w:b/>
          <w:bCs/>
          <w:sz w:val="24"/>
          <w:szCs w:val="24"/>
        </w:rPr>
      </w:pPr>
    </w:p>
    <w:p w:rsidR="006D5F4D" w:rsidRDefault="006D5F4D" w:rsidP="006D5F4D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8890</wp:posOffset>
            </wp:positionV>
            <wp:extent cx="5014595" cy="2686050"/>
            <wp:effectExtent l="19050" t="0" r="14605" b="0"/>
            <wp:wrapNone/>
            <wp:docPr id="2" name="Organization Chart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6D5F4D" w:rsidRDefault="006D5F4D" w:rsidP="006D5F4D">
      <w:pPr>
        <w:spacing w:after="0"/>
        <w:rPr>
          <w:b/>
          <w:sz w:val="24"/>
          <w:szCs w:val="24"/>
        </w:rPr>
      </w:pPr>
    </w:p>
    <w:p w:rsidR="006D5F4D" w:rsidRDefault="006D5F4D" w:rsidP="006D5F4D">
      <w:pPr>
        <w:spacing w:after="0"/>
        <w:rPr>
          <w:b/>
          <w:sz w:val="24"/>
          <w:szCs w:val="24"/>
        </w:rPr>
      </w:pPr>
    </w:p>
    <w:p w:rsidR="006D5F4D" w:rsidRDefault="006D5F4D" w:rsidP="006D5F4D">
      <w:pPr>
        <w:spacing w:after="0"/>
        <w:rPr>
          <w:b/>
          <w:sz w:val="24"/>
          <w:szCs w:val="24"/>
        </w:rPr>
      </w:pPr>
    </w:p>
    <w:p w:rsidR="006D5F4D" w:rsidRDefault="006D5F4D" w:rsidP="006D5F4D">
      <w:pPr>
        <w:spacing w:after="0"/>
        <w:rPr>
          <w:b/>
          <w:sz w:val="24"/>
          <w:szCs w:val="24"/>
        </w:rPr>
      </w:pPr>
    </w:p>
    <w:p w:rsidR="006D5F4D" w:rsidRDefault="006D5F4D" w:rsidP="006D5F4D">
      <w:pPr>
        <w:spacing w:after="0"/>
        <w:rPr>
          <w:b/>
          <w:sz w:val="24"/>
          <w:szCs w:val="24"/>
        </w:rPr>
      </w:pPr>
    </w:p>
    <w:p w:rsidR="006D5F4D" w:rsidRDefault="006D5F4D" w:rsidP="006D5F4D">
      <w:pPr>
        <w:spacing w:after="0"/>
        <w:rPr>
          <w:b/>
          <w:sz w:val="24"/>
          <w:szCs w:val="24"/>
        </w:rPr>
      </w:pPr>
    </w:p>
    <w:p w:rsidR="006D5F4D" w:rsidRDefault="006D5F4D" w:rsidP="006D5F4D">
      <w:pPr>
        <w:spacing w:after="0"/>
        <w:rPr>
          <w:b/>
          <w:sz w:val="24"/>
          <w:szCs w:val="24"/>
        </w:rPr>
      </w:pPr>
    </w:p>
    <w:p w:rsidR="006D5F4D" w:rsidRDefault="006D5F4D" w:rsidP="006D5F4D">
      <w:pPr>
        <w:spacing w:after="0"/>
        <w:rPr>
          <w:b/>
          <w:sz w:val="24"/>
          <w:szCs w:val="24"/>
        </w:rPr>
      </w:pPr>
    </w:p>
    <w:p w:rsidR="006D5F4D" w:rsidRDefault="006D5F4D" w:rsidP="006D5F4D">
      <w:pPr>
        <w:spacing w:after="0"/>
        <w:rPr>
          <w:b/>
          <w:sz w:val="24"/>
          <w:szCs w:val="24"/>
        </w:rPr>
      </w:pPr>
    </w:p>
    <w:p w:rsidR="006D5F4D" w:rsidRDefault="006D5F4D" w:rsidP="006D5F4D">
      <w:pPr>
        <w:spacing w:after="0"/>
        <w:rPr>
          <w:b/>
          <w:sz w:val="24"/>
          <w:szCs w:val="24"/>
        </w:rPr>
      </w:pPr>
    </w:p>
    <w:p w:rsidR="006D5F4D" w:rsidRPr="00033273" w:rsidRDefault="006D5F4D" w:rsidP="006D5F4D">
      <w:pPr>
        <w:spacing w:after="0"/>
        <w:ind w:left="1416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033273">
        <w:rPr>
          <w:rFonts w:ascii="Times New Roman" w:hAnsi="Times New Roman" w:cs="Times New Roman"/>
          <w:bCs/>
          <w:color w:val="FF0000"/>
          <w:sz w:val="24"/>
          <w:szCs w:val="24"/>
        </w:rPr>
        <w:t>Побуждающий от проблемной ситуации диалог</w:t>
      </w:r>
    </w:p>
    <w:p w:rsidR="006D5F4D" w:rsidRPr="00033273" w:rsidRDefault="006D5F4D" w:rsidP="006D5F4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33273">
        <w:rPr>
          <w:rFonts w:ascii="Times New Roman" w:hAnsi="Times New Roman" w:cs="Times New Roman"/>
          <w:sz w:val="24"/>
          <w:szCs w:val="24"/>
        </w:rPr>
        <w:t>Столкновение мнений учеников (Вопрос был один, а сколько мнений?,</w:t>
      </w:r>
      <w:proofErr w:type="gramEnd"/>
    </w:p>
    <w:p w:rsidR="006D5F4D" w:rsidRPr="00033273" w:rsidRDefault="006D5F4D" w:rsidP="006D5F4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33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273">
        <w:rPr>
          <w:rFonts w:ascii="Times New Roman" w:hAnsi="Times New Roman" w:cs="Times New Roman"/>
          <w:sz w:val="24"/>
          <w:szCs w:val="24"/>
        </w:rPr>
        <w:t>-Вопрос был один, а как выполнили?).</w:t>
      </w:r>
      <w:proofErr w:type="gramEnd"/>
    </w:p>
    <w:p w:rsidR="006D5F4D" w:rsidRPr="00033273" w:rsidRDefault="006D5F4D" w:rsidP="006D5F4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3273">
        <w:rPr>
          <w:rFonts w:ascii="Times New Roman" w:hAnsi="Times New Roman" w:cs="Times New Roman"/>
          <w:bCs/>
          <w:sz w:val="24"/>
          <w:szCs w:val="24"/>
        </w:rPr>
        <w:t>Пример.</w:t>
      </w:r>
      <w:r w:rsidRPr="00033273">
        <w:rPr>
          <w:rFonts w:ascii="Times New Roman" w:hAnsi="Times New Roman" w:cs="Times New Roman"/>
          <w:sz w:val="24"/>
          <w:szCs w:val="24"/>
        </w:rPr>
        <w:t> 2 класс, окружающий мир, тема урока “Экосистема”</w:t>
      </w:r>
    </w:p>
    <w:p w:rsidR="006D5F4D" w:rsidRPr="00033273" w:rsidRDefault="006D5F4D" w:rsidP="006D5F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CellMar>
          <w:left w:w="0" w:type="dxa"/>
          <w:right w:w="0" w:type="dxa"/>
        </w:tblCellMar>
        <w:tblLook w:val="04A0"/>
      </w:tblPr>
      <w:tblGrid>
        <w:gridCol w:w="2371"/>
        <w:gridCol w:w="3404"/>
        <w:gridCol w:w="3686"/>
      </w:tblGrid>
      <w:tr w:rsidR="006D5F4D" w:rsidRPr="00015C96" w:rsidTr="009543FB">
        <w:trPr>
          <w:trHeight w:val="450"/>
        </w:trPr>
        <w:tc>
          <w:tcPr>
            <w:tcW w:w="23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</w:rPr>
              <w:t xml:space="preserve">Анализ </w:t>
            </w:r>
          </w:p>
        </w:tc>
        <w:tc>
          <w:tcPr>
            <w:tcW w:w="34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</w:rPr>
              <w:t xml:space="preserve">Учитель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</w:rPr>
              <w:t xml:space="preserve">Ученик </w:t>
            </w:r>
          </w:p>
        </w:tc>
      </w:tr>
      <w:tr w:rsidR="006D5F4D" w:rsidRPr="00015C96" w:rsidTr="009543FB">
        <w:trPr>
          <w:trHeight w:val="1111"/>
        </w:trPr>
        <w:tc>
          <w:tcPr>
            <w:tcW w:w="2371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 </w:t>
            </w:r>
          </w:p>
        </w:tc>
        <w:tc>
          <w:tcPr>
            <w:tcW w:w="34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У кого дома есть домашние животные? Чем вы их кормите? Как еще ухаживаете за ними?</w:t>
            </w:r>
          </w:p>
        </w:tc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Покупаем корм для кошек и собак, наливаем молока в миску.</w:t>
            </w:r>
          </w:p>
        </w:tc>
      </w:tr>
      <w:tr w:rsidR="006D5F4D" w:rsidRPr="00015C96" w:rsidTr="009543FB">
        <w:trPr>
          <w:trHeight w:val="72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3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А как ухаживаете за комнатными растениями?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Поливаем цветы, рыхлим землю.</w:t>
            </w:r>
          </w:p>
        </w:tc>
      </w:tr>
      <w:tr w:rsidR="006D5F4D" w:rsidRPr="00015C96" w:rsidTr="009543FB">
        <w:trPr>
          <w:trHeight w:val="76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3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Что будет, если перестать выполнять эти действия?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Погибнут, завянут.</w:t>
            </w:r>
          </w:p>
        </w:tc>
      </w:tr>
      <w:tr w:rsidR="006D5F4D" w:rsidRPr="00015C96" w:rsidTr="009543FB">
        <w:trPr>
          <w:trHeight w:val="1177"/>
        </w:trPr>
        <w:tc>
          <w:tcPr>
            <w:tcW w:w="237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lastRenderedPageBreak/>
              <w:t>Вопрос-задание на новый материал</w:t>
            </w:r>
          </w:p>
        </w:tc>
        <w:tc>
          <w:tcPr>
            <w:tcW w:w="3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А ухаживаем ли мы за растениями и животными, живущими в природе, не домашними?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Не ухаживаем, не всегда, иногда.</w:t>
            </w:r>
          </w:p>
        </w:tc>
      </w:tr>
      <w:tr w:rsidR="006D5F4D" w:rsidRPr="00015C96" w:rsidTr="009543FB">
        <w:trPr>
          <w:trHeight w:val="62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3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– </w:t>
            </w:r>
            <w:proofErr w:type="gramStart"/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Значит</w:t>
            </w:r>
            <w:proofErr w:type="gramEnd"/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они погибнут, завянут?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Да!</w:t>
            </w:r>
          </w:p>
        </w:tc>
      </w:tr>
      <w:tr w:rsidR="006D5F4D" w:rsidRPr="00015C96" w:rsidTr="009543FB">
        <w:trPr>
          <w:trHeight w:val="614"/>
        </w:trPr>
        <w:tc>
          <w:tcPr>
            <w:tcW w:w="2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Побуждение к осознанию</w:t>
            </w:r>
          </w:p>
        </w:tc>
        <w:tc>
          <w:tcPr>
            <w:tcW w:w="3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Отвечая на мой вопрос, сколько мнений вы высказали?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Нет. (Проблемная ситуация)</w:t>
            </w:r>
          </w:p>
        </w:tc>
      </w:tr>
      <w:tr w:rsidR="006D5F4D" w:rsidRPr="00015C96" w:rsidTr="009543FB">
        <w:trPr>
          <w:trHeight w:val="1463"/>
        </w:trPr>
        <w:tc>
          <w:tcPr>
            <w:tcW w:w="237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Побуждение к проблеме</w:t>
            </w:r>
          </w:p>
        </w:tc>
        <w:tc>
          <w:tcPr>
            <w:tcW w:w="3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То есть, растения и животные в природе должны погибнут, потому что мы не ухаживаем за ними, но они не погибают.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Два</w:t>
            </w:r>
            <w:proofErr w:type="gramStart"/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.</w:t>
            </w:r>
            <w:proofErr w:type="gramEnd"/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(</w:t>
            </w:r>
            <w:proofErr w:type="gramStart"/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о</w:t>
            </w:r>
            <w:proofErr w:type="gramEnd"/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сознание противоречия)</w:t>
            </w:r>
          </w:p>
        </w:tc>
      </w:tr>
      <w:tr w:rsidR="006D5F4D" w:rsidRPr="00015C96" w:rsidTr="009543FB">
        <w:trPr>
          <w:trHeight w:val="91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3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Почему так получилось? Чего мы пока не знаем?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Почему же они не погибают? Может кто-то ухаживает за ними?</w:t>
            </w:r>
          </w:p>
        </w:tc>
      </w:tr>
      <w:tr w:rsidR="006D5F4D" w:rsidRPr="00015C96" w:rsidTr="009543FB">
        <w:trPr>
          <w:trHeight w:val="623"/>
        </w:trPr>
        <w:tc>
          <w:tcPr>
            <w:tcW w:w="2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Вопрос, тема</w:t>
            </w:r>
          </w:p>
        </w:tc>
        <w:tc>
          <w:tcPr>
            <w:tcW w:w="3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-Какой возникает вопрос? Фиксируем вопрос на доске.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Кто ухаживает за растениями и животными в природе? (Вопрос)</w:t>
            </w:r>
          </w:p>
        </w:tc>
      </w:tr>
    </w:tbl>
    <w:p w:rsidR="006D5F4D" w:rsidRPr="00015C96" w:rsidRDefault="006D5F4D" w:rsidP="006D5F4D">
      <w:pPr>
        <w:spacing w:after="0"/>
        <w:rPr>
          <w:b/>
          <w:sz w:val="24"/>
          <w:szCs w:val="24"/>
        </w:rPr>
      </w:pPr>
    </w:p>
    <w:p w:rsidR="006D5F4D" w:rsidRDefault="006D5F4D" w:rsidP="006D5F4D">
      <w:pPr>
        <w:spacing w:after="0"/>
        <w:rPr>
          <w:b/>
          <w:sz w:val="24"/>
          <w:szCs w:val="24"/>
        </w:rPr>
      </w:pPr>
    </w:p>
    <w:p w:rsidR="006D5F4D" w:rsidRPr="00033273" w:rsidRDefault="006D5F4D" w:rsidP="006D5F4D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033273">
        <w:rPr>
          <w:rFonts w:ascii="Times New Roman" w:hAnsi="Times New Roman" w:cs="Times New Roman"/>
          <w:bCs/>
          <w:color w:val="FF0000"/>
          <w:sz w:val="24"/>
          <w:szCs w:val="24"/>
        </w:rPr>
        <w:t>Подводящий к теме диалог</w:t>
      </w:r>
      <w:r w:rsidRPr="00033273">
        <w:rPr>
          <w:rFonts w:ascii="Times New Roman" w:hAnsi="Times New Roman" w:cs="Times New Roman"/>
          <w:color w:val="FF0000"/>
          <w:sz w:val="24"/>
          <w:szCs w:val="24"/>
        </w:rPr>
        <w:t> – ряд посильных вопросов, подводящих к теме урока</w:t>
      </w:r>
    </w:p>
    <w:p w:rsidR="006D5F4D" w:rsidRPr="00033273" w:rsidRDefault="006D5F4D" w:rsidP="006D5F4D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33273">
        <w:rPr>
          <w:rFonts w:ascii="Times New Roman" w:hAnsi="Times New Roman" w:cs="Times New Roman"/>
          <w:bCs/>
          <w:sz w:val="24"/>
          <w:szCs w:val="24"/>
        </w:rPr>
        <w:t>Пример.</w:t>
      </w:r>
      <w:r w:rsidRPr="00033273">
        <w:rPr>
          <w:rFonts w:ascii="Times New Roman" w:hAnsi="Times New Roman" w:cs="Times New Roman"/>
          <w:sz w:val="24"/>
          <w:szCs w:val="24"/>
        </w:rPr>
        <w:t> 2 класс, окружающий мир, тема урока “Природные часы, календарь, компас”</w:t>
      </w:r>
      <w:proofErr w:type="gramEnd"/>
    </w:p>
    <w:p w:rsidR="006D5F4D" w:rsidRPr="00033273" w:rsidRDefault="006D5F4D" w:rsidP="006D5F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tblCellMar>
          <w:left w:w="0" w:type="dxa"/>
          <w:right w:w="0" w:type="dxa"/>
        </w:tblCellMar>
        <w:tblLook w:val="04A0"/>
      </w:tblPr>
      <w:tblGrid>
        <w:gridCol w:w="2412"/>
        <w:gridCol w:w="2845"/>
        <w:gridCol w:w="4101"/>
      </w:tblGrid>
      <w:tr w:rsidR="006D5F4D" w:rsidRPr="00015C96" w:rsidTr="009543FB">
        <w:trPr>
          <w:trHeight w:val="675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</w:rPr>
              <w:t xml:space="preserve">Анализ </w:t>
            </w: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</w:rPr>
              <w:t xml:space="preserve">Учитель </w:t>
            </w:r>
          </w:p>
        </w:tc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</w:rPr>
              <w:t xml:space="preserve">Ученик </w:t>
            </w:r>
          </w:p>
        </w:tc>
      </w:tr>
      <w:tr w:rsidR="006D5F4D" w:rsidRPr="00015C96" w:rsidTr="009543FB">
        <w:trPr>
          <w:trHeight w:val="854"/>
        </w:trPr>
        <w:tc>
          <w:tcPr>
            <w:tcW w:w="2412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Подводящий к теме диалог</w:t>
            </w:r>
          </w:p>
        </w:tc>
        <w:tc>
          <w:tcPr>
            <w:tcW w:w="28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Для определения времени мы куда смотрим?</w:t>
            </w:r>
          </w:p>
        </w:tc>
        <w:tc>
          <w:tcPr>
            <w:tcW w:w="4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На часы.</w:t>
            </w:r>
          </w:p>
        </w:tc>
      </w:tr>
      <w:tr w:rsidR="006D5F4D" w:rsidRPr="00015C96" w:rsidTr="009543FB">
        <w:trPr>
          <w:trHeight w:val="1097"/>
        </w:trPr>
        <w:tc>
          <w:tcPr>
            <w:tcW w:w="241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Чем пользуемся для точного определения частей света: север, юг, запад, восток?</w:t>
            </w:r>
          </w:p>
        </w:tc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Компасом.</w:t>
            </w:r>
          </w:p>
        </w:tc>
      </w:tr>
      <w:tr w:rsidR="006D5F4D" w:rsidRPr="00015C96" w:rsidTr="009543FB">
        <w:trPr>
          <w:trHeight w:val="616"/>
        </w:trPr>
        <w:tc>
          <w:tcPr>
            <w:tcW w:w="241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Как определяем месяц, день недели?</w:t>
            </w:r>
          </w:p>
        </w:tc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По календарю.</w:t>
            </w:r>
          </w:p>
        </w:tc>
      </w:tr>
      <w:tr w:rsidR="006D5F4D" w:rsidRPr="00015C96" w:rsidTr="009543FB">
        <w:trPr>
          <w:trHeight w:val="1097"/>
        </w:trPr>
        <w:tc>
          <w:tcPr>
            <w:tcW w:w="241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Могут ли животные пользоваться этими приборами?– Куда улетают птицы, как летучие мыши узнают, что им пора на охоту?</w:t>
            </w:r>
          </w:p>
        </w:tc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Нет?</w:t>
            </w:r>
          </w:p>
        </w:tc>
      </w:tr>
      <w:tr w:rsidR="006D5F4D" w:rsidRPr="00015C96" w:rsidTr="009543FB">
        <w:trPr>
          <w:trHeight w:val="1097"/>
        </w:trPr>
        <w:tc>
          <w:tcPr>
            <w:tcW w:w="241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Как животные узнают время и направление без приборов?</w:t>
            </w:r>
          </w:p>
        </w:tc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Чувствуют природу, пользуются своими часами, компасами, календарями, которые им дала природа.</w:t>
            </w:r>
          </w:p>
        </w:tc>
      </w:tr>
      <w:tr w:rsidR="006D5F4D" w:rsidRPr="00015C96" w:rsidTr="009543FB">
        <w:trPr>
          <w:trHeight w:val="868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Тема</w:t>
            </w:r>
          </w:p>
        </w:tc>
        <w:tc>
          <w:tcPr>
            <w:tcW w:w="2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Значит, какая сегодня тема урока?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</w:t>
            </w: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Фиксирует тему на доске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.</w:t>
            </w:r>
          </w:p>
        </w:tc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5F4D" w:rsidRPr="00015C96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015C9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Природные часы, компас, календарь. (Тема)</w:t>
            </w:r>
          </w:p>
        </w:tc>
      </w:tr>
    </w:tbl>
    <w:p w:rsidR="006D5F4D" w:rsidRPr="00015C96" w:rsidRDefault="006D5F4D" w:rsidP="006D5F4D">
      <w:pPr>
        <w:spacing w:after="0"/>
        <w:ind w:left="360"/>
        <w:rPr>
          <w:b/>
          <w:sz w:val="24"/>
          <w:szCs w:val="24"/>
        </w:rPr>
      </w:pPr>
    </w:p>
    <w:p w:rsidR="006D5F4D" w:rsidRDefault="006D5F4D" w:rsidP="006D5F4D">
      <w:pPr>
        <w:spacing w:after="0"/>
        <w:rPr>
          <w:b/>
          <w:sz w:val="24"/>
          <w:szCs w:val="24"/>
        </w:rPr>
      </w:pPr>
    </w:p>
    <w:p w:rsidR="006D5F4D" w:rsidRPr="00033273" w:rsidRDefault="006D5F4D" w:rsidP="006D5F4D">
      <w:pPr>
        <w:spacing w:after="0"/>
        <w:ind w:left="1428" w:firstLine="696"/>
        <w:rPr>
          <w:rFonts w:ascii="Times New Roman" w:hAnsi="Times New Roman" w:cs="Times New Roman"/>
          <w:color w:val="FF0000"/>
          <w:sz w:val="24"/>
          <w:szCs w:val="24"/>
        </w:rPr>
      </w:pPr>
      <w:r w:rsidRPr="00033273">
        <w:rPr>
          <w:rFonts w:ascii="Times New Roman" w:hAnsi="Times New Roman" w:cs="Times New Roman"/>
          <w:bCs/>
          <w:color w:val="FF0000"/>
          <w:sz w:val="24"/>
          <w:szCs w:val="24"/>
        </w:rPr>
        <w:t>Сообщение темы с мотивирующим приемом</w:t>
      </w:r>
    </w:p>
    <w:p w:rsidR="006D5F4D" w:rsidRPr="00033273" w:rsidRDefault="006D5F4D" w:rsidP="006D5F4D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3273">
        <w:rPr>
          <w:rFonts w:ascii="Times New Roman" w:hAnsi="Times New Roman" w:cs="Times New Roman"/>
          <w:sz w:val="24"/>
          <w:szCs w:val="24"/>
        </w:rPr>
        <w:t>Мотивирует тему интригой или значимостью для детей.</w:t>
      </w:r>
    </w:p>
    <w:p w:rsidR="006D5F4D" w:rsidRPr="00033273" w:rsidRDefault="006D5F4D" w:rsidP="006D5F4D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3273">
        <w:rPr>
          <w:rFonts w:ascii="Times New Roman" w:hAnsi="Times New Roman" w:cs="Times New Roman"/>
          <w:bCs/>
          <w:sz w:val="24"/>
          <w:szCs w:val="24"/>
        </w:rPr>
        <w:t>Пример.</w:t>
      </w:r>
      <w:r w:rsidRPr="00033273">
        <w:rPr>
          <w:rFonts w:ascii="Times New Roman" w:hAnsi="Times New Roman" w:cs="Times New Roman"/>
          <w:sz w:val="24"/>
          <w:szCs w:val="24"/>
        </w:rPr>
        <w:t> 2 класс, окружающий мир, тема урока “Наша маленькая планета Земля”</w:t>
      </w:r>
    </w:p>
    <w:tbl>
      <w:tblPr>
        <w:tblW w:w="10991" w:type="dxa"/>
        <w:tblInd w:w="-746" w:type="dxa"/>
        <w:tblCellMar>
          <w:left w:w="0" w:type="dxa"/>
          <w:right w:w="0" w:type="dxa"/>
        </w:tblCellMar>
        <w:tblLook w:val="04A0"/>
      </w:tblPr>
      <w:tblGrid>
        <w:gridCol w:w="1806"/>
        <w:gridCol w:w="5282"/>
        <w:gridCol w:w="3903"/>
      </w:tblGrid>
      <w:tr w:rsidR="006D5F4D" w:rsidRPr="00755788" w:rsidTr="009543FB">
        <w:trPr>
          <w:trHeight w:val="260"/>
        </w:trPr>
        <w:tc>
          <w:tcPr>
            <w:tcW w:w="18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</w:rPr>
              <w:t xml:space="preserve">Анализ </w:t>
            </w:r>
          </w:p>
        </w:tc>
        <w:tc>
          <w:tcPr>
            <w:tcW w:w="52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</w:rPr>
              <w:t xml:space="preserve">Учитель </w:t>
            </w:r>
          </w:p>
        </w:tc>
        <w:tc>
          <w:tcPr>
            <w:tcW w:w="39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</w:rPr>
              <w:t xml:space="preserve">Ученик </w:t>
            </w:r>
          </w:p>
        </w:tc>
      </w:tr>
      <w:tr w:rsidR="006D5F4D" w:rsidRPr="00755788" w:rsidTr="009543FB">
        <w:trPr>
          <w:trHeight w:val="901"/>
        </w:trPr>
        <w:tc>
          <w:tcPr>
            <w:tcW w:w="180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Актуальность</w:t>
            </w:r>
          </w:p>
        </w:tc>
        <w:tc>
          <w:tcPr>
            <w:tcW w:w="52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Что такое экосистема?</w:t>
            </w:r>
          </w:p>
        </w:tc>
        <w:tc>
          <w:tcPr>
            <w:tcW w:w="39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Совместно обитающие организмы и участки земли, тесно связанные между собой.</w:t>
            </w:r>
          </w:p>
        </w:tc>
      </w:tr>
      <w:tr w:rsidR="006D5F4D" w:rsidRPr="00755788" w:rsidTr="009543FB">
        <w:trPr>
          <w:trHeight w:val="633"/>
        </w:trPr>
        <w:tc>
          <w:tcPr>
            <w:tcW w:w="180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5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Почему она может существовать как угодно долго?</w:t>
            </w:r>
          </w:p>
        </w:tc>
        <w:tc>
          <w:tcPr>
            <w:tcW w:w="3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Существуют различные связи между растениями и животными.</w:t>
            </w:r>
          </w:p>
        </w:tc>
      </w:tr>
      <w:tr w:rsidR="006D5F4D" w:rsidRPr="00755788" w:rsidTr="009543FB">
        <w:trPr>
          <w:trHeight w:val="583"/>
        </w:trPr>
        <w:tc>
          <w:tcPr>
            <w:tcW w:w="180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5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Какую роль играют в ней различные живые организмы?</w:t>
            </w:r>
          </w:p>
        </w:tc>
        <w:tc>
          <w:tcPr>
            <w:tcW w:w="3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“Кормильцы”, “едоки” и “мусорщики”…….</w:t>
            </w:r>
          </w:p>
        </w:tc>
      </w:tr>
      <w:tr w:rsidR="006D5F4D" w:rsidRPr="00755788" w:rsidTr="009543FB">
        <w:trPr>
          <w:trHeight w:val="795"/>
        </w:trPr>
        <w:tc>
          <w:tcPr>
            <w:tcW w:w="180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5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К какой группе можно отнести нас – людей?</w:t>
            </w:r>
          </w:p>
        </w:tc>
        <w:tc>
          <w:tcPr>
            <w:tcW w:w="3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Может быть чаще всего к “едокам”, все, что нам нужно, мы получаем от природы.</w:t>
            </w:r>
          </w:p>
        </w:tc>
      </w:tr>
      <w:tr w:rsidR="006D5F4D" w:rsidRPr="00755788" w:rsidTr="009543FB">
        <w:trPr>
          <w:trHeight w:val="1187"/>
        </w:trPr>
        <w:tc>
          <w:tcPr>
            <w:tcW w:w="180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</w:p>
        </w:tc>
        <w:tc>
          <w:tcPr>
            <w:tcW w:w="5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Посмотрите на наш лес. Почему лес перестал быть экосистемой, когда в нем поселилось слишком много людей?</w:t>
            </w:r>
          </w:p>
        </w:tc>
        <w:tc>
          <w:tcPr>
            <w:tcW w:w="3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С.91 – Экосистема не может переработать все отходы, которые оставили люди. Им надо больше пищи, чем может дать экосистема.</w:t>
            </w:r>
          </w:p>
        </w:tc>
      </w:tr>
      <w:tr w:rsidR="006D5F4D" w:rsidRPr="00755788" w:rsidTr="009543FB">
        <w:trPr>
          <w:trHeight w:val="773"/>
        </w:trPr>
        <w:tc>
          <w:tcPr>
            <w:tcW w:w="1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Тема</w:t>
            </w:r>
          </w:p>
        </w:tc>
        <w:tc>
          <w:tcPr>
            <w:tcW w:w="5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– Сегодня тема урока “Наша маленькая планета Земля”.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</w:t>
            </w: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Фиксирует тему</w:t>
            </w:r>
          </w:p>
        </w:tc>
        <w:tc>
          <w:tcPr>
            <w:tcW w:w="3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5F4D" w:rsidRPr="00755788" w:rsidRDefault="006D5F4D" w:rsidP="0095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7557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 </w:t>
            </w:r>
          </w:p>
        </w:tc>
      </w:tr>
    </w:tbl>
    <w:p w:rsidR="006D5F4D" w:rsidRPr="00033273" w:rsidRDefault="006D5F4D" w:rsidP="006D5F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33273">
        <w:rPr>
          <w:rFonts w:ascii="Times New Roman" w:hAnsi="Times New Roman" w:cs="Times New Roman"/>
          <w:color w:val="FF0000"/>
          <w:sz w:val="24"/>
          <w:szCs w:val="24"/>
        </w:rPr>
        <w:t>Один из видов диалога вы увидите на уроке литературного чт</w:t>
      </w:r>
      <w:r>
        <w:rPr>
          <w:rFonts w:ascii="Times New Roman" w:hAnsi="Times New Roman" w:cs="Times New Roman"/>
          <w:color w:val="FF0000"/>
          <w:sz w:val="24"/>
          <w:szCs w:val="24"/>
        </w:rPr>
        <w:t>ения Татьяны Борисовны</w:t>
      </w:r>
      <w:r w:rsidRPr="0003327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D333D" w:rsidRDefault="004D333D"/>
    <w:sectPr w:rsidR="004D333D" w:rsidSect="004D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599"/>
    <w:multiLevelType w:val="hybridMultilevel"/>
    <w:tmpl w:val="D7DA81B6"/>
    <w:lvl w:ilvl="0" w:tplc="A7E45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1C54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F83F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580A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E4E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86A0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0050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1C90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58C8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9157A8"/>
    <w:multiLevelType w:val="hybridMultilevel"/>
    <w:tmpl w:val="114E572C"/>
    <w:lvl w:ilvl="0" w:tplc="B3323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4085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6A77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F4F5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D28D7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48F1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4286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3AAE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CCDE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AF319D"/>
    <w:multiLevelType w:val="hybridMultilevel"/>
    <w:tmpl w:val="0144D998"/>
    <w:lvl w:ilvl="0" w:tplc="5E74F0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0241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D293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A2F4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ECB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0674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D2EA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0E66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12E4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1C7389"/>
    <w:multiLevelType w:val="hybridMultilevel"/>
    <w:tmpl w:val="642A3738"/>
    <w:lvl w:ilvl="0" w:tplc="C366B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EC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A2B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9C9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4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026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9C4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41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548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CF00EE"/>
    <w:multiLevelType w:val="hybridMultilevel"/>
    <w:tmpl w:val="B0040884"/>
    <w:lvl w:ilvl="0" w:tplc="F9E67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8B7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882D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0B8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64E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AD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07B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CA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6B6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F5040A"/>
    <w:multiLevelType w:val="hybridMultilevel"/>
    <w:tmpl w:val="2716E25E"/>
    <w:lvl w:ilvl="0" w:tplc="E4EA9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01D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49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CF2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E5A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CA8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04B8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2C9A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E97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6B7C1F"/>
    <w:multiLevelType w:val="hybridMultilevel"/>
    <w:tmpl w:val="E9A604C8"/>
    <w:lvl w:ilvl="0" w:tplc="B908EF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E6B3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48DD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C2D9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1073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6681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9E17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D49D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D00D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CC90540"/>
    <w:multiLevelType w:val="hybridMultilevel"/>
    <w:tmpl w:val="3A10CB5A"/>
    <w:lvl w:ilvl="0" w:tplc="BA3E93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0FF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7C30C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E066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6E14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6C38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14AA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C2A2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FE43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F0B0173"/>
    <w:multiLevelType w:val="hybridMultilevel"/>
    <w:tmpl w:val="95D0EE60"/>
    <w:lvl w:ilvl="0" w:tplc="792E8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74E7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E488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544F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F430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3A76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CCF3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6A16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6ABA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3EC231E"/>
    <w:multiLevelType w:val="hybridMultilevel"/>
    <w:tmpl w:val="D8F030EE"/>
    <w:lvl w:ilvl="0" w:tplc="60A2C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F42F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4D0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12B3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4AE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EF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A92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E70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80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E783A7C"/>
    <w:multiLevelType w:val="hybridMultilevel"/>
    <w:tmpl w:val="F0C6A124"/>
    <w:lvl w:ilvl="0" w:tplc="78E2FB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EC55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B219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2DCC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84F9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CE50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409E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CEC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F4C5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A585D7C"/>
    <w:multiLevelType w:val="hybridMultilevel"/>
    <w:tmpl w:val="5C42B622"/>
    <w:lvl w:ilvl="0" w:tplc="D95649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DA090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7077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1659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DADF7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C8E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0411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34D2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E46B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F4D"/>
    <w:rsid w:val="00200A00"/>
    <w:rsid w:val="004D333D"/>
    <w:rsid w:val="006D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4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4D"/>
    <w:pPr>
      <w:ind w:left="720"/>
      <w:contextualSpacing/>
    </w:pPr>
  </w:style>
  <w:style w:type="table" w:styleId="a4">
    <w:name w:val="Table Grid"/>
    <w:basedOn w:val="a1"/>
    <w:uiPriority w:val="59"/>
    <w:rsid w:val="006D5F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AF96FB-9E2B-4F83-92DA-13AFEC1E5A6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88CCFBA-43F6-48A0-B013-31D9A04662A5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FFFFFF"/>
              </a:solidFill>
              <a:latin typeface="Arial"/>
            </a:rPr>
            <a:t>Способы </a:t>
          </a:r>
        </a:p>
        <a:p>
          <a:pPr marR="0" algn="ctr" rtl="0"/>
          <a:r>
            <a:rPr lang="ru-RU" b="1" baseline="0" smtClean="0">
              <a:solidFill>
                <a:srgbClr val="FFFFFF"/>
              </a:solidFill>
              <a:latin typeface="Arial"/>
            </a:rPr>
            <a:t>постановки</a:t>
          </a:r>
        </a:p>
        <a:p>
          <a:pPr marR="0" algn="ctr" rtl="0"/>
          <a:r>
            <a:rPr lang="ru-RU" b="1" baseline="0" smtClean="0">
              <a:solidFill>
                <a:srgbClr val="FFFFFF"/>
              </a:solidFill>
              <a:latin typeface="Arial"/>
            </a:rPr>
            <a:t>учебной</a:t>
          </a:r>
        </a:p>
        <a:p>
          <a:pPr marR="0" algn="ctr" rtl="0"/>
          <a:r>
            <a:rPr lang="ru-RU" b="1" baseline="0" smtClean="0">
              <a:solidFill>
                <a:srgbClr val="FFFFFF"/>
              </a:solidFill>
              <a:latin typeface="Arial"/>
            </a:rPr>
            <a:t>проблемы</a:t>
          </a:r>
          <a:endParaRPr lang="ru-RU" smtClean="0"/>
        </a:p>
      </dgm:t>
    </dgm:pt>
    <dgm:pt modelId="{5388B26E-9D64-49E6-9848-B9E829DC568A}" type="parTrans" cxnId="{C44454B6-31D2-43D9-8378-23ACC704DE49}">
      <dgm:prSet/>
      <dgm:spPr/>
      <dgm:t>
        <a:bodyPr/>
        <a:lstStyle/>
        <a:p>
          <a:endParaRPr lang="ru-RU"/>
        </a:p>
      </dgm:t>
    </dgm:pt>
    <dgm:pt modelId="{8456127B-1F18-4AE3-8CFF-9BF1B78AC8B1}" type="sibTrans" cxnId="{C44454B6-31D2-43D9-8378-23ACC704DE49}">
      <dgm:prSet/>
      <dgm:spPr/>
      <dgm:t>
        <a:bodyPr/>
        <a:lstStyle/>
        <a:p>
          <a:endParaRPr lang="ru-RU"/>
        </a:p>
      </dgm:t>
    </dgm:pt>
    <dgm:pt modelId="{01839618-3D85-4BCA-8377-522281F0D70C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FFFFFF"/>
              </a:solidFill>
              <a:latin typeface="Arial"/>
            </a:rPr>
            <a:t>Побуждающий 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Arial"/>
            </a:rPr>
            <a:t>от проблемной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Arial"/>
            </a:rPr>
            <a:t>ситуации</a:t>
          </a:r>
        </a:p>
        <a:p>
          <a:pPr marR="0" algn="ctr" rtl="0"/>
          <a:r>
            <a:rPr lang="ru-RU" b="1" baseline="0" smtClean="0">
              <a:solidFill>
                <a:srgbClr val="FFFFFF"/>
              </a:solidFill>
              <a:latin typeface="Arial"/>
            </a:rPr>
            <a:t>диалог</a:t>
          </a:r>
          <a:endParaRPr lang="ru-RU" smtClean="0"/>
        </a:p>
      </dgm:t>
    </dgm:pt>
    <dgm:pt modelId="{789144E6-C57B-4D76-8CE7-9CA881B84AF1}" type="parTrans" cxnId="{7A307B1D-BAC7-41F5-BCCF-F158C1F87B7F}">
      <dgm:prSet/>
      <dgm:spPr/>
      <dgm:t>
        <a:bodyPr/>
        <a:lstStyle/>
        <a:p>
          <a:endParaRPr lang="ru-RU"/>
        </a:p>
      </dgm:t>
    </dgm:pt>
    <dgm:pt modelId="{DCC2A2C2-A130-4090-BF00-3AAD016BC4A4}" type="sibTrans" cxnId="{7A307B1D-BAC7-41F5-BCCF-F158C1F87B7F}">
      <dgm:prSet/>
      <dgm:spPr/>
      <dgm:t>
        <a:bodyPr/>
        <a:lstStyle/>
        <a:p>
          <a:endParaRPr lang="ru-RU"/>
        </a:p>
      </dgm:t>
    </dgm:pt>
    <dgm:pt modelId="{482BFDAF-956E-428C-A565-9B5D23065899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FFFFFF"/>
              </a:solidFill>
              <a:latin typeface="Arial"/>
            </a:rPr>
            <a:t>Подводящий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Arial"/>
            </a:rPr>
            <a:t>к теме</a:t>
          </a:r>
        </a:p>
        <a:p>
          <a:pPr marR="0" algn="ctr" rtl="0"/>
          <a:r>
            <a:rPr lang="ru-RU" b="1" baseline="0" smtClean="0">
              <a:solidFill>
                <a:srgbClr val="FFFFFF"/>
              </a:solidFill>
              <a:latin typeface="Arial"/>
            </a:rPr>
            <a:t>диалог</a:t>
          </a:r>
          <a:endParaRPr lang="ru-RU" smtClean="0"/>
        </a:p>
      </dgm:t>
    </dgm:pt>
    <dgm:pt modelId="{8242AB8B-5ABE-4A1D-9835-61CFBC2C0EB6}" type="parTrans" cxnId="{6EC5DF61-F3C2-4B39-89EA-259F5C07CF62}">
      <dgm:prSet/>
      <dgm:spPr/>
      <dgm:t>
        <a:bodyPr/>
        <a:lstStyle/>
        <a:p>
          <a:endParaRPr lang="ru-RU"/>
        </a:p>
      </dgm:t>
    </dgm:pt>
    <dgm:pt modelId="{50E3019C-03E6-4931-8A94-30DE95E67A7F}" type="sibTrans" cxnId="{6EC5DF61-F3C2-4B39-89EA-259F5C07CF62}">
      <dgm:prSet/>
      <dgm:spPr/>
      <dgm:t>
        <a:bodyPr/>
        <a:lstStyle/>
        <a:p>
          <a:endParaRPr lang="ru-RU"/>
        </a:p>
      </dgm:t>
    </dgm:pt>
    <dgm:pt modelId="{45A5079F-0996-41ED-8C06-E4BD0923EDD3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FFFFFF"/>
              </a:solidFill>
              <a:latin typeface="Arial"/>
            </a:rPr>
            <a:t>Сообщение темы</a:t>
          </a:r>
        </a:p>
        <a:p>
          <a:pPr marR="0" algn="ctr" rtl="0"/>
          <a:r>
            <a:rPr lang="ru-RU" baseline="0" smtClean="0">
              <a:solidFill>
                <a:srgbClr val="FFFFFF"/>
              </a:solidFill>
              <a:latin typeface="Arial"/>
            </a:rPr>
            <a:t>с </a:t>
          </a:r>
          <a:r>
            <a:rPr lang="ru-RU" b="1" baseline="0" smtClean="0">
              <a:solidFill>
                <a:srgbClr val="FFFFFF"/>
              </a:solidFill>
              <a:latin typeface="Arial"/>
            </a:rPr>
            <a:t>мотивирующим </a:t>
          </a:r>
        </a:p>
        <a:p>
          <a:pPr marR="0" algn="ctr" rtl="0"/>
          <a:r>
            <a:rPr lang="ru-RU" b="1" baseline="0" smtClean="0">
              <a:solidFill>
                <a:srgbClr val="FFFFFF"/>
              </a:solidFill>
              <a:latin typeface="Arial"/>
            </a:rPr>
            <a:t>приёмом</a:t>
          </a:r>
          <a:endParaRPr lang="ru-RU" smtClean="0"/>
        </a:p>
      </dgm:t>
    </dgm:pt>
    <dgm:pt modelId="{35DF82E5-346C-43E5-9316-145CB3AD7F5B}" type="parTrans" cxnId="{7834F53F-1399-4306-A1BD-9CE300E00CA5}">
      <dgm:prSet/>
      <dgm:spPr/>
      <dgm:t>
        <a:bodyPr/>
        <a:lstStyle/>
        <a:p>
          <a:endParaRPr lang="ru-RU"/>
        </a:p>
      </dgm:t>
    </dgm:pt>
    <dgm:pt modelId="{872A8D48-B2AF-4434-8B23-C0492643DDED}" type="sibTrans" cxnId="{7834F53F-1399-4306-A1BD-9CE300E00CA5}">
      <dgm:prSet/>
      <dgm:spPr/>
      <dgm:t>
        <a:bodyPr/>
        <a:lstStyle/>
        <a:p>
          <a:endParaRPr lang="ru-RU"/>
        </a:p>
      </dgm:t>
    </dgm:pt>
    <dgm:pt modelId="{63C549F3-8ADC-47A6-B60F-D8A8DC2D13DC}" type="pres">
      <dgm:prSet presAssocID="{B7AF96FB-9E2B-4F83-92DA-13AFEC1E5A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9370858-869E-48E3-93AF-38CEA5493AC2}" type="pres">
      <dgm:prSet presAssocID="{A88CCFBA-43F6-48A0-B013-31D9A04662A5}" presName="hierRoot1" presStyleCnt="0">
        <dgm:presLayoutVars>
          <dgm:hierBranch/>
        </dgm:presLayoutVars>
      </dgm:prSet>
      <dgm:spPr/>
    </dgm:pt>
    <dgm:pt modelId="{74C1CF3A-4382-433C-8F8B-69A76408137F}" type="pres">
      <dgm:prSet presAssocID="{A88CCFBA-43F6-48A0-B013-31D9A04662A5}" presName="rootComposite1" presStyleCnt="0"/>
      <dgm:spPr/>
    </dgm:pt>
    <dgm:pt modelId="{77776162-FF1F-4DCE-AD51-BD026F32C1E0}" type="pres">
      <dgm:prSet presAssocID="{A88CCFBA-43F6-48A0-B013-31D9A04662A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019A2A-3C76-4FB7-B400-1CB04438D7DC}" type="pres">
      <dgm:prSet presAssocID="{A88CCFBA-43F6-48A0-B013-31D9A04662A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D658859-D7CE-4C98-A199-4A23727ECF1D}" type="pres">
      <dgm:prSet presAssocID="{A88CCFBA-43F6-48A0-B013-31D9A04662A5}" presName="hierChild2" presStyleCnt="0"/>
      <dgm:spPr/>
    </dgm:pt>
    <dgm:pt modelId="{E8576A19-2AE0-4220-B42E-FDBF1C872FC3}" type="pres">
      <dgm:prSet presAssocID="{789144E6-C57B-4D76-8CE7-9CA881B84AF1}" presName="Name35" presStyleLbl="parChTrans1D2" presStyleIdx="0" presStyleCnt="3"/>
      <dgm:spPr/>
      <dgm:t>
        <a:bodyPr/>
        <a:lstStyle/>
        <a:p>
          <a:endParaRPr lang="ru-RU"/>
        </a:p>
      </dgm:t>
    </dgm:pt>
    <dgm:pt modelId="{BA6CBF4E-D5EA-4B36-A690-F82DAAB661C9}" type="pres">
      <dgm:prSet presAssocID="{01839618-3D85-4BCA-8377-522281F0D70C}" presName="hierRoot2" presStyleCnt="0">
        <dgm:presLayoutVars>
          <dgm:hierBranch/>
        </dgm:presLayoutVars>
      </dgm:prSet>
      <dgm:spPr/>
    </dgm:pt>
    <dgm:pt modelId="{ABCFEAAD-8E46-4A2C-8563-0EC8F8CB20F2}" type="pres">
      <dgm:prSet presAssocID="{01839618-3D85-4BCA-8377-522281F0D70C}" presName="rootComposite" presStyleCnt="0"/>
      <dgm:spPr/>
    </dgm:pt>
    <dgm:pt modelId="{D79A7424-45E1-4E54-8A2B-526B2B3E15BF}" type="pres">
      <dgm:prSet presAssocID="{01839618-3D85-4BCA-8377-522281F0D70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61FA92-1E79-4192-9059-5317F4158F7A}" type="pres">
      <dgm:prSet presAssocID="{01839618-3D85-4BCA-8377-522281F0D70C}" presName="rootConnector" presStyleLbl="node2" presStyleIdx="0" presStyleCnt="3"/>
      <dgm:spPr/>
      <dgm:t>
        <a:bodyPr/>
        <a:lstStyle/>
        <a:p>
          <a:endParaRPr lang="ru-RU"/>
        </a:p>
      </dgm:t>
    </dgm:pt>
    <dgm:pt modelId="{58C554EE-BDC2-4A54-9A4B-1C8F4E69A205}" type="pres">
      <dgm:prSet presAssocID="{01839618-3D85-4BCA-8377-522281F0D70C}" presName="hierChild4" presStyleCnt="0"/>
      <dgm:spPr/>
    </dgm:pt>
    <dgm:pt modelId="{541BA4FC-E837-4E97-B8A5-F82DBA6143EB}" type="pres">
      <dgm:prSet presAssocID="{01839618-3D85-4BCA-8377-522281F0D70C}" presName="hierChild5" presStyleCnt="0"/>
      <dgm:spPr/>
    </dgm:pt>
    <dgm:pt modelId="{D9515967-BD27-4ABB-9E58-4005CEA93093}" type="pres">
      <dgm:prSet presAssocID="{8242AB8B-5ABE-4A1D-9835-61CFBC2C0EB6}" presName="Name35" presStyleLbl="parChTrans1D2" presStyleIdx="1" presStyleCnt="3"/>
      <dgm:spPr/>
      <dgm:t>
        <a:bodyPr/>
        <a:lstStyle/>
        <a:p>
          <a:endParaRPr lang="ru-RU"/>
        </a:p>
      </dgm:t>
    </dgm:pt>
    <dgm:pt modelId="{95C0A69C-60CC-40F9-BD66-D3C397789F71}" type="pres">
      <dgm:prSet presAssocID="{482BFDAF-956E-428C-A565-9B5D23065899}" presName="hierRoot2" presStyleCnt="0">
        <dgm:presLayoutVars>
          <dgm:hierBranch/>
        </dgm:presLayoutVars>
      </dgm:prSet>
      <dgm:spPr/>
    </dgm:pt>
    <dgm:pt modelId="{C2A0F901-4D6D-4ECB-867F-E49ECD7CAC8F}" type="pres">
      <dgm:prSet presAssocID="{482BFDAF-956E-428C-A565-9B5D23065899}" presName="rootComposite" presStyleCnt="0"/>
      <dgm:spPr/>
    </dgm:pt>
    <dgm:pt modelId="{ED14FD0E-8220-4F64-AAEF-74BAD6149A9B}" type="pres">
      <dgm:prSet presAssocID="{482BFDAF-956E-428C-A565-9B5D23065899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CCB804-A948-418E-910B-84A6C7BC7205}" type="pres">
      <dgm:prSet presAssocID="{482BFDAF-956E-428C-A565-9B5D23065899}" presName="rootConnector" presStyleLbl="node2" presStyleIdx="1" presStyleCnt="3"/>
      <dgm:spPr/>
      <dgm:t>
        <a:bodyPr/>
        <a:lstStyle/>
        <a:p>
          <a:endParaRPr lang="ru-RU"/>
        </a:p>
      </dgm:t>
    </dgm:pt>
    <dgm:pt modelId="{5757728A-1089-430A-8AB5-7644853DF4D8}" type="pres">
      <dgm:prSet presAssocID="{482BFDAF-956E-428C-A565-9B5D23065899}" presName="hierChild4" presStyleCnt="0"/>
      <dgm:spPr/>
    </dgm:pt>
    <dgm:pt modelId="{1F82BF42-14A6-4BC2-8A4E-1BBEDF9A71D1}" type="pres">
      <dgm:prSet presAssocID="{482BFDAF-956E-428C-A565-9B5D23065899}" presName="hierChild5" presStyleCnt="0"/>
      <dgm:spPr/>
    </dgm:pt>
    <dgm:pt modelId="{6447FACA-0969-4689-8D83-74396F8C13D5}" type="pres">
      <dgm:prSet presAssocID="{35DF82E5-346C-43E5-9316-145CB3AD7F5B}" presName="Name35" presStyleLbl="parChTrans1D2" presStyleIdx="2" presStyleCnt="3"/>
      <dgm:spPr/>
      <dgm:t>
        <a:bodyPr/>
        <a:lstStyle/>
        <a:p>
          <a:endParaRPr lang="ru-RU"/>
        </a:p>
      </dgm:t>
    </dgm:pt>
    <dgm:pt modelId="{C506CA0A-D273-4099-9D19-BFF959D492B7}" type="pres">
      <dgm:prSet presAssocID="{45A5079F-0996-41ED-8C06-E4BD0923EDD3}" presName="hierRoot2" presStyleCnt="0">
        <dgm:presLayoutVars>
          <dgm:hierBranch/>
        </dgm:presLayoutVars>
      </dgm:prSet>
      <dgm:spPr/>
    </dgm:pt>
    <dgm:pt modelId="{D47826C3-8F6B-4E79-A07C-9E07919F517C}" type="pres">
      <dgm:prSet presAssocID="{45A5079F-0996-41ED-8C06-E4BD0923EDD3}" presName="rootComposite" presStyleCnt="0"/>
      <dgm:spPr/>
    </dgm:pt>
    <dgm:pt modelId="{C16CD110-98B0-4EDB-8C3D-8F33A0971CAC}" type="pres">
      <dgm:prSet presAssocID="{45A5079F-0996-41ED-8C06-E4BD0923EDD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81A300-F1F2-45C1-8B5E-2FDCE9AD933E}" type="pres">
      <dgm:prSet presAssocID="{45A5079F-0996-41ED-8C06-E4BD0923EDD3}" presName="rootConnector" presStyleLbl="node2" presStyleIdx="2" presStyleCnt="3"/>
      <dgm:spPr/>
      <dgm:t>
        <a:bodyPr/>
        <a:lstStyle/>
        <a:p>
          <a:endParaRPr lang="ru-RU"/>
        </a:p>
      </dgm:t>
    </dgm:pt>
    <dgm:pt modelId="{ECE90565-6945-4ED7-A617-5508A339BCC5}" type="pres">
      <dgm:prSet presAssocID="{45A5079F-0996-41ED-8C06-E4BD0923EDD3}" presName="hierChild4" presStyleCnt="0"/>
      <dgm:spPr/>
    </dgm:pt>
    <dgm:pt modelId="{94A915D9-98AE-4A67-8C0D-96862A019D2E}" type="pres">
      <dgm:prSet presAssocID="{45A5079F-0996-41ED-8C06-E4BD0923EDD3}" presName="hierChild5" presStyleCnt="0"/>
      <dgm:spPr/>
    </dgm:pt>
    <dgm:pt modelId="{B751C5AE-A51D-4B26-B505-8800E806C5E3}" type="pres">
      <dgm:prSet presAssocID="{A88CCFBA-43F6-48A0-B013-31D9A04662A5}" presName="hierChild3" presStyleCnt="0"/>
      <dgm:spPr/>
    </dgm:pt>
  </dgm:ptLst>
  <dgm:cxnLst>
    <dgm:cxn modelId="{6EC5DF61-F3C2-4B39-89EA-259F5C07CF62}" srcId="{A88CCFBA-43F6-48A0-B013-31D9A04662A5}" destId="{482BFDAF-956E-428C-A565-9B5D23065899}" srcOrd="1" destOrd="0" parTransId="{8242AB8B-5ABE-4A1D-9835-61CFBC2C0EB6}" sibTransId="{50E3019C-03E6-4931-8A94-30DE95E67A7F}"/>
    <dgm:cxn modelId="{C44454B6-31D2-43D9-8378-23ACC704DE49}" srcId="{B7AF96FB-9E2B-4F83-92DA-13AFEC1E5A6E}" destId="{A88CCFBA-43F6-48A0-B013-31D9A04662A5}" srcOrd="0" destOrd="0" parTransId="{5388B26E-9D64-49E6-9848-B9E829DC568A}" sibTransId="{8456127B-1F18-4AE3-8CFF-9BF1B78AC8B1}"/>
    <dgm:cxn modelId="{7A307B1D-BAC7-41F5-BCCF-F158C1F87B7F}" srcId="{A88CCFBA-43F6-48A0-B013-31D9A04662A5}" destId="{01839618-3D85-4BCA-8377-522281F0D70C}" srcOrd="0" destOrd="0" parTransId="{789144E6-C57B-4D76-8CE7-9CA881B84AF1}" sibTransId="{DCC2A2C2-A130-4090-BF00-3AAD016BC4A4}"/>
    <dgm:cxn modelId="{A4260A88-B4C2-49AE-9133-179C20DE31ED}" type="presOf" srcId="{482BFDAF-956E-428C-A565-9B5D23065899}" destId="{ED14FD0E-8220-4F64-AAEF-74BAD6149A9B}" srcOrd="0" destOrd="0" presId="urn:microsoft.com/office/officeart/2005/8/layout/orgChart1"/>
    <dgm:cxn modelId="{CBAF4CC8-A2D8-4885-B998-A21543DDB9DD}" type="presOf" srcId="{789144E6-C57B-4D76-8CE7-9CA881B84AF1}" destId="{E8576A19-2AE0-4220-B42E-FDBF1C872FC3}" srcOrd="0" destOrd="0" presId="urn:microsoft.com/office/officeart/2005/8/layout/orgChart1"/>
    <dgm:cxn modelId="{E1FE3399-F299-4A43-B18A-DFB11DBF6F7E}" type="presOf" srcId="{A88CCFBA-43F6-48A0-B013-31D9A04662A5}" destId="{77776162-FF1F-4DCE-AD51-BD026F32C1E0}" srcOrd="0" destOrd="0" presId="urn:microsoft.com/office/officeart/2005/8/layout/orgChart1"/>
    <dgm:cxn modelId="{1F45BC0E-7208-41D1-946F-03CF06720BE3}" type="presOf" srcId="{35DF82E5-346C-43E5-9316-145CB3AD7F5B}" destId="{6447FACA-0969-4689-8D83-74396F8C13D5}" srcOrd="0" destOrd="0" presId="urn:microsoft.com/office/officeart/2005/8/layout/orgChart1"/>
    <dgm:cxn modelId="{CF4716B1-86B5-4AFB-AFA6-DD91F8A4C295}" type="presOf" srcId="{A88CCFBA-43F6-48A0-B013-31D9A04662A5}" destId="{C3019A2A-3C76-4FB7-B400-1CB04438D7DC}" srcOrd="1" destOrd="0" presId="urn:microsoft.com/office/officeart/2005/8/layout/orgChart1"/>
    <dgm:cxn modelId="{99468975-1F7E-403D-92DD-426E348DD1AE}" type="presOf" srcId="{01839618-3D85-4BCA-8377-522281F0D70C}" destId="{BA61FA92-1E79-4192-9059-5317F4158F7A}" srcOrd="1" destOrd="0" presId="urn:microsoft.com/office/officeart/2005/8/layout/orgChart1"/>
    <dgm:cxn modelId="{451F30E0-1CB0-4EAB-B7CB-D50D73CB14D2}" type="presOf" srcId="{482BFDAF-956E-428C-A565-9B5D23065899}" destId="{E5CCB804-A948-418E-910B-84A6C7BC7205}" srcOrd="1" destOrd="0" presId="urn:microsoft.com/office/officeart/2005/8/layout/orgChart1"/>
    <dgm:cxn modelId="{FF3BFD6C-F8E8-4BD8-9347-6792976A60F6}" type="presOf" srcId="{B7AF96FB-9E2B-4F83-92DA-13AFEC1E5A6E}" destId="{63C549F3-8ADC-47A6-B60F-D8A8DC2D13DC}" srcOrd="0" destOrd="0" presId="urn:microsoft.com/office/officeart/2005/8/layout/orgChart1"/>
    <dgm:cxn modelId="{1C4BE8B4-55D1-4A47-B9E3-0857AC9A3507}" type="presOf" srcId="{8242AB8B-5ABE-4A1D-9835-61CFBC2C0EB6}" destId="{D9515967-BD27-4ABB-9E58-4005CEA93093}" srcOrd="0" destOrd="0" presId="urn:microsoft.com/office/officeart/2005/8/layout/orgChart1"/>
    <dgm:cxn modelId="{5A8D378C-5925-4DD9-8646-05432931AE8A}" type="presOf" srcId="{01839618-3D85-4BCA-8377-522281F0D70C}" destId="{D79A7424-45E1-4E54-8A2B-526B2B3E15BF}" srcOrd="0" destOrd="0" presId="urn:microsoft.com/office/officeart/2005/8/layout/orgChart1"/>
    <dgm:cxn modelId="{C30305D8-F441-4AC6-B915-30C36F5CB261}" type="presOf" srcId="{45A5079F-0996-41ED-8C06-E4BD0923EDD3}" destId="{FD81A300-F1F2-45C1-8B5E-2FDCE9AD933E}" srcOrd="1" destOrd="0" presId="urn:microsoft.com/office/officeart/2005/8/layout/orgChart1"/>
    <dgm:cxn modelId="{7834F53F-1399-4306-A1BD-9CE300E00CA5}" srcId="{A88CCFBA-43F6-48A0-B013-31D9A04662A5}" destId="{45A5079F-0996-41ED-8C06-E4BD0923EDD3}" srcOrd="2" destOrd="0" parTransId="{35DF82E5-346C-43E5-9316-145CB3AD7F5B}" sibTransId="{872A8D48-B2AF-4434-8B23-C0492643DDED}"/>
    <dgm:cxn modelId="{400485ED-505C-47E7-8221-6C8AF8E744B3}" type="presOf" srcId="{45A5079F-0996-41ED-8C06-E4BD0923EDD3}" destId="{C16CD110-98B0-4EDB-8C3D-8F33A0971CAC}" srcOrd="0" destOrd="0" presId="urn:microsoft.com/office/officeart/2005/8/layout/orgChart1"/>
    <dgm:cxn modelId="{D8A41DAB-A286-4E07-8A88-4BE464FC246B}" type="presParOf" srcId="{63C549F3-8ADC-47A6-B60F-D8A8DC2D13DC}" destId="{E9370858-869E-48E3-93AF-38CEA5493AC2}" srcOrd="0" destOrd="0" presId="urn:microsoft.com/office/officeart/2005/8/layout/orgChart1"/>
    <dgm:cxn modelId="{330735D5-E01B-463E-9082-4DC8D25B38EF}" type="presParOf" srcId="{E9370858-869E-48E3-93AF-38CEA5493AC2}" destId="{74C1CF3A-4382-433C-8F8B-69A76408137F}" srcOrd="0" destOrd="0" presId="urn:microsoft.com/office/officeart/2005/8/layout/orgChart1"/>
    <dgm:cxn modelId="{00C19D6F-7F67-461A-8D43-B29A3C341306}" type="presParOf" srcId="{74C1CF3A-4382-433C-8F8B-69A76408137F}" destId="{77776162-FF1F-4DCE-AD51-BD026F32C1E0}" srcOrd="0" destOrd="0" presId="urn:microsoft.com/office/officeart/2005/8/layout/orgChart1"/>
    <dgm:cxn modelId="{04B8CB7E-758A-46FC-B3F1-A12934220EBD}" type="presParOf" srcId="{74C1CF3A-4382-433C-8F8B-69A76408137F}" destId="{C3019A2A-3C76-4FB7-B400-1CB04438D7DC}" srcOrd="1" destOrd="0" presId="urn:microsoft.com/office/officeart/2005/8/layout/orgChart1"/>
    <dgm:cxn modelId="{CA701D27-9958-447E-82E0-C09258BF5DA0}" type="presParOf" srcId="{E9370858-869E-48E3-93AF-38CEA5493AC2}" destId="{6D658859-D7CE-4C98-A199-4A23727ECF1D}" srcOrd="1" destOrd="0" presId="urn:microsoft.com/office/officeart/2005/8/layout/orgChart1"/>
    <dgm:cxn modelId="{2E1D0B1E-695A-4AFC-9998-BCC541368E7D}" type="presParOf" srcId="{6D658859-D7CE-4C98-A199-4A23727ECF1D}" destId="{E8576A19-2AE0-4220-B42E-FDBF1C872FC3}" srcOrd="0" destOrd="0" presId="urn:microsoft.com/office/officeart/2005/8/layout/orgChart1"/>
    <dgm:cxn modelId="{9247CE82-9476-414D-BA9B-D43C989758F1}" type="presParOf" srcId="{6D658859-D7CE-4C98-A199-4A23727ECF1D}" destId="{BA6CBF4E-D5EA-4B36-A690-F82DAAB661C9}" srcOrd="1" destOrd="0" presId="urn:microsoft.com/office/officeart/2005/8/layout/orgChart1"/>
    <dgm:cxn modelId="{1A196377-93E4-4266-ACDB-17DC8F2E495A}" type="presParOf" srcId="{BA6CBF4E-D5EA-4B36-A690-F82DAAB661C9}" destId="{ABCFEAAD-8E46-4A2C-8563-0EC8F8CB20F2}" srcOrd="0" destOrd="0" presId="urn:microsoft.com/office/officeart/2005/8/layout/orgChart1"/>
    <dgm:cxn modelId="{70B8DC70-CF94-4A8F-83CD-A96AC264FBAB}" type="presParOf" srcId="{ABCFEAAD-8E46-4A2C-8563-0EC8F8CB20F2}" destId="{D79A7424-45E1-4E54-8A2B-526B2B3E15BF}" srcOrd="0" destOrd="0" presId="urn:microsoft.com/office/officeart/2005/8/layout/orgChart1"/>
    <dgm:cxn modelId="{3867EF1B-EEBF-423A-96DF-E3D21C21EF01}" type="presParOf" srcId="{ABCFEAAD-8E46-4A2C-8563-0EC8F8CB20F2}" destId="{BA61FA92-1E79-4192-9059-5317F4158F7A}" srcOrd="1" destOrd="0" presId="urn:microsoft.com/office/officeart/2005/8/layout/orgChart1"/>
    <dgm:cxn modelId="{59D6461D-3894-4D20-B711-04652A435CCB}" type="presParOf" srcId="{BA6CBF4E-D5EA-4B36-A690-F82DAAB661C9}" destId="{58C554EE-BDC2-4A54-9A4B-1C8F4E69A205}" srcOrd="1" destOrd="0" presId="urn:microsoft.com/office/officeart/2005/8/layout/orgChart1"/>
    <dgm:cxn modelId="{56DC766D-8D3F-48F8-885C-B41EE8A4FF10}" type="presParOf" srcId="{BA6CBF4E-D5EA-4B36-A690-F82DAAB661C9}" destId="{541BA4FC-E837-4E97-B8A5-F82DBA6143EB}" srcOrd="2" destOrd="0" presId="urn:microsoft.com/office/officeart/2005/8/layout/orgChart1"/>
    <dgm:cxn modelId="{0E08E043-A811-4991-BB8C-5A7C72CFE1F1}" type="presParOf" srcId="{6D658859-D7CE-4C98-A199-4A23727ECF1D}" destId="{D9515967-BD27-4ABB-9E58-4005CEA93093}" srcOrd="2" destOrd="0" presId="urn:microsoft.com/office/officeart/2005/8/layout/orgChart1"/>
    <dgm:cxn modelId="{1101B93A-D9D8-49B6-8D44-A15C434B6F7E}" type="presParOf" srcId="{6D658859-D7CE-4C98-A199-4A23727ECF1D}" destId="{95C0A69C-60CC-40F9-BD66-D3C397789F71}" srcOrd="3" destOrd="0" presId="urn:microsoft.com/office/officeart/2005/8/layout/orgChart1"/>
    <dgm:cxn modelId="{EB0E2378-2355-466F-A604-B39ABB1F1D2C}" type="presParOf" srcId="{95C0A69C-60CC-40F9-BD66-D3C397789F71}" destId="{C2A0F901-4D6D-4ECB-867F-E49ECD7CAC8F}" srcOrd="0" destOrd="0" presId="urn:microsoft.com/office/officeart/2005/8/layout/orgChart1"/>
    <dgm:cxn modelId="{E0F5B086-952A-4F76-9672-276C6C345E45}" type="presParOf" srcId="{C2A0F901-4D6D-4ECB-867F-E49ECD7CAC8F}" destId="{ED14FD0E-8220-4F64-AAEF-74BAD6149A9B}" srcOrd="0" destOrd="0" presId="urn:microsoft.com/office/officeart/2005/8/layout/orgChart1"/>
    <dgm:cxn modelId="{873A84EF-16BA-403A-9085-44265458B480}" type="presParOf" srcId="{C2A0F901-4D6D-4ECB-867F-E49ECD7CAC8F}" destId="{E5CCB804-A948-418E-910B-84A6C7BC7205}" srcOrd="1" destOrd="0" presId="urn:microsoft.com/office/officeart/2005/8/layout/orgChart1"/>
    <dgm:cxn modelId="{0AFCE06A-0E0B-452C-9C42-9A00E4A49028}" type="presParOf" srcId="{95C0A69C-60CC-40F9-BD66-D3C397789F71}" destId="{5757728A-1089-430A-8AB5-7644853DF4D8}" srcOrd="1" destOrd="0" presId="urn:microsoft.com/office/officeart/2005/8/layout/orgChart1"/>
    <dgm:cxn modelId="{07895AEC-4EAF-4DC9-96BF-27350BE5CE15}" type="presParOf" srcId="{95C0A69C-60CC-40F9-BD66-D3C397789F71}" destId="{1F82BF42-14A6-4BC2-8A4E-1BBEDF9A71D1}" srcOrd="2" destOrd="0" presId="urn:microsoft.com/office/officeart/2005/8/layout/orgChart1"/>
    <dgm:cxn modelId="{55A8A2FA-BDE3-413F-B3FC-D53CD29F8385}" type="presParOf" srcId="{6D658859-D7CE-4C98-A199-4A23727ECF1D}" destId="{6447FACA-0969-4689-8D83-74396F8C13D5}" srcOrd="4" destOrd="0" presId="urn:microsoft.com/office/officeart/2005/8/layout/orgChart1"/>
    <dgm:cxn modelId="{8CB410C9-4750-4CD1-8264-CE341363ACFB}" type="presParOf" srcId="{6D658859-D7CE-4C98-A199-4A23727ECF1D}" destId="{C506CA0A-D273-4099-9D19-BFF959D492B7}" srcOrd="5" destOrd="0" presId="urn:microsoft.com/office/officeart/2005/8/layout/orgChart1"/>
    <dgm:cxn modelId="{5D16057E-8D03-4CAB-B1B0-459DBBC83820}" type="presParOf" srcId="{C506CA0A-D273-4099-9D19-BFF959D492B7}" destId="{D47826C3-8F6B-4E79-A07C-9E07919F517C}" srcOrd="0" destOrd="0" presId="urn:microsoft.com/office/officeart/2005/8/layout/orgChart1"/>
    <dgm:cxn modelId="{6D1F7486-8285-46AD-98E4-01E10F84A98D}" type="presParOf" srcId="{D47826C3-8F6B-4E79-A07C-9E07919F517C}" destId="{C16CD110-98B0-4EDB-8C3D-8F33A0971CAC}" srcOrd="0" destOrd="0" presId="urn:microsoft.com/office/officeart/2005/8/layout/orgChart1"/>
    <dgm:cxn modelId="{3EDDD6B4-74DF-490F-8FBE-748574F84605}" type="presParOf" srcId="{D47826C3-8F6B-4E79-A07C-9E07919F517C}" destId="{FD81A300-F1F2-45C1-8B5E-2FDCE9AD933E}" srcOrd="1" destOrd="0" presId="urn:microsoft.com/office/officeart/2005/8/layout/orgChart1"/>
    <dgm:cxn modelId="{0ED5E304-DBDE-4117-BA82-BD8920B15F73}" type="presParOf" srcId="{C506CA0A-D273-4099-9D19-BFF959D492B7}" destId="{ECE90565-6945-4ED7-A617-5508A339BCC5}" srcOrd="1" destOrd="0" presId="urn:microsoft.com/office/officeart/2005/8/layout/orgChart1"/>
    <dgm:cxn modelId="{993091E8-AE09-4DD6-B580-2F3A4F7D2974}" type="presParOf" srcId="{C506CA0A-D273-4099-9D19-BFF959D492B7}" destId="{94A915D9-98AE-4A67-8C0D-96862A019D2E}" srcOrd="2" destOrd="0" presId="urn:microsoft.com/office/officeart/2005/8/layout/orgChart1"/>
    <dgm:cxn modelId="{B683C853-BB6A-422D-9EF4-3BE7E6A27EC9}" type="presParOf" srcId="{E9370858-869E-48E3-93AF-38CEA5493AC2}" destId="{B751C5AE-A51D-4B26-B505-8800E806C5E3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1580</Words>
  <Characters>9008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2020-11-15T14:06:00Z</dcterms:created>
  <dcterms:modified xsi:type="dcterms:W3CDTF">2020-11-15T14:09:00Z</dcterms:modified>
</cp:coreProperties>
</file>