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815" w:rsidRPr="00C60DB6" w:rsidRDefault="004F3815" w:rsidP="004F3815">
      <w:pPr>
        <w:spacing w:after="0" w:line="240" w:lineRule="auto"/>
        <w:jc w:val="center"/>
        <w:rPr>
          <w:rFonts w:ascii="Times New Roman" w:hAnsi="Times New Roman" w:cs="Times New Roman"/>
          <w:sz w:val="24"/>
          <w:szCs w:val="24"/>
        </w:rPr>
      </w:pPr>
      <w:r w:rsidRPr="00C60DB6">
        <w:rPr>
          <w:rFonts w:ascii="Times New Roman" w:hAnsi="Times New Roman" w:cs="Times New Roman"/>
          <w:sz w:val="24"/>
          <w:szCs w:val="24"/>
        </w:rPr>
        <w:t>Муниципальное бюджетное   учреждение   дополнительного  образования   детская  хореографическая школа имени  М. М. Плисецкой</w:t>
      </w:r>
    </w:p>
    <w:p w:rsidR="004F3815" w:rsidRPr="00C60DB6" w:rsidRDefault="004F3815" w:rsidP="004F3815">
      <w:pPr>
        <w:spacing w:after="0" w:line="240" w:lineRule="auto"/>
        <w:jc w:val="center"/>
        <w:rPr>
          <w:rFonts w:ascii="Times New Roman" w:hAnsi="Times New Roman" w:cs="Times New Roman"/>
          <w:sz w:val="24"/>
          <w:szCs w:val="24"/>
        </w:rPr>
      </w:pPr>
      <w:r w:rsidRPr="00C60DB6">
        <w:rPr>
          <w:rFonts w:ascii="Times New Roman" w:hAnsi="Times New Roman" w:cs="Times New Roman"/>
          <w:sz w:val="24"/>
          <w:szCs w:val="24"/>
        </w:rPr>
        <w:t xml:space="preserve"> городского округа Тольятти</w:t>
      </w:r>
    </w:p>
    <w:p w:rsidR="004F3815" w:rsidRPr="00C60DB6" w:rsidRDefault="004F3815" w:rsidP="004F3815">
      <w:pPr>
        <w:spacing w:after="0" w:line="240" w:lineRule="auto"/>
        <w:rPr>
          <w:rFonts w:ascii="Times New Roman" w:hAnsi="Times New Roman" w:cs="Times New Roman"/>
          <w:sz w:val="24"/>
          <w:szCs w:val="24"/>
        </w:rPr>
      </w:pPr>
    </w:p>
    <w:p w:rsidR="004F3815" w:rsidRPr="00C60DB6" w:rsidRDefault="004F3815" w:rsidP="009B51ED">
      <w:pPr>
        <w:spacing w:after="0" w:line="240" w:lineRule="auto"/>
        <w:jc w:val="center"/>
        <w:rPr>
          <w:rFonts w:ascii="Times New Roman" w:hAnsi="Times New Roman" w:cs="Times New Roman"/>
          <w:sz w:val="24"/>
          <w:szCs w:val="24"/>
        </w:rPr>
      </w:pPr>
    </w:p>
    <w:p w:rsidR="004F3815" w:rsidRPr="00C60DB6" w:rsidRDefault="004F3815" w:rsidP="009B51ED">
      <w:pPr>
        <w:spacing w:after="0" w:line="240" w:lineRule="auto"/>
        <w:jc w:val="center"/>
        <w:rPr>
          <w:rFonts w:ascii="Times New Roman" w:hAnsi="Times New Roman" w:cs="Times New Roman"/>
          <w:sz w:val="24"/>
          <w:szCs w:val="24"/>
        </w:rPr>
      </w:pPr>
    </w:p>
    <w:p w:rsidR="004F3815" w:rsidRPr="00C60DB6" w:rsidRDefault="004F3815" w:rsidP="009B51ED">
      <w:pPr>
        <w:spacing w:after="0" w:line="240" w:lineRule="auto"/>
        <w:jc w:val="center"/>
        <w:rPr>
          <w:rFonts w:ascii="Times New Roman" w:hAnsi="Times New Roman" w:cs="Times New Roman"/>
          <w:sz w:val="24"/>
          <w:szCs w:val="24"/>
        </w:rPr>
      </w:pPr>
    </w:p>
    <w:p w:rsidR="004F3815" w:rsidRPr="00C60DB6" w:rsidRDefault="004F3815" w:rsidP="009B51ED">
      <w:pPr>
        <w:spacing w:after="0" w:line="240" w:lineRule="auto"/>
        <w:jc w:val="center"/>
        <w:rPr>
          <w:rFonts w:ascii="Times New Roman" w:hAnsi="Times New Roman" w:cs="Times New Roman"/>
          <w:sz w:val="24"/>
          <w:szCs w:val="24"/>
        </w:rPr>
      </w:pPr>
    </w:p>
    <w:p w:rsidR="00A93C71" w:rsidRPr="00C60DB6" w:rsidRDefault="00A93C71" w:rsidP="00B25767">
      <w:pPr>
        <w:rPr>
          <w:b/>
          <w:sz w:val="28"/>
          <w:szCs w:val="28"/>
        </w:rPr>
      </w:pPr>
    </w:p>
    <w:p w:rsidR="009B51ED" w:rsidRPr="00C60DB6" w:rsidRDefault="009B51ED" w:rsidP="00B25767">
      <w:pPr>
        <w:rPr>
          <w:b/>
          <w:sz w:val="28"/>
          <w:szCs w:val="28"/>
        </w:rPr>
      </w:pPr>
    </w:p>
    <w:p w:rsidR="009B51ED" w:rsidRPr="00C60DB6" w:rsidRDefault="009B51ED" w:rsidP="00B25767">
      <w:pPr>
        <w:rPr>
          <w:b/>
          <w:sz w:val="28"/>
          <w:szCs w:val="28"/>
        </w:rPr>
      </w:pPr>
    </w:p>
    <w:p w:rsidR="004F3815" w:rsidRPr="00C60DB6" w:rsidRDefault="004F3815" w:rsidP="00B25767">
      <w:pPr>
        <w:rPr>
          <w:b/>
          <w:sz w:val="28"/>
          <w:szCs w:val="28"/>
        </w:rPr>
      </w:pPr>
    </w:p>
    <w:p w:rsidR="009B51ED" w:rsidRPr="00C60DB6" w:rsidRDefault="009B51ED" w:rsidP="00B25767">
      <w:pPr>
        <w:rPr>
          <w:b/>
          <w:sz w:val="28"/>
          <w:szCs w:val="28"/>
        </w:rPr>
      </w:pPr>
    </w:p>
    <w:p w:rsidR="004F3815" w:rsidRPr="00C60DB6" w:rsidRDefault="004F3815" w:rsidP="004F3815">
      <w:pPr>
        <w:spacing w:after="0"/>
        <w:jc w:val="center"/>
        <w:rPr>
          <w:rFonts w:ascii="Times New Roman" w:hAnsi="Times New Roman" w:cs="Times New Roman"/>
          <w:b/>
          <w:sz w:val="36"/>
          <w:szCs w:val="36"/>
        </w:rPr>
      </w:pPr>
      <w:r w:rsidRPr="00C60DB6">
        <w:rPr>
          <w:rFonts w:ascii="Times New Roman" w:hAnsi="Times New Roman" w:cs="Times New Roman"/>
          <w:b/>
          <w:sz w:val="36"/>
          <w:szCs w:val="36"/>
        </w:rPr>
        <w:t>Методический  доклад</w:t>
      </w:r>
    </w:p>
    <w:p w:rsidR="00A93C71" w:rsidRPr="00C60DB6" w:rsidRDefault="00A93C71" w:rsidP="0009366A">
      <w:pPr>
        <w:jc w:val="center"/>
        <w:rPr>
          <w:b/>
          <w:sz w:val="28"/>
          <w:szCs w:val="28"/>
        </w:rPr>
      </w:pPr>
    </w:p>
    <w:p w:rsidR="004F3815" w:rsidRPr="00C60DB6" w:rsidRDefault="004F3815" w:rsidP="0009366A">
      <w:pPr>
        <w:jc w:val="center"/>
        <w:rPr>
          <w:b/>
          <w:sz w:val="28"/>
          <w:szCs w:val="28"/>
        </w:rPr>
      </w:pPr>
    </w:p>
    <w:p w:rsidR="004F3815" w:rsidRPr="00C60DB6" w:rsidRDefault="00884B9D" w:rsidP="004F3815">
      <w:pPr>
        <w:spacing w:after="0" w:line="240" w:lineRule="auto"/>
        <w:jc w:val="center"/>
        <w:rPr>
          <w:rFonts w:ascii="Times New Roman" w:hAnsi="Times New Roman" w:cs="Times New Roman"/>
          <w:b/>
          <w:sz w:val="44"/>
          <w:szCs w:val="44"/>
        </w:rPr>
      </w:pPr>
      <w:r w:rsidRPr="00C60DB6">
        <w:rPr>
          <w:rFonts w:ascii="Times New Roman" w:hAnsi="Times New Roman" w:cs="Times New Roman"/>
          <w:b/>
          <w:sz w:val="44"/>
          <w:szCs w:val="44"/>
        </w:rPr>
        <w:t xml:space="preserve">Вопросы </w:t>
      </w:r>
      <w:r w:rsidR="004F3815" w:rsidRPr="00C60DB6">
        <w:rPr>
          <w:rFonts w:ascii="Times New Roman" w:hAnsi="Times New Roman" w:cs="Times New Roman"/>
          <w:b/>
          <w:sz w:val="44"/>
          <w:szCs w:val="44"/>
        </w:rPr>
        <w:t xml:space="preserve"> </w:t>
      </w:r>
      <w:r w:rsidRPr="00C60DB6">
        <w:rPr>
          <w:rFonts w:ascii="Times New Roman" w:hAnsi="Times New Roman" w:cs="Times New Roman"/>
          <w:b/>
          <w:sz w:val="44"/>
          <w:szCs w:val="44"/>
        </w:rPr>
        <w:t>интерпре</w:t>
      </w:r>
      <w:r w:rsidR="009B51ED" w:rsidRPr="00C60DB6">
        <w:rPr>
          <w:rFonts w:ascii="Times New Roman" w:hAnsi="Times New Roman" w:cs="Times New Roman"/>
          <w:b/>
          <w:sz w:val="44"/>
          <w:szCs w:val="44"/>
        </w:rPr>
        <w:t xml:space="preserve">тации </w:t>
      </w:r>
    </w:p>
    <w:p w:rsidR="00A93C71" w:rsidRPr="00C60DB6" w:rsidRDefault="004F3815" w:rsidP="004F3815">
      <w:pPr>
        <w:spacing w:after="0" w:line="240" w:lineRule="auto"/>
        <w:jc w:val="center"/>
        <w:rPr>
          <w:rFonts w:ascii="Times New Roman" w:hAnsi="Times New Roman" w:cs="Times New Roman"/>
          <w:b/>
          <w:sz w:val="44"/>
          <w:szCs w:val="44"/>
        </w:rPr>
      </w:pPr>
      <w:r w:rsidRPr="00C60DB6">
        <w:rPr>
          <w:rFonts w:ascii="Times New Roman" w:hAnsi="Times New Roman" w:cs="Times New Roman"/>
          <w:b/>
          <w:sz w:val="44"/>
          <w:szCs w:val="44"/>
        </w:rPr>
        <w:t>м</w:t>
      </w:r>
      <w:r w:rsidR="009B51ED" w:rsidRPr="00C60DB6">
        <w:rPr>
          <w:rFonts w:ascii="Times New Roman" w:hAnsi="Times New Roman" w:cs="Times New Roman"/>
          <w:b/>
          <w:sz w:val="44"/>
          <w:szCs w:val="44"/>
        </w:rPr>
        <w:t>узыкального</w:t>
      </w:r>
      <w:r w:rsidRPr="00C60DB6">
        <w:rPr>
          <w:rFonts w:ascii="Times New Roman" w:hAnsi="Times New Roman" w:cs="Times New Roman"/>
          <w:b/>
          <w:sz w:val="44"/>
          <w:szCs w:val="44"/>
        </w:rPr>
        <w:t xml:space="preserve"> </w:t>
      </w:r>
      <w:r w:rsidR="009B51ED" w:rsidRPr="00C60DB6">
        <w:rPr>
          <w:rFonts w:ascii="Times New Roman" w:hAnsi="Times New Roman" w:cs="Times New Roman"/>
          <w:b/>
          <w:sz w:val="44"/>
          <w:szCs w:val="44"/>
        </w:rPr>
        <w:t xml:space="preserve"> произведения</w:t>
      </w:r>
    </w:p>
    <w:p w:rsidR="00A93C71" w:rsidRPr="00C60DB6" w:rsidRDefault="00A93C71" w:rsidP="004F3815">
      <w:pPr>
        <w:spacing w:after="0" w:line="240" w:lineRule="auto"/>
        <w:rPr>
          <w:sz w:val="32"/>
          <w:szCs w:val="32"/>
        </w:rPr>
      </w:pPr>
    </w:p>
    <w:p w:rsidR="009B51ED" w:rsidRPr="00C60DB6" w:rsidRDefault="009B51ED" w:rsidP="00B25767">
      <w:pPr>
        <w:rPr>
          <w:b/>
          <w:sz w:val="28"/>
          <w:szCs w:val="28"/>
        </w:rPr>
      </w:pPr>
    </w:p>
    <w:p w:rsidR="004F3815" w:rsidRPr="00C60DB6" w:rsidRDefault="004F3815" w:rsidP="00B25767">
      <w:pPr>
        <w:rPr>
          <w:b/>
          <w:sz w:val="28"/>
          <w:szCs w:val="28"/>
        </w:rPr>
      </w:pPr>
    </w:p>
    <w:p w:rsidR="004F3815" w:rsidRPr="00C60DB6" w:rsidRDefault="004F3815" w:rsidP="00B25767">
      <w:pPr>
        <w:rPr>
          <w:b/>
          <w:sz w:val="28"/>
          <w:szCs w:val="28"/>
        </w:rPr>
      </w:pPr>
    </w:p>
    <w:p w:rsidR="004F3815" w:rsidRPr="00C60DB6" w:rsidRDefault="004F3815" w:rsidP="004F3815">
      <w:pPr>
        <w:tabs>
          <w:tab w:val="left" w:pos="6096"/>
          <w:tab w:val="left" w:pos="6946"/>
        </w:tabs>
        <w:spacing w:after="0" w:line="240" w:lineRule="auto"/>
        <w:ind w:firstLine="4395"/>
        <w:rPr>
          <w:rFonts w:ascii="Times New Roman" w:hAnsi="Times New Roman" w:cs="Times New Roman"/>
          <w:sz w:val="28"/>
          <w:szCs w:val="28"/>
        </w:rPr>
      </w:pPr>
      <w:r w:rsidRPr="00C60DB6">
        <w:rPr>
          <w:rFonts w:ascii="Times New Roman" w:hAnsi="Times New Roman" w:cs="Times New Roman"/>
          <w:sz w:val="28"/>
          <w:szCs w:val="28"/>
        </w:rPr>
        <w:t>Составитель:</w:t>
      </w:r>
    </w:p>
    <w:p w:rsidR="004F3815" w:rsidRPr="00C60DB6" w:rsidRDefault="004F3815" w:rsidP="004F3815">
      <w:pPr>
        <w:tabs>
          <w:tab w:val="left" w:pos="6096"/>
          <w:tab w:val="left" w:pos="6946"/>
        </w:tabs>
        <w:spacing w:after="0" w:line="240" w:lineRule="auto"/>
        <w:ind w:firstLine="4395"/>
        <w:rPr>
          <w:rFonts w:ascii="Times New Roman" w:hAnsi="Times New Roman" w:cs="Times New Roman"/>
          <w:sz w:val="28"/>
          <w:szCs w:val="28"/>
        </w:rPr>
      </w:pPr>
      <w:r w:rsidRPr="00C60DB6">
        <w:rPr>
          <w:rFonts w:ascii="Times New Roman" w:hAnsi="Times New Roman" w:cs="Times New Roman"/>
          <w:sz w:val="28"/>
          <w:szCs w:val="28"/>
        </w:rPr>
        <w:t>преподаватель</w:t>
      </w:r>
    </w:p>
    <w:p w:rsidR="00A93C71" w:rsidRPr="00C60DB6" w:rsidRDefault="004F3815" w:rsidP="004F3815">
      <w:pPr>
        <w:tabs>
          <w:tab w:val="left" w:pos="6096"/>
          <w:tab w:val="left" w:pos="6946"/>
        </w:tabs>
        <w:spacing w:after="0"/>
        <w:ind w:left="4395"/>
        <w:rPr>
          <w:rFonts w:ascii="Times New Roman" w:hAnsi="Times New Roman" w:cs="Times New Roman"/>
          <w:sz w:val="28"/>
          <w:szCs w:val="28"/>
        </w:rPr>
      </w:pPr>
      <w:r w:rsidRPr="00C60DB6">
        <w:rPr>
          <w:rFonts w:ascii="Times New Roman" w:hAnsi="Times New Roman" w:cs="Times New Roman"/>
          <w:sz w:val="28"/>
          <w:szCs w:val="28"/>
        </w:rPr>
        <w:t>Гороховой Валентина Петровна</w:t>
      </w:r>
    </w:p>
    <w:p w:rsidR="00A93C71" w:rsidRPr="00C60DB6" w:rsidRDefault="00A93C71" w:rsidP="004F3815">
      <w:pPr>
        <w:spacing w:after="0"/>
        <w:jc w:val="right"/>
        <w:rPr>
          <w:rFonts w:ascii="Times New Roman" w:hAnsi="Times New Roman" w:cs="Times New Roman"/>
          <w:b/>
          <w:sz w:val="28"/>
          <w:szCs w:val="28"/>
        </w:rPr>
      </w:pPr>
    </w:p>
    <w:p w:rsidR="00A93C71" w:rsidRPr="00C60DB6" w:rsidRDefault="00A93C71" w:rsidP="009B51ED">
      <w:pPr>
        <w:spacing w:after="0"/>
        <w:rPr>
          <w:b/>
          <w:sz w:val="28"/>
          <w:szCs w:val="28"/>
        </w:rPr>
      </w:pPr>
    </w:p>
    <w:p w:rsidR="00A93C71" w:rsidRPr="00C60DB6" w:rsidRDefault="00A93C71" w:rsidP="00B25767">
      <w:pPr>
        <w:rPr>
          <w:b/>
          <w:sz w:val="28"/>
          <w:szCs w:val="28"/>
        </w:rPr>
      </w:pPr>
    </w:p>
    <w:p w:rsidR="0009366A" w:rsidRPr="00C60DB6" w:rsidRDefault="0009366A" w:rsidP="00B25767">
      <w:pPr>
        <w:rPr>
          <w:b/>
          <w:sz w:val="28"/>
          <w:szCs w:val="28"/>
        </w:rPr>
      </w:pPr>
    </w:p>
    <w:p w:rsidR="00A93C71" w:rsidRPr="00C60DB6" w:rsidRDefault="00A93C71" w:rsidP="00B25767">
      <w:pPr>
        <w:rPr>
          <w:b/>
          <w:sz w:val="28"/>
          <w:szCs w:val="28"/>
        </w:rPr>
      </w:pPr>
    </w:p>
    <w:p w:rsidR="0009366A" w:rsidRPr="00C60DB6" w:rsidRDefault="00723C87" w:rsidP="004F3815">
      <w:pPr>
        <w:tabs>
          <w:tab w:val="left" w:pos="3495"/>
        </w:tabs>
        <w:jc w:val="center"/>
        <w:rPr>
          <w:rFonts w:ascii="Times New Roman" w:hAnsi="Times New Roman" w:cs="Times New Roman"/>
          <w:sz w:val="24"/>
          <w:szCs w:val="24"/>
        </w:rPr>
      </w:pPr>
      <w:r w:rsidRPr="00C60DB6">
        <w:rPr>
          <w:rFonts w:ascii="Times New Roman" w:hAnsi="Times New Roman" w:cs="Times New Roman"/>
          <w:sz w:val="24"/>
          <w:szCs w:val="24"/>
        </w:rPr>
        <w:t>2019</w:t>
      </w:r>
      <w:r w:rsidR="004F3815" w:rsidRPr="00C60DB6">
        <w:rPr>
          <w:rFonts w:ascii="Times New Roman" w:hAnsi="Times New Roman" w:cs="Times New Roman"/>
          <w:sz w:val="24"/>
          <w:szCs w:val="24"/>
        </w:rPr>
        <w:t xml:space="preserve">  г.</w:t>
      </w:r>
    </w:p>
    <w:p w:rsidR="004F3815" w:rsidRPr="00C60DB6" w:rsidRDefault="004F3815" w:rsidP="004F3815">
      <w:pPr>
        <w:tabs>
          <w:tab w:val="left" w:pos="3495"/>
        </w:tabs>
        <w:jc w:val="center"/>
        <w:rPr>
          <w:rFonts w:ascii="Times New Roman" w:hAnsi="Times New Roman" w:cs="Times New Roman"/>
          <w:sz w:val="24"/>
          <w:szCs w:val="24"/>
        </w:rPr>
      </w:pPr>
    </w:p>
    <w:p w:rsidR="00B25767" w:rsidRPr="00C60DB6" w:rsidRDefault="00B25767" w:rsidP="009B51ED">
      <w:pPr>
        <w:tabs>
          <w:tab w:val="left" w:pos="3900"/>
        </w:tabs>
        <w:spacing w:after="0"/>
        <w:jc w:val="right"/>
        <w:rPr>
          <w:rFonts w:ascii="Times New Roman" w:hAnsi="Times New Roman" w:cs="Times New Roman"/>
          <w:sz w:val="28"/>
          <w:szCs w:val="28"/>
        </w:rPr>
      </w:pPr>
      <w:r w:rsidRPr="00C60DB6">
        <w:rPr>
          <w:sz w:val="28"/>
          <w:szCs w:val="28"/>
        </w:rPr>
        <w:lastRenderedPageBreak/>
        <w:tab/>
      </w:r>
      <w:r w:rsidRPr="00C60DB6">
        <w:rPr>
          <w:rFonts w:ascii="Times New Roman" w:hAnsi="Times New Roman" w:cs="Times New Roman"/>
          <w:sz w:val="28"/>
          <w:szCs w:val="28"/>
        </w:rPr>
        <w:t>«Воспроизведение - это второе творение»</w:t>
      </w:r>
    </w:p>
    <w:p w:rsidR="00B25767" w:rsidRPr="00C60DB6" w:rsidRDefault="00B25767" w:rsidP="009B51ED">
      <w:pPr>
        <w:tabs>
          <w:tab w:val="left" w:pos="5490"/>
        </w:tabs>
        <w:spacing w:after="0"/>
        <w:jc w:val="right"/>
        <w:rPr>
          <w:rFonts w:ascii="Times New Roman" w:hAnsi="Times New Roman" w:cs="Times New Roman"/>
          <w:sz w:val="28"/>
          <w:szCs w:val="28"/>
        </w:rPr>
      </w:pPr>
      <w:r w:rsidRPr="00C60DB6">
        <w:rPr>
          <w:rFonts w:ascii="Times New Roman" w:hAnsi="Times New Roman" w:cs="Times New Roman"/>
          <w:sz w:val="28"/>
          <w:szCs w:val="28"/>
        </w:rPr>
        <w:tab/>
        <w:t>(А.Рубинштейн)</w:t>
      </w:r>
    </w:p>
    <w:p w:rsidR="009B51ED" w:rsidRPr="00C60DB6" w:rsidRDefault="009B51ED" w:rsidP="009B51ED">
      <w:pPr>
        <w:tabs>
          <w:tab w:val="left" w:pos="5490"/>
        </w:tabs>
        <w:spacing w:after="0"/>
        <w:jc w:val="right"/>
        <w:rPr>
          <w:rFonts w:ascii="Times New Roman" w:hAnsi="Times New Roman" w:cs="Times New Roman"/>
          <w:sz w:val="28"/>
          <w:szCs w:val="28"/>
        </w:rPr>
      </w:pPr>
    </w:p>
    <w:p w:rsidR="009B51ED" w:rsidRPr="00C60DB6" w:rsidRDefault="00B25767" w:rsidP="009B51ED">
      <w:pPr>
        <w:tabs>
          <w:tab w:val="left" w:pos="5490"/>
        </w:tabs>
        <w:spacing w:after="0" w:line="360" w:lineRule="auto"/>
        <w:ind w:firstLine="851"/>
        <w:jc w:val="both"/>
        <w:rPr>
          <w:rFonts w:ascii="Times New Roman" w:hAnsi="Times New Roman" w:cs="Times New Roman"/>
          <w:sz w:val="28"/>
          <w:szCs w:val="28"/>
        </w:rPr>
      </w:pPr>
      <w:r w:rsidRPr="00C60DB6">
        <w:rPr>
          <w:rFonts w:ascii="Times New Roman" w:hAnsi="Times New Roman" w:cs="Times New Roman"/>
          <w:sz w:val="28"/>
          <w:szCs w:val="28"/>
        </w:rPr>
        <w:t>Цель музыканта</w:t>
      </w:r>
      <w:r w:rsidR="000D2AC9" w:rsidRPr="00C60DB6">
        <w:rPr>
          <w:rFonts w:ascii="Times New Roman" w:hAnsi="Times New Roman" w:cs="Times New Roman"/>
          <w:sz w:val="28"/>
          <w:szCs w:val="28"/>
        </w:rPr>
        <w:t>-интерпретатора достоверное, убедительное воплощение замысла композитора</w:t>
      </w:r>
      <w:r w:rsidR="000940CE" w:rsidRPr="00C60DB6">
        <w:rPr>
          <w:rFonts w:ascii="Times New Roman" w:hAnsi="Times New Roman" w:cs="Times New Roman"/>
          <w:sz w:val="28"/>
          <w:szCs w:val="28"/>
        </w:rPr>
        <w:t xml:space="preserve"> -</w:t>
      </w:r>
      <w:r w:rsidR="000D2AC9" w:rsidRPr="00C60DB6">
        <w:rPr>
          <w:rFonts w:ascii="Times New Roman" w:hAnsi="Times New Roman" w:cs="Times New Roman"/>
          <w:sz w:val="28"/>
          <w:szCs w:val="28"/>
        </w:rPr>
        <w:t xml:space="preserve"> создание художественного образа музыкального произведения.</w:t>
      </w:r>
      <w:r w:rsidR="000940CE" w:rsidRPr="00C60DB6">
        <w:rPr>
          <w:rFonts w:ascii="Times New Roman" w:hAnsi="Times New Roman" w:cs="Times New Roman"/>
          <w:sz w:val="28"/>
          <w:szCs w:val="28"/>
        </w:rPr>
        <w:t xml:space="preserve"> </w:t>
      </w:r>
      <w:r w:rsidR="000D2AC9" w:rsidRPr="00C60DB6">
        <w:rPr>
          <w:rFonts w:ascii="Times New Roman" w:hAnsi="Times New Roman" w:cs="Times New Roman"/>
          <w:sz w:val="28"/>
          <w:szCs w:val="28"/>
        </w:rPr>
        <w:t>Все музыкально</w:t>
      </w:r>
      <w:r w:rsidR="000940CE" w:rsidRPr="00C60DB6">
        <w:rPr>
          <w:rFonts w:ascii="Times New Roman" w:hAnsi="Times New Roman" w:cs="Times New Roman"/>
          <w:sz w:val="28"/>
          <w:szCs w:val="28"/>
        </w:rPr>
        <w:t xml:space="preserve"> -</w:t>
      </w:r>
      <w:r w:rsidR="000D2AC9" w:rsidRPr="00C60DB6">
        <w:rPr>
          <w:rFonts w:ascii="Times New Roman" w:hAnsi="Times New Roman" w:cs="Times New Roman"/>
          <w:sz w:val="28"/>
          <w:szCs w:val="28"/>
        </w:rPr>
        <w:t xml:space="preserve"> технические задачи направлены на конечный результат</w:t>
      </w:r>
      <w:r w:rsidR="000940CE" w:rsidRPr="00C60DB6">
        <w:rPr>
          <w:rFonts w:ascii="Times New Roman" w:hAnsi="Times New Roman" w:cs="Times New Roman"/>
          <w:sz w:val="28"/>
          <w:szCs w:val="28"/>
        </w:rPr>
        <w:t xml:space="preserve"> –</w:t>
      </w:r>
      <w:r w:rsidR="000D2AC9" w:rsidRPr="00C60DB6">
        <w:rPr>
          <w:rFonts w:ascii="Times New Roman" w:hAnsi="Times New Roman" w:cs="Times New Roman"/>
          <w:sz w:val="28"/>
          <w:szCs w:val="28"/>
        </w:rPr>
        <w:t xml:space="preserve"> достижение</w:t>
      </w:r>
      <w:r w:rsidR="000940CE" w:rsidRPr="00C60DB6">
        <w:rPr>
          <w:rFonts w:ascii="Times New Roman" w:hAnsi="Times New Roman" w:cs="Times New Roman"/>
          <w:sz w:val="28"/>
          <w:szCs w:val="28"/>
        </w:rPr>
        <w:t xml:space="preserve"> художественного образа.</w:t>
      </w:r>
    </w:p>
    <w:p w:rsidR="009B51ED" w:rsidRPr="00C60DB6" w:rsidRDefault="000940CE" w:rsidP="009B51ED">
      <w:pPr>
        <w:tabs>
          <w:tab w:val="left" w:pos="5490"/>
        </w:tabs>
        <w:spacing w:after="0" w:line="360" w:lineRule="auto"/>
        <w:ind w:firstLine="851"/>
        <w:jc w:val="both"/>
        <w:rPr>
          <w:rFonts w:ascii="Times New Roman" w:hAnsi="Times New Roman" w:cs="Times New Roman"/>
          <w:sz w:val="28"/>
          <w:szCs w:val="28"/>
        </w:rPr>
      </w:pPr>
      <w:r w:rsidRPr="00C60DB6">
        <w:rPr>
          <w:rFonts w:ascii="Times New Roman" w:hAnsi="Times New Roman" w:cs="Times New Roman"/>
          <w:sz w:val="28"/>
          <w:szCs w:val="28"/>
        </w:rPr>
        <w:t>Работа над музыкальным произведением начинается с предварительного ознакомления (основной этап работы) и завершается публичным выступлением. Начальный период</w:t>
      </w:r>
      <w:r w:rsidR="00072FC2" w:rsidRPr="00C60DB6">
        <w:rPr>
          <w:rFonts w:ascii="Times New Roman" w:hAnsi="Times New Roman" w:cs="Times New Roman"/>
          <w:sz w:val="28"/>
          <w:szCs w:val="28"/>
        </w:rPr>
        <w:t xml:space="preserve"> работы над музыкальным произведением связан с определением художественных задач и выявлением основных трудностей на пути к достижению конечного художественного результата. Впоследствии, во время концертного исполнения под влиянием вдохновения многое может прозвучать по – новому, более одухотворенно, поэтично, красочно, но трактовка в целом остается неизменной.</w:t>
      </w:r>
    </w:p>
    <w:p w:rsidR="009B51ED" w:rsidRPr="00C60DB6" w:rsidRDefault="00B00E82" w:rsidP="009B51ED">
      <w:pPr>
        <w:tabs>
          <w:tab w:val="left" w:pos="5490"/>
        </w:tabs>
        <w:spacing w:after="0" w:line="360" w:lineRule="auto"/>
        <w:ind w:firstLine="851"/>
        <w:jc w:val="both"/>
        <w:rPr>
          <w:rFonts w:ascii="Times New Roman" w:hAnsi="Times New Roman" w:cs="Times New Roman"/>
          <w:sz w:val="28"/>
          <w:szCs w:val="28"/>
        </w:rPr>
      </w:pPr>
      <w:r w:rsidRPr="00C60DB6">
        <w:rPr>
          <w:rFonts w:ascii="Times New Roman" w:hAnsi="Times New Roman" w:cs="Times New Roman"/>
          <w:sz w:val="28"/>
          <w:szCs w:val="28"/>
        </w:rPr>
        <w:t xml:space="preserve"> </w:t>
      </w:r>
      <w:r w:rsidR="00A5551E" w:rsidRPr="00C60DB6">
        <w:rPr>
          <w:rFonts w:ascii="Times New Roman" w:hAnsi="Times New Roman" w:cs="Times New Roman"/>
          <w:sz w:val="28"/>
          <w:szCs w:val="28"/>
        </w:rPr>
        <w:t>В работе исполнитель анализирует содержание, форму, другие особенности музыкального произведения и эти познания облекает в интерпретацию с помощью техники, эмоций и воли, создает художественный образ. Первостепенная проблема исполнителя – стиль музыкального произведения. При выявлении стилистических особенностей музыкального произведения необходимо определить эпоху его создания, познакомиться с национальной принадлежностью данного автора, с особенностями его творческого пути, характерными для него образами и средствами выразительности. Обратить внимание на историю создания самого сочинения. У</w:t>
      </w:r>
      <w:r w:rsidR="00C556A7" w:rsidRPr="00C60DB6">
        <w:rPr>
          <w:rFonts w:ascii="Times New Roman" w:hAnsi="Times New Roman" w:cs="Times New Roman"/>
          <w:sz w:val="28"/>
          <w:szCs w:val="28"/>
        </w:rPr>
        <w:t xml:space="preserve"> </w:t>
      </w:r>
      <w:r w:rsidR="00A5551E" w:rsidRPr="00C60DB6">
        <w:rPr>
          <w:rFonts w:ascii="Times New Roman" w:hAnsi="Times New Roman" w:cs="Times New Roman"/>
          <w:sz w:val="28"/>
          <w:szCs w:val="28"/>
        </w:rPr>
        <w:t>каждого художника на про</w:t>
      </w:r>
      <w:r w:rsidR="00C556A7" w:rsidRPr="00C60DB6">
        <w:rPr>
          <w:rFonts w:ascii="Times New Roman" w:hAnsi="Times New Roman" w:cs="Times New Roman"/>
          <w:sz w:val="28"/>
          <w:szCs w:val="28"/>
        </w:rPr>
        <w:t>тяжении жизни стиль значительно изменяется. Меняется идейно – образная концепция, музыкальный язык. Сравним Первую симфонию Л.Бетховена с Девятой, его же ранние фортепианные сонаты с поздними. Концерт – поэму и Третий концерт А.Репникова.</w:t>
      </w:r>
    </w:p>
    <w:p w:rsidR="009B51ED" w:rsidRPr="00C60DB6" w:rsidRDefault="00C556A7" w:rsidP="009B51ED">
      <w:pPr>
        <w:tabs>
          <w:tab w:val="left" w:pos="5490"/>
        </w:tabs>
        <w:spacing w:after="0" w:line="360" w:lineRule="auto"/>
        <w:ind w:firstLine="851"/>
        <w:jc w:val="both"/>
        <w:rPr>
          <w:rFonts w:ascii="Times New Roman" w:hAnsi="Times New Roman" w:cs="Times New Roman"/>
          <w:sz w:val="28"/>
          <w:szCs w:val="28"/>
        </w:rPr>
      </w:pPr>
      <w:r w:rsidRPr="00C60DB6">
        <w:rPr>
          <w:rFonts w:ascii="Times New Roman" w:hAnsi="Times New Roman" w:cs="Times New Roman"/>
          <w:sz w:val="28"/>
          <w:szCs w:val="28"/>
        </w:rPr>
        <w:t xml:space="preserve">Определив стилистические особенности музыкального произведения, продолжаем углубляться в его идейно – образный строй, в его </w:t>
      </w:r>
      <w:r w:rsidRPr="00C60DB6">
        <w:rPr>
          <w:rFonts w:ascii="Times New Roman" w:hAnsi="Times New Roman" w:cs="Times New Roman"/>
          <w:sz w:val="28"/>
          <w:szCs w:val="28"/>
        </w:rPr>
        <w:lastRenderedPageBreak/>
        <w:t xml:space="preserve">информационные связи. Важную роль в осознании художественного образа играет </w:t>
      </w:r>
      <w:r w:rsidR="00293839" w:rsidRPr="00C60DB6">
        <w:rPr>
          <w:rFonts w:ascii="Times New Roman" w:hAnsi="Times New Roman" w:cs="Times New Roman"/>
          <w:sz w:val="28"/>
          <w:szCs w:val="28"/>
        </w:rPr>
        <w:t xml:space="preserve">программное произведение или нет. </w:t>
      </w:r>
      <w:r w:rsidRPr="00C60DB6">
        <w:rPr>
          <w:rFonts w:ascii="Times New Roman" w:hAnsi="Times New Roman" w:cs="Times New Roman"/>
          <w:sz w:val="28"/>
          <w:szCs w:val="28"/>
        </w:rPr>
        <w:t xml:space="preserve">Иногда программа заключена </w:t>
      </w:r>
      <w:r w:rsidR="00293839" w:rsidRPr="00C60DB6">
        <w:rPr>
          <w:rFonts w:ascii="Times New Roman" w:hAnsi="Times New Roman" w:cs="Times New Roman"/>
          <w:sz w:val="28"/>
          <w:szCs w:val="28"/>
        </w:rPr>
        <w:t>в названии пьесы: «Кукушка» Л.Дакена, «Музыкальная табакерка» А.Лядова. Или же нам известен замысел самого композитора: Соната</w:t>
      </w:r>
      <w:r w:rsidR="006E16D2" w:rsidRPr="00C60DB6">
        <w:rPr>
          <w:rFonts w:ascii="Times New Roman" w:hAnsi="Times New Roman" w:cs="Times New Roman"/>
          <w:sz w:val="28"/>
          <w:szCs w:val="28"/>
        </w:rPr>
        <w:t xml:space="preserve"> </w:t>
      </w:r>
      <w:r w:rsidR="00293839" w:rsidRPr="00C60DB6">
        <w:rPr>
          <w:rFonts w:ascii="Times New Roman" w:hAnsi="Times New Roman" w:cs="Times New Roman"/>
          <w:sz w:val="28"/>
          <w:szCs w:val="28"/>
        </w:rPr>
        <w:t>№ 1 h-moll Н.Чайкина отображает мир человека в сложный для нашей страны период Великой Отечественной войны. Она является гимном добру, свету, жизнеутверждающей силе бытия.</w:t>
      </w:r>
      <w:r w:rsidR="00521852" w:rsidRPr="00C60DB6">
        <w:rPr>
          <w:rFonts w:ascii="Times New Roman" w:hAnsi="Times New Roman" w:cs="Times New Roman"/>
          <w:sz w:val="28"/>
          <w:szCs w:val="28"/>
        </w:rPr>
        <w:t xml:space="preserve"> Если же программа не объявлена композитором, то исполнитель, равно как и слушатель, вправе выработать свою концепцию художественного образа произведения, которая должна быть адекватна авторской идеи.</w:t>
      </w:r>
    </w:p>
    <w:p w:rsidR="009B51ED" w:rsidRPr="00C60DB6" w:rsidRDefault="00BE4F97" w:rsidP="009B51ED">
      <w:pPr>
        <w:tabs>
          <w:tab w:val="left" w:pos="5490"/>
        </w:tabs>
        <w:spacing w:after="0" w:line="360" w:lineRule="auto"/>
        <w:ind w:firstLine="851"/>
        <w:jc w:val="both"/>
        <w:rPr>
          <w:rFonts w:ascii="Times New Roman" w:hAnsi="Times New Roman" w:cs="Times New Roman"/>
          <w:sz w:val="28"/>
          <w:szCs w:val="28"/>
        </w:rPr>
      </w:pPr>
      <w:r w:rsidRPr="00C60DB6">
        <w:rPr>
          <w:rFonts w:ascii="Times New Roman" w:hAnsi="Times New Roman" w:cs="Times New Roman"/>
          <w:sz w:val="28"/>
          <w:szCs w:val="28"/>
        </w:rPr>
        <w:t>Выразительная, эмоциональная передача образного содержания должна присутствовать на самом первом этапе работы над музыкальным произведением. Ведь не секрет, что зачастую работа начинающего исполнителя на первом этапе сводится к нажатию верных клавиш, иной раз д</w:t>
      </w:r>
      <w:r w:rsidR="006E16D2" w:rsidRPr="00C60DB6">
        <w:rPr>
          <w:rFonts w:ascii="Times New Roman" w:hAnsi="Times New Roman" w:cs="Times New Roman"/>
          <w:sz w:val="28"/>
          <w:szCs w:val="28"/>
        </w:rPr>
        <w:t>аже с безграмотной аппликатурой</w:t>
      </w:r>
      <w:r w:rsidRPr="00C60DB6">
        <w:rPr>
          <w:rFonts w:ascii="Times New Roman" w:hAnsi="Times New Roman" w:cs="Times New Roman"/>
          <w:sz w:val="28"/>
          <w:szCs w:val="28"/>
        </w:rPr>
        <w:t>: «над музыкой будем работать потом». Неверная установка.</w:t>
      </w:r>
      <w:r w:rsidR="006E16D2" w:rsidRPr="00C60DB6">
        <w:rPr>
          <w:rFonts w:ascii="Times New Roman" w:hAnsi="Times New Roman" w:cs="Times New Roman"/>
          <w:sz w:val="28"/>
          <w:szCs w:val="28"/>
        </w:rPr>
        <w:t xml:space="preserve"> Преподавателям</w:t>
      </w:r>
      <w:r w:rsidR="000B6CDC" w:rsidRPr="00C60DB6">
        <w:rPr>
          <w:rFonts w:ascii="Times New Roman" w:hAnsi="Times New Roman" w:cs="Times New Roman"/>
          <w:sz w:val="28"/>
          <w:szCs w:val="28"/>
        </w:rPr>
        <w:t xml:space="preserve"> – музыкантам, исполнителям необходимо помнить высказывания Г.Нейгауза о приобщении ученика к выразительной игре с первых же шагов обучения: «Если ребенок сможет воспроизвести простейшую мелодию, необходимо добиться, чтобы это первичное «исполнение» было выразительно, то есть чтобы характер исполнения точно соответствовал характеру</w:t>
      </w:r>
      <w:r w:rsidR="006E16D2" w:rsidRPr="00C60DB6">
        <w:rPr>
          <w:rFonts w:ascii="Times New Roman" w:hAnsi="Times New Roman" w:cs="Times New Roman"/>
          <w:sz w:val="28"/>
          <w:szCs w:val="28"/>
        </w:rPr>
        <w:t xml:space="preserve"> </w:t>
      </w:r>
      <w:r w:rsidR="000B6CDC" w:rsidRPr="00C60DB6">
        <w:rPr>
          <w:rFonts w:ascii="Times New Roman" w:hAnsi="Times New Roman" w:cs="Times New Roman"/>
          <w:sz w:val="28"/>
          <w:szCs w:val="28"/>
        </w:rPr>
        <w:t>(«содержанию») данной мелодии; для этого особенно рекомендуется пользование народными мелодиями, в которых эмоционально – поэтическое</w:t>
      </w:r>
      <w:r w:rsidR="0005309B" w:rsidRPr="00C60DB6">
        <w:rPr>
          <w:rFonts w:ascii="Times New Roman" w:hAnsi="Times New Roman" w:cs="Times New Roman"/>
          <w:sz w:val="28"/>
          <w:szCs w:val="28"/>
        </w:rPr>
        <w:t xml:space="preserve"> начало</w:t>
      </w:r>
      <w:r w:rsidR="000B6CDC" w:rsidRPr="00C60DB6">
        <w:rPr>
          <w:rFonts w:ascii="Times New Roman" w:hAnsi="Times New Roman" w:cs="Times New Roman"/>
          <w:sz w:val="28"/>
          <w:szCs w:val="28"/>
        </w:rPr>
        <w:t xml:space="preserve"> </w:t>
      </w:r>
      <w:r w:rsidR="0005309B" w:rsidRPr="00C60DB6">
        <w:rPr>
          <w:rFonts w:ascii="Times New Roman" w:hAnsi="Times New Roman" w:cs="Times New Roman"/>
          <w:sz w:val="28"/>
          <w:szCs w:val="28"/>
        </w:rPr>
        <w:t>в</w:t>
      </w:r>
      <w:r w:rsidR="000B6CDC" w:rsidRPr="00C60DB6">
        <w:rPr>
          <w:rFonts w:ascii="Times New Roman" w:hAnsi="Times New Roman" w:cs="Times New Roman"/>
          <w:sz w:val="28"/>
          <w:szCs w:val="28"/>
        </w:rPr>
        <w:t>ыступает гораздо ярче, чем даже</w:t>
      </w:r>
      <w:r w:rsidR="0005309B" w:rsidRPr="00C60DB6">
        <w:rPr>
          <w:rFonts w:ascii="Times New Roman" w:hAnsi="Times New Roman" w:cs="Times New Roman"/>
          <w:sz w:val="28"/>
          <w:szCs w:val="28"/>
        </w:rPr>
        <w:t xml:space="preserve"> в лучших инструктивных сочинениях для детей. Как можно раньше от ребенка нужно добиться, чтобы он сыграл грустную мелодию грустно, бодрую – бодро, то</w:t>
      </w:r>
      <w:r w:rsidR="006E16D2" w:rsidRPr="00C60DB6">
        <w:rPr>
          <w:rFonts w:ascii="Times New Roman" w:hAnsi="Times New Roman" w:cs="Times New Roman"/>
          <w:sz w:val="28"/>
          <w:szCs w:val="28"/>
        </w:rPr>
        <w:t>ржественную – торжественно и другие</w:t>
      </w:r>
      <w:r w:rsidR="0005309B" w:rsidRPr="00C60DB6">
        <w:rPr>
          <w:rFonts w:ascii="Times New Roman" w:hAnsi="Times New Roman" w:cs="Times New Roman"/>
          <w:sz w:val="28"/>
          <w:szCs w:val="28"/>
        </w:rPr>
        <w:t>. И довел свое художественно – музыкальное намерение до полной ясности (Г.Не</w:t>
      </w:r>
      <w:r w:rsidR="003A784F" w:rsidRPr="00C60DB6">
        <w:rPr>
          <w:rFonts w:ascii="Times New Roman" w:hAnsi="Times New Roman" w:cs="Times New Roman"/>
          <w:sz w:val="28"/>
          <w:szCs w:val="28"/>
        </w:rPr>
        <w:t>йгауз).</w:t>
      </w:r>
    </w:p>
    <w:p w:rsidR="009B51ED" w:rsidRPr="00C60DB6" w:rsidRDefault="00F6442B" w:rsidP="009B51ED">
      <w:pPr>
        <w:tabs>
          <w:tab w:val="left" w:pos="5490"/>
        </w:tabs>
        <w:spacing w:after="0" w:line="360" w:lineRule="auto"/>
        <w:ind w:firstLine="851"/>
        <w:jc w:val="both"/>
        <w:rPr>
          <w:rFonts w:ascii="Times New Roman" w:hAnsi="Times New Roman" w:cs="Times New Roman"/>
          <w:sz w:val="28"/>
          <w:szCs w:val="28"/>
        </w:rPr>
      </w:pPr>
      <w:r w:rsidRPr="00C60DB6">
        <w:rPr>
          <w:rFonts w:ascii="Times New Roman" w:hAnsi="Times New Roman" w:cs="Times New Roman"/>
          <w:sz w:val="28"/>
          <w:szCs w:val="28"/>
        </w:rPr>
        <w:t xml:space="preserve">Как показывает опыт, дети легко воспринимают яркие и простые образные сравнения. Интересной задачей может стать изображение звуковой </w:t>
      </w:r>
      <w:r w:rsidRPr="00C60DB6">
        <w:rPr>
          <w:rFonts w:ascii="Times New Roman" w:hAnsi="Times New Roman" w:cs="Times New Roman"/>
          <w:sz w:val="28"/>
          <w:szCs w:val="28"/>
        </w:rPr>
        <w:lastRenderedPageBreak/>
        <w:t xml:space="preserve">картины «приближение – удаление» в известной песни Л.Книппера «Полюшко – поле». Здесь важно проследить за ровностью исполнения creschendo и </w:t>
      </w:r>
      <w:r w:rsidRPr="00C60DB6">
        <w:rPr>
          <w:rFonts w:ascii="Times New Roman" w:hAnsi="Times New Roman" w:cs="Times New Roman"/>
          <w:sz w:val="28"/>
          <w:szCs w:val="28"/>
          <w:lang w:val="en-US"/>
        </w:rPr>
        <w:t>diminuendo</w:t>
      </w:r>
      <w:r w:rsidRPr="00C60DB6">
        <w:rPr>
          <w:rFonts w:ascii="Times New Roman" w:hAnsi="Times New Roman" w:cs="Times New Roman"/>
          <w:sz w:val="28"/>
          <w:szCs w:val="28"/>
        </w:rPr>
        <w:t>. Или другой пример. В польской народной песне «Кукушечка» дети всегда активно о</w:t>
      </w:r>
      <w:r w:rsidR="006E16D2" w:rsidRPr="00C60DB6">
        <w:rPr>
          <w:rFonts w:ascii="Times New Roman" w:hAnsi="Times New Roman" w:cs="Times New Roman"/>
          <w:sz w:val="28"/>
          <w:szCs w:val="28"/>
        </w:rPr>
        <w:t>ткликаются на пожелания преподавателя</w:t>
      </w:r>
      <w:r w:rsidRPr="00C60DB6">
        <w:rPr>
          <w:rFonts w:ascii="Times New Roman" w:hAnsi="Times New Roman" w:cs="Times New Roman"/>
          <w:sz w:val="28"/>
          <w:szCs w:val="28"/>
        </w:rPr>
        <w:t xml:space="preserve"> изобразить</w:t>
      </w:r>
      <w:r w:rsidR="006E16D2" w:rsidRPr="00C60DB6">
        <w:rPr>
          <w:rFonts w:ascii="Times New Roman" w:hAnsi="Times New Roman" w:cs="Times New Roman"/>
          <w:sz w:val="28"/>
          <w:szCs w:val="28"/>
        </w:rPr>
        <w:t xml:space="preserve"> </w:t>
      </w:r>
      <w:r w:rsidR="00407BFD" w:rsidRPr="00C60DB6">
        <w:rPr>
          <w:rFonts w:ascii="Times New Roman" w:hAnsi="Times New Roman" w:cs="Times New Roman"/>
          <w:sz w:val="28"/>
          <w:szCs w:val="28"/>
        </w:rPr>
        <w:t xml:space="preserve"> эффект эха – «близко – далеко».</w:t>
      </w:r>
    </w:p>
    <w:p w:rsidR="009B51ED" w:rsidRPr="00C60DB6" w:rsidRDefault="00407BFD" w:rsidP="009B51ED">
      <w:pPr>
        <w:tabs>
          <w:tab w:val="left" w:pos="5490"/>
        </w:tabs>
        <w:spacing w:after="0" w:line="360" w:lineRule="auto"/>
        <w:ind w:firstLine="851"/>
        <w:jc w:val="both"/>
        <w:rPr>
          <w:rFonts w:ascii="Times New Roman" w:hAnsi="Times New Roman" w:cs="Times New Roman"/>
          <w:sz w:val="28"/>
          <w:szCs w:val="28"/>
        </w:rPr>
      </w:pPr>
      <w:r w:rsidRPr="00C60DB6">
        <w:rPr>
          <w:rFonts w:ascii="Times New Roman" w:hAnsi="Times New Roman" w:cs="Times New Roman"/>
          <w:sz w:val="28"/>
          <w:szCs w:val="28"/>
        </w:rPr>
        <w:t>Конкретный разговор о содержательной стороне произведения и его исполнения должен вестись на всех этапах работы. К сожалению не</w:t>
      </w:r>
      <w:r w:rsidR="00D72B3B" w:rsidRPr="00C60DB6">
        <w:rPr>
          <w:rFonts w:ascii="Times New Roman" w:hAnsi="Times New Roman" w:cs="Times New Roman"/>
          <w:sz w:val="28"/>
          <w:szCs w:val="28"/>
        </w:rPr>
        <w:t xml:space="preserve"> всегда после исполнения преподаватель</w:t>
      </w:r>
      <w:r w:rsidRPr="00C60DB6">
        <w:rPr>
          <w:rFonts w:ascii="Times New Roman" w:hAnsi="Times New Roman" w:cs="Times New Roman"/>
          <w:sz w:val="28"/>
          <w:szCs w:val="28"/>
        </w:rPr>
        <w:t xml:space="preserve"> вместе с учеником анализирует произведение с точки зрения образности. Разумеется, техническое совершенство подкупает, а иногда и покоряет. Но почему же порой из – за двух – трех фальшивых нот не замечается в целом интересное и содержательное исполнение?</w:t>
      </w:r>
    </w:p>
    <w:p w:rsidR="009B51ED" w:rsidRPr="00C60DB6" w:rsidRDefault="00407BFD" w:rsidP="009B51ED">
      <w:pPr>
        <w:tabs>
          <w:tab w:val="left" w:pos="5490"/>
        </w:tabs>
        <w:spacing w:after="0" w:line="360" w:lineRule="auto"/>
        <w:ind w:firstLine="851"/>
        <w:jc w:val="both"/>
        <w:rPr>
          <w:rFonts w:ascii="Times New Roman" w:hAnsi="Times New Roman" w:cs="Times New Roman"/>
          <w:sz w:val="28"/>
          <w:szCs w:val="28"/>
        </w:rPr>
      </w:pPr>
      <w:r w:rsidRPr="00C60DB6">
        <w:rPr>
          <w:rFonts w:ascii="Times New Roman" w:hAnsi="Times New Roman" w:cs="Times New Roman"/>
          <w:sz w:val="28"/>
          <w:szCs w:val="28"/>
        </w:rPr>
        <w:t>Необходимо активным образом</w:t>
      </w:r>
      <w:r w:rsidR="00723C87" w:rsidRPr="00C60DB6">
        <w:rPr>
          <w:rFonts w:ascii="Times New Roman" w:hAnsi="Times New Roman" w:cs="Times New Roman"/>
          <w:sz w:val="28"/>
          <w:szCs w:val="28"/>
        </w:rPr>
        <w:t xml:space="preserve"> формировать свой вкус, свои критерии в оценке художественных достоинств и недостатков исполнения. Жаль, что в результате пробелов в воспитании художественного вкуса многие слушатели после концерта известного исполнителя, программа которого была составлена достаточно интересно, и исполнение в целом отличалось большой содержательностью, уносят в памяти лишь досадные случайности, погрешности, не умея даже нескольких слов сказать о достоинствах концерта.</w:t>
      </w:r>
      <w:r w:rsidRPr="00C60DB6">
        <w:rPr>
          <w:rFonts w:ascii="Times New Roman" w:hAnsi="Times New Roman" w:cs="Times New Roman"/>
          <w:sz w:val="28"/>
          <w:szCs w:val="28"/>
        </w:rPr>
        <w:t xml:space="preserve"> </w:t>
      </w:r>
    </w:p>
    <w:p w:rsidR="009B51ED" w:rsidRPr="00C60DB6" w:rsidRDefault="00FE2CC9" w:rsidP="009B51ED">
      <w:pPr>
        <w:tabs>
          <w:tab w:val="left" w:pos="5490"/>
        </w:tabs>
        <w:spacing w:after="0" w:line="360" w:lineRule="auto"/>
        <w:ind w:firstLine="851"/>
        <w:jc w:val="both"/>
        <w:rPr>
          <w:rFonts w:ascii="Times New Roman" w:hAnsi="Times New Roman" w:cs="Times New Roman"/>
          <w:sz w:val="28"/>
          <w:szCs w:val="28"/>
        </w:rPr>
      </w:pPr>
      <w:r w:rsidRPr="00C60DB6">
        <w:rPr>
          <w:rFonts w:ascii="Times New Roman" w:hAnsi="Times New Roman" w:cs="Times New Roman"/>
          <w:sz w:val="28"/>
          <w:szCs w:val="28"/>
        </w:rPr>
        <w:t>Содержание часто воспринимается нами раньше, чем форма, ибо эмоциональная сторона произведения</w:t>
      </w:r>
      <w:r w:rsidR="00BF10EE" w:rsidRPr="00C60DB6">
        <w:rPr>
          <w:rFonts w:ascii="Times New Roman" w:hAnsi="Times New Roman" w:cs="Times New Roman"/>
          <w:sz w:val="28"/>
          <w:szCs w:val="28"/>
        </w:rPr>
        <w:t xml:space="preserve"> доступнее его</w:t>
      </w:r>
      <w:r w:rsidR="00D72B3B" w:rsidRPr="00C60DB6">
        <w:rPr>
          <w:rFonts w:ascii="Times New Roman" w:hAnsi="Times New Roman" w:cs="Times New Roman"/>
          <w:sz w:val="28"/>
          <w:szCs w:val="28"/>
        </w:rPr>
        <w:t xml:space="preserve"> конструкции. У каждого преподавателя</w:t>
      </w:r>
      <w:r w:rsidR="00BF10EE" w:rsidRPr="00C60DB6">
        <w:rPr>
          <w:rFonts w:ascii="Times New Roman" w:hAnsi="Times New Roman" w:cs="Times New Roman"/>
          <w:sz w:val="28"/>
          <w:szCs w:val="28"/>
        </w:rPr>
        <w:t xml:space="preserve"> бывали моменты, когда учащийся почти выучил произведение и интуитивно играет все в основном верно, логично, а форму не знает. Содержание и форма особенно трудно воспринимаются в современной музыке. После многократного прослушивания мы получаем представление об образном строе, но форма все еще требует пристального изучения.</w:t>
      </w:r>
    </w:p>
    <w:p w:rsidR="009B51ED" w:rsidRPr="00C60DB6" w:rsidRDefault="00BF10EE" w:rsidP="009B51ED">
      <w:pPr>
        <w:tabs>
          <w:tab w:val="left" w:pos="5490"/>
        </w:tabs>
        <w:spacing w:after="0" w:line="360" w:lineRule="auto"/>
        <w:ind w:firstLine="851"/>
        <w:jc w:val="both"/>
        <w:rPr>
          <w:rFonts w:ascii="Times New Roman" w:hAnsi="Times New Roman" w:cs="Times New Roman"/>
          <w:sz w:val="28"/>
          <w:szCs w:val="28"/>
        </w:rPr>
      </w:pPr>
      <w:r w:rsidRPr="00C60DB6">
        <w:rPr>
          <w:rFonts w:ascii="Times New Roman" w:hAnsi="Times New Roman" w:cs="Times New Roman"/>
          <w:sz w:val="28"/>
          <w:szCs w:val="28"/>
        </w:rPr>
        <w:t>Чувство формы проявляется в первую очередь</w:t>
      </w:r>
      <w:r w:rsidR="00117A10" w:rsidRPr="00C60DB6">
        <w:rPr>
          <w:rFonts w:ascii="Times New Roman" w:hAnsi="Times New Roman" w:cs="Times New Roman"/>
          <w:sz w:val="28"/>
          <w:szCs w:val="28"/>
        </w:rPr>
        <w:t xml:space="preserve">, убедительным сопоставлением крупных разделов, логикой развития музыкальной мысли. Четко должна быть определена главная кульминация – смысловой центр </w:t>
      </w:r>
      <w:r w:rsidR="00117A10" w:rsidRPr="00C60DB6">
        <w:rPr>
          <w:rFonts w:ascii="Times New Roman" w:hAnsi="Times New Roman" w:cs="Times New Roman"/>
          <w:sz w:val="28"/>
          <w:szCs w:val="28"/>
        </w:rPr>
        <w:lastRenderedPageBreak/>
        <w:t>произведения (большое значение кульминационной точки придавал С.Рахманинов). Кульминация – это не всегда самое громкое место в произведении. Например, кульминация во 2 части сонаты Н.Чайкина для исполнителя Ф.Липса – самая тихая вариация.</w:t>
      </w:r>
    </w:p>
    <w:p w:rsidR="009B51ED" w:rsidRPr="00C60DB6" w:rsidRDefault="00117A10" w:rsidP="009B51ED">
      <w:pPr>
        <w:tabs>
          <w:tab w:val="left" w:pos="5490"/>
        </w:tabs>
        <w:spacing w:after="0" w:line="360" w:lineRule="auto"/>
        <w:ind w:firstLine="851"/>
        <w:jc w:val="both"/>
        <w:rPr>
          <w:rFonts w:ascii="Times New Roman" w:hAnsi="Times New Roman" w:cs="Times New Roman"/>
          <w:sz w:val="28"/>
          <w:szCs w:val="28"/>
        </w:rPr>
      </w:pPr>
      <w:r w:rsidRPr="00C60DB6">
        <w:rPr>
          <w:rFonts w:ascii="Times New Roman" w:hAnsi="Times New Roman" w:cs="Times New Roman"/>
          <w:sz w:val="28"/>
          <w:szCs w:val="28"/>
        </w:rPr>
        <w:t>Чрезмерно затянутые паузы, ферматы могут разрушить форму. Выдерживать их нужно, исходя из логики течения музыки, из того</w:t>
      </w:r>
      <w:r w:rsidR="009E4CAE" w:rsidRPr="00C60DB6">
        <w:rPr>
          <w:rFonts w:ascii="Times New Roman" w:hAnsi="Times New Roman" w:cs="Times New Roman"/>
          <w:sz w:val="28"/>
          <w:szCs w:val="28"/>
        </w:rPr>
        <w:t>, что было до паузы или ферматы и что следует после. Монолит формы порой рушится из чрезмерного «выпячивания» второстепенных кульминаций. Учащегося нужно научить осознавать логику внутренних связей в произведении, логику соотношения крупных и мелких построений.</w:t>
      </w:r>
    </w:p>
    <w:p w:rsidR="009B51ED" w:rsidRPr="00C60DB6" w:rsidRDefault="009E4CAE" w:rsidP="009B51ED">
      <w:pPr>
        <w:tabs>
          <w:tab w:val="left" w:pos="5490"/>
        </w:tabs>
        <w:spacing w:after="0" w:line="360" w:lineRule="auto"/>
        <w:ind w:firstLine="851"/>
        <w:jc w:val="both"/>
        <w:rPr>
          <w:rFonts w:ascii="Times New Roman" w:hAnsi="Times New Roman" w:cs="Times New Roman"/>
          <w:sz w:val="28"/>
          <w:szCs w:val="28"/>
        </w:rPr>
      </w:pPr>
      <w:r w:rsidRPr="00C60DB6">
        <w:rPr>
          <w:rFonts w:ascii="Times New Roman" w:hAnsi="Times New Roman" w:cs="Times New Roman"/>
          <w:sz w:val="28"/>
          <w:szCs w:val="28"/>
        </w:rPr>
        <w:t>Баянисты часто исполняют органные прелюдии и фу</w:t>
      </w:r>
      <w:r w:rsidR="00D72B3B" w:rsidRPr="00C60DB6">
        <w:rPr>
          <w:rFonts w:ascii="Times New Roman" w:hAnsi="Times New Roman" w:cs="Times New Roman"/>
          <w:sz w:val="28"/>
          <w:szCs w:val="28"/>
        </w:rPr>
        <w:t xml:space="preserve">ги И.С.Баха. Здесь также важно </w:t>
      </w:r>
      <w:r w:rsidRPr="00C60DB6">
        <w:rPr>
          <w:rFonts w:ascii="Times New Roman" w:hAnsi="Times New Roman" w:cs="Times New Roman"/>
          <w:sz w:val="28"/>
          <w:szCs w:val="28"/>
        </w:rPr>
        <w:t>цельно выстроить двухчастный цикл. Иной раз приходится слышать настолько грандиозное окончание прелюдии с внушительной ферматой</w:t>
      </w:r>
      <w:r w:rsidR="00F45A99" w:rsidRPr="00C60DB6">
        <w:rPr>
          <w:rFonts w:ascii="Times New Roman" w:hAnsi="Times New Roman" w:cs="Times New Roman"/>
          <w:sz w:val="28"/>
          <w:szCs w:val="28"/>
        </w:rPr>
        <w:t xml:space="preserve"> на последнем аккорде, что создается впечатление, будто цикл завершен. Учащийся упускает из виду, что впереди еще фуга. Не следует забывать, что музыка как вид искусства представляет собой звуковой процесс, что форма музыкального произведения развивается во времени. Вывод: исполнитель всегда должен ощущать в своей игре перспективу дал</w:t>
      </w:r>
      <w:r w:rsidR="005944AC" w:rsidRPr="00C60DB6">
        <w:rPr>
          <w:rFonts w:ascii="Times New Roman" w:hAnsi="Times New Roman" w:cs="Times New Roman"/>
          <w:sz w:val="28"/>
          <w:szCs w:val="28"/>
        </w:rPr>
        <w:t xml:space="preserve">ьнейшего развития. Без видения </w:t>
      </w:r>
      <w:r w:rsidR="00F45A99" w:rsidRPr="00C60DB6">
        <w:rPr>
          <w:rFonts w:ascii="Times New Roman" w:hAnsi="Times New Roman" w:cs="Times New Roman"/>
          <w:sz w:val="28"/>
          <w:szCs w:val="28"/>
        </w:rPr>
        <w:t xml:space="preserve"> перспективы музыка мельчает, «</w:t>
      </w:r>
      <w:r w:rsidR="005944AC" w:rsidRPr="00C60DB6">
        <w:rPr>
          <w:rFonts w:ascii="Times New Roman" w:hAnsi="Times New Roman" w:cs="Times New Roman"/>
          <w:sz w:val="28"/>
          <w:szCs w:val="28"/>
        </w:rPr>
        <w:t>стоит на м</w:t>
      </w:r>
      <w:r w:rsidR="00F45A99" w:rsidRPr="00C60DB6">
        <w:rPr>
          <w:rFonts w:ascii="Times New Roman" w:hAnsi="Times New Roman" w:cs="Times New Roman"/>
          <w:sz w:val="28"/>
          <w:szCs w:val="28"/>
        </w:rPr>
        <w:t>есте», форма рушится.</w:t>
      </w:r>
    </w:p>
    <w:p w:rsidR="009B51ED" w:rsidRPr="00C60DB6" w:rsidRDefault="00F45A99" w:rsidP="009B51ED">
      <w:pPr>
        <w:tabs>
          <w:tab w:val="left" w:pos="5490"/>
        </w:tabs>
        <w:spacing w:after="0" w:line="360" w:lineRule="auto"/>
        <w:ind w:firstLine="851"/>
        <w:jc w:val="both"/>
        <w:rPr>
          <w:rFonts w:ascii="Times New Roman" w:hAnsi="Times New Roman" w:cs="Times New Roman"/>
          <w:sz w:val="28"/>
          <w:szCs w:val="28"/>
        </w:rPr>
      </w:pPr>
      <w:r w:rsidRPr="00C60DB6">
        <w:rPr>
          <w:rFonts w:ascii="Times New Roman" w:hAnsi="Times New Roman" w:cs="Times New Roman"/>
          <w:sz w:val="28"/>
          <w:szCs w:val="28"/>
        </w:rPr>
        <w:t>Для убедительной передачи художественного образ</w:t>
      </w:r>
      <w:r w:rsidR="005944AC" w:rsidRPr="00C60DB6">
        <w:rPr>
          <w:rFonts w:ascii="Times New Roman" w:hAnsi="Times New Roman" w:cs="Times New Roman"/>
          <w:sz w:val="28"/>
          <w:szCs w:val="28"/>
        </w:rPr>
        <w:t>а важно найти верный темп. Иног</w:t>
      </w:r>
      <w:r w:rsidRPr="00C60DB6">
        <w:rPr>
          <w:rFonts w:ascii="Times New Roman" w:hAnsi="Times New Roman" w:cs="Times New Roman"/>
          <w:sz w:val="28"/>
          <w:szCs w:val="28"/>
        </w:rPr>
        <w:t>да тор</w:t>
      </w:r>
      <w:r w:rsidR="005944AC" w:rsidRPr="00C60DB6">
        <w:rPr>
          <w:rFonts w:ascii="Times New Roman" w:hAnsi="Times New Roman" w:cs="Times New Roman"/>
          <w:sz w:val="28"/>
          <w:szCs w:val="28"/>
        </w:rPr>
        <w:t>опливый темп или наоборот может свести на нет подготовительную работу исполнителя. Проблема верного темпа остается актуальной даже у концертирующих исполнителей</w:t>
      </w:r>
      <w:r w:rsidR="00B71CE5" w:rsidRPr="00C60DB6">
        <w:rPr>
          <w:rFonts w:ascii="Times New Roman" w:hAnsi="Times New Roman" w:cs="Times New Roman"/>
          <w:sz w:val="28"/>
          <w:szCs w:val="28"/>
        </w:rPr>
        <w:t>. Как же научиться брать сразу верный темп?</w:t>
      </w:r>
    </w:p>
    <w:p w:rsidR="009B51ED" w:rsidRPr="00C60DB6" w:rsidRDefault="00B71CE5" w:rsidP="009B51ED">
      <w:pPr>
        <w:tabs>
          <w:tab w:val="left" w:pos="5490"/>
        </w:tabs>
        <w:spacing w:after="0" w:line="360" w:lineRule="auto"/>
        <w:ind w:firstLine="851"/>
        <w:jc w:val="both"/>
        <w:rPr>
          <w:rFonts w:ascii="Times New Roman" w:hAnsi="Times New Roman" w:cs="Times New Roman"/>
          <w:sz w:val="28"/>
          <w:szCs w:val="28"/>
        </w:rPr>
      </w:pPr>
      <w:r w:rsidRPr="00C60DB6">
        <w:rPr>
          <w:rFonts w:ascii="Times New Roman" w:hAnsi="Times New Roman" w:cs="Times New Roman"/>
          <w:sz w:val="28"/>
          <w:szCs w:val="28"/>
        </w:rPr>
        <w:t xml:space="preserve">Крупные исполнители, выходя на сцену, начинают играть иногда сразу, казалось бы без всякой психологической настройки. Все дело в том, что все компоненты исполнения, в том числе и темп, у них уже обдуманы заранее. Они уже готовы к игре в любое время. Ученику же во время занятий рекомендуется над этим специально поработать. Перед началом игры </w:t>
      </w:r>
      <w:r w:rsidRPr="00C60DB6">
        <w:rPr>
          <w:rFonts w:ascii="Times New Roman" w:hAnsi="Times New Roman" w:cs="Times New Roman"/>
          <w:sz w:val="28"/>
          <w:szCs w:val="28"/>
        </w:rPr>
        <w:lastRenderedPageBreak/>
        <w:t>сосредоточиться, предс</w:t>
      </w:r>
      <w:r w:rsidR="00FC2784" w:rsidRPr="00C60DB6">
        <w:rPr>
          <w:rFonts w:ascii="Times New Roman" w:hAnsi="Times New Roman" w:cs="Times New Roman"/>
          <w:sz w:val="28"/>
          <w:szCs w:val="28"/>
        </w:rPr>
        <w:t>тавить темп первых тактов,</w:t>
      </w:r>
      <w:r w:rsidRPr="00C60DB6">
        <w:rPr>
          <w:rFonts w:ascii="Times New Roman" w:hAnsi="Times New Roman" w:cs="Times New Roman"/>
          <w:sz w:val="28"/>
          <w:szCs w:val="28"/>
        </w:rPr>
        <w:t xml:space="preserve"> затем играть. И в концертном исполнении желательно использовать этот метод.</w:t>
      </w:r>
    </w:p>
    <w:p w:rsidR="009B51ED" w:rsidRPr="00C60DB6" w:rsidRDefault="00FC2784" w:rsidP="009B51ED">
      <w:pPr>
        <w:tabs>
          <w:tab w:val="left" w:pos="5490"/>
        </w:tabs>
        <w:spacing w:after="0" w:line="360" w:lineRule="auto"/>
        <w:ind w:firstLine="851"/>
        <w:jc w:val="both"/>
        <w:rPr>
          <w:rFonts w:ascii="Times New Roman" w:hAnsi="Times New Roman" w:cs="Times New Roman"/>
          <w:sz w:val="28"/>
          <w:szCs w:val="28"/>
        </w:rPr>
      </w:pPr>
      <w:r w:rsidRPr="00C60DB6">
        <w:rPr>
          <w:rFonts w:ascii="Times New Roman" w:hAnsi="Times New Roman" w:cs="Times New Roman"/>
          <w:sz w:val="28"/>
          <w:szCs w:val="28"/>
        </w:rPr>
        <w:t>Молодым музыкантам следует уяснить, что не существует единственно верных темпов в том или ином произведении. Исключение могут составлять лишь походные марши с их 120 ударами метронома в минуту. Каждый музыкант вправе выбирать свой темп. Более того, один и тот исполнитель в зависимости от творческого состояния может играть одну и ту пьесу в относительно разных темпах. Важно, чтобы темп убеждал, чтобы скорость развертывания музыкального материала способствовала наиболее полной реализации поставленных исполнительских задач. А в конечном счете – выявлению художественного образа произведения.</w:t>
      </w:r>
    </w:p>
    <w:p w:rsidR="00F26A65" w:rsidRPr="00C60DB6" w:rsidRDefault="00F26A65" w:rsidP="009B51ED">
      <w:pPr>
        <w:tabs>
          <w:tab w:val="left" w:pos="5490"/>
        </w:tabs>
        <w:spacing w:after="0" w:line="360" w:lineRule="auto"/>
        <w:ind w:firstLine="851"/>
        <w:jc w:val="both"/>
        <w:rPr>
          <w:rFonts w:ascii="Times New Roman" w:hAnsi="Times New Roman" w:cs="Times New Roman"/>
          <w:sz w:val="28"/>
          <w:szCs w:val="28"/>
        </w:rPr>
      </w:pPr>
      <w:r w:rsidRPr="00C60DB6">
        <w:rPr>
          <w:rFonts w:ascii="Times New Roman" w:hAnsi="Times New Roman" w:cs="Times New Roman"/>
          <w:sz w:val="28"/>
          <w:szCs w:val="28"/>
        </w:rPr>
        <w:t xml:space="preserve">В записи Токкаты и фуги </w:t>
      </w:r>
      <w:r w:rsidR="006E16D2" w:rsidRPr="00C60DB6">
        <w:rPr>
          <w:rFonts w:ascii="Times New Roman" w:hAnsi="Times New Roman" w:cs="Times New Roman"/>
          <w:sz w:val="28"/>
          <w:szCs w:val="28"/>
        </w:rPr>
        <w:t xml:space="preserve">ре минор </w:t>
      </w:r>
      <w:r w:rsidRPr="00C60DB6">
        <w:rPr>
          <w:rFonts w:ascii="Times New Roman" w:hAnsi="Times New Roman" w:cs="Times New Roman"/>
          <w:sz w:val="28"/>
          <w:szCs w:val="28"/>
        </w:rPr>
        <w:t>И.С.Баха в исполнении выдающегося органиста А.Швейцера, сочинение звучит в парадоксально медленном темпе. Но чем больше вслушиваешься в его интерпретацию, тем сильнее она начинает захватывать своей монолитностью, цельностью, своей неотвратимой мощью и логикой развития. Исследователь жизни и творчества великого немецкого композитора пришел к выводу, что с годами произведения И.С.Баха хочется играть все медленнее.</w:t>
      </w:r>
      <w:r w:rsidR="00683CDA" w:rsidRPr="00C60DB6">
        <w:rPr>
          <w:rFonts w:ascii="Times New Roman" w:hAnsi="Times New Roman" w:cs="Times New Roman"/>
          <w:sz w:val="28"/>
          <w:szCs w:val="28"/>
        </w:rPr>
        <w:t xml:space="preserve"> Однако следует предостеречь молодых исполнителей от чрезмерно медленных темпов: ведь при этом увеличиваются и паузы, и время между звуковыми импульсами, и все это необходимо заполнить определенной художественной информацией.</w:t>
      </w:r>
    </w:p>
    <w:p w:rsidR="009B51ED" w:rsidRPr="00C60DB6" w:rsidRDefault="006E16D2" w:rsidP="009B51ED">
      <w:pPr>
        <w:spacing w:after="0" w:line="360" w:lineRule="auto"/>
        <w:ind w:firstLine="851"/>
        <w:jc w:val="both"/>
        <w:rPr>
          <w:rFonts w:ascii="Times New Roman" w:hAnsi="Times New Roman" w:cs="Times New Roman"/>
          <w:sz w:val="28"/>
          <w:szCs w:val="28"/>
        </w:rPr>
      </w:pPr>
      <w:r w:rsidRPr="00C60DB6">
        <w:rPr>
          <w:rFonts w:ascii="Times New Roman" w:hAnsi="Times New Roman" w:cs="Times New Roman"/>
          <w:sz w:val="28"/>
          <w:szCs w:val="28"/>
        </w:rPr>
        <w:t xml:space="preserve"> Каждый преподаватель</w:t>
      </w:r>
      <w:r w:rsidR="00683CDA" w:rsidRPr="00C60DB6">
        <w:rPr>
          <w:rFonts w:ascii="Times New Roman" w:hAnsi="Times New Roman" w:cs="Times New Roman"/>
          <w:sz w:val="28"/>
          <w:szCs w:val="28"/>
        </w:rPr>
        <w:t xml:space="preserve"> может вспомнить случаи из практи</w:t>
      </w:r>
      <w:r w:rsidR="00A10F6D" w:rsidRPr="00C60DB6">
        <w:rPr>
          <w:rFonts w:ascii="Times New Roman" w:hAnsi="Times New Roman" w:cs="Times New Roman"/>
          <w:sz w:val="28"/>
          <w:szCs w:val="28"/>
        </w:rPr>
        <w:t>ки, когда у учащихся с хорошими двигательными способностями не удалось воспитать художественных ориентиров в музыкальном отношении. Если пьеса кантиленного характера или полифония зв</w:t>
      </w:r>
      <w:r w:rsidR="0051431C" w:rsidRPr="00C60DB6">
        <w:rPr>
          <w:rFonts w:ascii="Times New Roman" w:hAnsi="Times New Roman" w:cs="Times New Roman"/>
          <w:sz w:val="28"/>
          <w:szCs w:val="28"/>
        </w:rPr>
        <w:t xml:space="preserve">учат малоинтересно, невыразительно, значит </w:t>
      </w:r>
      <w:r w:rsidR="002C5562" w:rsidRPr="00C60DB6">
        <w:rPr>
          <w:rFonts w:ascii="Times New Roman" w:hAnsi="Times New Roman" w:cs="Times New Roman"/>
          <w:sz w:val="28"/>
          <w:szCs w:val="28"/>
        </w:rPr>
        <w:t>учащийся «художественно беден», ему просто нечем заполнить звуковое пространство фактуры.</w:t>
      </w:r>
    </w:p>
    <w:p w:rsidR="009B51ED" w:rsidRPr="00C60DB6" w:rsidRDefault="002C5562" w:rsidP="009B51ED">
      <w:pPr>
        <w:spacing w:after="0" w:line="360" w:lineRule="auto"/>
        <w:ind w:firstLine="851"/>
        <w:jc w:val="both"/>
        <w:rPr>
          <w:rFonts w:ascii="Times New Roman" w:hAnsi="Times New Roman" w:cs="Times New Roman"/>
          <w:sz w:val="28"/>
          <w:szCs w:val="28"/>
        </w:rPr>
      </w:pPr>
      <w:r w:rsidRPr="00C60DB6">
        <w:rPr>
          <w:rFonts w:ascii="Times New Roman" w:hAnsi="Times New Roman" w:cs="Times New Roman"/>
          <w:sz w:val="28"/>
          <w:szCs w:val="28"/>
        </w:rPr>
        <w:t xml:space="preserve">Сильнодействующим и очень важным фактором является владение ритмом – умение исполнителя распоряжаться звуком во времени. Именно распоряжаться, то есть проявлять свою творческую волю. Вряд ли будет </w:t>
      </w:r>
      <w:r w:rsidRPr="00C60DB6">
        <w:rPr>
          <w:rFonts w:ascii="Times New Roman" w:hAnsi="Times New Roman" w:cs="Times New Roman"/>
          <w:sz w:val="28"/>
          <w:szCs w:val="28"/>
        </w:rPr>
        <w:lastRenderedPageBreak/>
        <w:t>интересна метроритмически ровная игра.</w:t>
      </w:r>
      <w:r w:rsidR="001D6546" w:rsidRPr="00C60DB6">
        <w:rPr>
          <w:rFonts w:ascii="Times New Roman" w:hAnsi="Times New Roman" w:cs="Times New Roman"/>
          <w:sz w:val="28"/>
          <w:szCs w:val="28"/>
        </w:rPr>
        <w:t xml:space="preserve"> Живой музыкальный ритм – это пульс художественной интерпретации. Пульс живого существа имеет свои отклонения, обусловленные эмоциональным состоянием. То же можно сказать и о ритме исполняемого произведения</w:t>
      </w:r>
      <w:r w:rsidR="0018697D" w:rsidRPr="00C60DB6">
        <w:rPr>
          <w:rFonts w:ascii="Times New Roman" w:hAnsi="Times New Roman" w:cs="Times New Roman"/>
          <w:sz w:val="28"/>
          <w:szCs w:val="28"/>
        </w:rPr>
        <w:t xml:space="preserve">. Художник – исполнитель не может вместить свои чувства и намерения в рамки безжалостных ударов метронома. Он пользуется разнообразными агогическими отклонениями, игрой </w:t>
      </w:r>
      <w:r w:rsidR="0018697D" w:rsidRPr="00C60DB6">
        <w:rPr>
          <w:rFonts w:ascii="Times New Roman" w:hAnsi="Times New Roman" w:cs="Times New Roman"/>
          <w:sz w:val="28"/>
          <w:szCs w:val="28"/>
          <w:lang w:val="en-US"/>
        </w:rPr>
        <w:t>rubato</w:t>
      </w:r>
      <w:r w:rsidR="00CC1C3D" w:rsidRPr="00C60DB6">
        <w:rPr>
          <w:rFonts w:ascii="Times New Roman" w:hAnsi="Times New Roman" w:cs="Times New Roman"/>
          <w:sz w:val="28"/>
          <w:szCs w:val="28"/>
        </w:rPr>
        <w:t xml:space="preserve"> (сколько времени «взял</w:t>
      </w:r>
      <w:r w:rsidR="0018697D" w:rsidRPr="00C60DB6">
        <w:rPr>
          <w:rFonts w:ascii="Times New Roman" w:hAnsi="Times New Roman" w:cs="Times New Roman"/>
          <w:sz w:val="28"/>
          <w:szCs w:val="28"/>
        </w:rPr>
        <w:t>» - столько и отдай).</w:t>
      </w:r>
    </w:p>
    <w:p w:rsidR="009B51ED" w:rsidRPr="00C60DB6" w:rsidRDefault="006E16D2" w:rsidP="009B51ED">
      <w:pPr>
        <w:spacing w:after="0" w:line="360" w:lineRule="auto"/>
        <w:ind w:firstLine="851"/>
        <w:jc w:val="both"/>
        <w:rPr>
          <w:rFonts w:ascii="Times New Roman" w:hAnsi="Times New Roman" w:cs="Times New Roman"/>
          <w:sz w:val="28"/>
          <w:szCs w:val="28"/>
        </w:rPr>
      </w:pPr>
      <w:r w:rsidRPr="00C60DB6">
        <w:rPr>
          <w:rFonts w:ascii="Times New Roman" w:hAnsi="Times New Roman" w:cs="Times New Roman"/>
          <w:sz w:val="28"/>
          <w:szCs w:val="28"/>
        </w:rPr>
        <w:t xml:space="preserve">В </w:t>
      </w:r>
      <w:r w:rsidRPr="00C60DB6">
        <w:rPr>
          <w:rFonts w:ascii="Times New Roman" w:hAnsi="Times New Roman" w:cs="Times New Roman"/>
          <w:sz w:val="28"/>
          <w:szCs w:val="28"/>
          <w:lang w:val="en-US"/>
        </w:rPr>
        <w:t>XIX</w:t>
      </w:r>
      <w:r w:rsidR="0018697D" w:rsidRPr="00C60DB6">
        <w:rPr>
          <w:rFonts w:ascii="Times New Roman" w:hAnsi="Times New Roman" w:cs="Times New Roman"/>
          <w:sz w:val="28"/>
          <w:szCs w:val="28"/>
        </w:rPr>
        <w:t xml:space="preserve"> веке отношение к му</w:t>
      </w:r>
      <w:r w:rsidR="00E10C96" w:rsidRPr="00C60DB6">
        <w:rPr>
          <w:rFonts w:ascii="Times New Roman" w:hAnsi="Times New Roman" w:cs="Times New Roman"/>
          <w:sz w:val="28"/>
          <w:szCs w:val="28"/>
        </w:rPr>
        <w:t xml:space="preserve">зыкальному времени постепенно менялось. Музыкальное время стало в меньшей степени совпадать с физическим: время метрическими акцентами перестало быть неизменным, но только подразумевалось таковым, - </w:t>
      </w:r>
      <w:r w:rsidR="00E10C96" w:rsidRPr="00C60DB6">
        <w:rPr>
          <w:rFonts w:ascii="Times New Roman" w:hAnsi="Times New Roman" w:cs="Times New Roman"/>
          <w:sz w:val="28"/>
          <w:szCs w:val="28"/>
          <w:lang w:val="en-US"/>
        </w:rPr>
        <w:t>rubato</w:t>
      </w:r>
      <w:r w:rsidR="00E10C96" w:rsidRPr="00C60DB6">
        <w:rPr>
          <w:rFonts w:ascii="Times New Roman" w:hAnsi="Times New Roman" w:cs="Times New Roman"/>
          <w:sz w:val="28"/>
          <w:szCs w:val="28"/>
        </w:rPr>
        <w:t xml:space="preserve"> распространилось на всю музыкальную ткань. Именно этот принцип лежит в основе </w:t>
      </w:r>
      <w:r w:rsidR="00FA63D6" w:rsidRPr="00C60DB6">
        <w:rPr>
          <w:rFonts w:ascii="Times New Roman" w:hAnsi="Times New Roman" w:cs="Times New Roman"/>
          <w:sz w:val="28"/>
          <w:szCs w:val="28"/>
        </w:rPr>
        <w:t xml:space="preserve">трактовки музыкантами самого понятия игры </w:t>
      </w:r>
      <w:r w:rsidR="00FA63D6" w:rsidRPr="00C60DB6">
        <w:rPr>
          <w:rFonts w:ascii="Times New Roman" w:hAnsi="Times New Roman" w:cs="Times New Roman"/>
          <w:sz w:val="28"/>
          <w:szCs w:val="28"/>
          <w:lang w:val="en-US"/>
        </w:rPr>
        <w:t>rubato</w:t>
      </w:r>
      <w:r w:rsidR="00FA63D6" w:rsidRPr="00C60DB6">
        <w:rPr>
          <w:rFonts w:ascii="Times New Roman" w:hAnsi="Times New Roman" w:cs="Times New Roman"/>
          <w:sz w:val="28"/>
          <w:szCs w:val="28"/>
        </w:rPr>
        <w:t>. Это и имел в виду П.Казальс, когда сказал: «</w:t>
      </w:r>
      <w:r w:rsidR="00FA63D6" w:rsidRPr="00C60DB6">
        <w:rPr>
          <w:rFonts w:ascii="Times New Roman" w:hAnsi="Times New Roman" w:cs="Times New Roman"/>
          <w:sz w:val="28"/>
          <w:szCs w:val="28"/>
          <w:lang w:val="en-US"/>
        </w:rPr>
        <w:t>rubato</w:t>
      </w:r>
      <w:r w:rsidR="00FA63D6" w:rsidRPr="00C60DB6">
        <w:rPr>
          <w:rFonts w:ascii="Times New Roman" w:hAnsi="Times New Roman" w:cs="Times New Roman"/>
          <w:sz w:val="28"/>
          <w:szCs w:val="28"/>
        </w:rPr>
        <w:t xml:space="preserve"> является, в сущности, настолько естественной формой выражения, что можно сказать: в известном смысле музыка – непрерывное </w:t>
      </w:r>
      <w:r w:rsidR="00FA63D6" w:rsidRPr="00C60DB6">
        <w:rPr>
          <w:rFonts w:ascii="Times New Roman" w:hAnsi="Times New Roman" w:cs="Times New Roman"/>
          <w:sz w:val="28"/>
          <w:szCs w:val="28"/>
          <w:lang w:val="en-US"/>
        </w:rPr>
        <w:t>rubato</w:t>
      </w:r>
      <w:r w:rsidR="00FA63D6" w:rsidRPr="00C60DB6">
        <w:rPr>
          <w:rFonts w:ascii="Times New Roman" w:hAnsi="Times New Roman" w:cs="Times New Roman"/>
          <w:sz w:val="28"/>
          <w:szCs w:val="28"/>
        </w:rPr>
        <w:t>».</w:t>
      </w:r>
    </w:p>
    <w:p w:rsidR="009B51ED" w:rsidRPr="00C60DB6" w:rsidRDefault="00FA63D6" w:rsidP="009B51ED">
      <w:pPr>
        <w:spacing w:after="0" w:line="360" w:lineRule="auto"/>
        <w:ind w:firstLine="851"/>
        <w:jc w:val="both"/>
        <w:rPr>
          <w:rFonts w:ascii="Times New Roman" w:hAnsi="Times New Roman" w:cs="Times New Roman"/>
          <w:sz w:val="28"/>
          <w:szCs w:val="28"/>
        </w:rPr>
      </w:pPr>
      <w:r w:rsidRPr="00C60DB6">
        <w:rPr>
          <w:rFonts w:ascii="Times New Roman" w:hAnsi="Times New Roman" w:cs="Times New Roman"/>
          <w:sz w:val="28"/>
          <w:szCs w:val="28"/>
        </w:rPr>
        <w:t>Обычно в процессе исполнения присутствует осознанная</w:t>
      </w:r>
      <w:r w:rsidR="00EB570D" w:rsidRPr="00C60DB6">
        <w:rPr>
          <w:rFonts w:ascii="Times New Roman" w:hAnsi="Times New Roman" w:cs="Times New Roman"/>
          <w:sz w:val="28"/>
          <w:szCs w:val="28"/>
        </w:rPr>
        <w:t xml:space="preserve"> метроритмическая свобода. Однако учащимся на первоначальном этапе разучивания произведения следуют ограничить себя в свободе метроритма. Иначе в последствие </w:t>
      </w:r>
      <w:r w:rsidR="00EB570D" w:rsidRPr="00C60DB6">
        <w:rPr>
          <w:rFonts w:ascii="Times New Roman" w:hAnsi="Times New Roman" w:cs="Times New Roman"/>
          <w:sz w:val="28"/>
          <w:szCs w:val="28"/>
          <w:lang w:val="en-US"/>
        </w:rPr>
        <w:t>rubato</w:t>
      </w:r>
      <w:r w:rsidR="00EB570D" w:rsidRPr="00C60DB6">
        <w:rPr>
          <w:rFonts w:ascii="Times New Roman" w:hAnsi="Times New Roman" w:cs="Times New Roman"/>
          <w:sz w:val="28"/>
          <w:szCs w:val="28"/>
        </w:rPr>
        <w:t xml:space="preserve"> будет выглядеть как заученная неровность в темпе. Важнейшая задача исполнителя – подчинить </w:t>
      </w:r>
      <w:r w:rsidR="00EB570D" w:rsidRPr="00C60DB6">
        <w:rPr>
          <w:rFonts w:ascii="Times New Roman" w:hAnsi="Times New Roman" w:cs="Times New Roman"/>
          <w:sz w:val="28"/>
          <w:szCs w:val="28"/>
          <w:lang w:val="en-US"/>
        </w:rPr>
        <w:t>rubato</w:t>
      </w:r>
      <w:r w:rsidR="00EB570D" w:rsidRPr="00C60DB6">
        <w:rPr>
          <w:rFonts w:ascii="Times New Roman" w:hAnsi="Times New Roman" w:cs="Times New Roman"/>
          <w:sz w:val="28"/>
          <w:szCs w:val="28"/>
        </w:rPr>
        <w:t xml:space="preserve"> строгому осознанному контролю в соответствии с данным стилем. Здесь необходимо чувство меры. Нужно учитывать разницу в степени использования </w:t>
      </w:r>
      <w:r w:rsidR="00EB570D" w:rsidRPr="00C60DB6">
        <w:rPr>
          <w:rFonts w:ascii="Times New Roman" w:hAnsi="Times New Roman" w:cs="Times New Roman"/>
          <w:sz w:val="28"/>
          <w:szCs w:val="28"/>
          <w:lang w:val="en-US"/>
        </w:rPr>
        <w:t>rubato</w:t>
      </w:r>
      <w:r w:rsidR="00EB570D" w:rsidRPr="00C60DB6">
        <w:rPr>
          <w:rFonts w:ascii="Times New Roman" w:hAnsi="Times New Roman" w:cs="Times New Roman"/>
          <w:sz w:val="28"/>
          <w:szCs w:val="28"/>
        </w:rPr>
        <w:t xml:space="preserve"> (музыка И.С.Баха и Франка, старинны</w:t>
      </w:r>
      <w:r w:rsidR="009B51ED" w:rsidRPr="00C60DB6">
        <w:rPr>
          <w:rFonts w:ascii="Times New Roman" w:hAnsi="Times New Roman" w:cs="Times New Roman"/>
          <w:sz w:val="28"/>
          <w:szCs w:val="28"/>
        </w:rPr>
        <w:t>х и современных композиторов)</w:t>
      </w:r>
      <w:r w:rsidR="006E16D2" w:rsidRPr="00C60DB6">
        <w:rPr>
          <w:rFonts w:ascii="Times New Roman" w:hAnsi="Times New Roman" w:cs="Times New Roman"/>
          <w:sz w:val="28"/>
          <w:szCs w:val="28"/>
        </w:rPr>
        <w:t>.</w:t>
      </w:r>
    </w:p>
    <w:p w:rsidR="009B51ED" w:rsidRPr="00C60DB6" w:rsidRDefault="008264CD" w:rsidP="009B51ED">
      <w:pPr>
        <w:spacing w:after="0" w:line="360" w:lineRule="auto"/>
        <w:ind w:firstLine="851"/>
        <w:jc w:val="both"/>
        <w:rPr>
          <w:rFonts w:ascii="Times New Roman" w:hAnsi="Times New Roman" w:cs="Times New Roman"/>
          <w:sz w:val="28"/>
          <w:szCs w:val="28"/>
        </w:rPr>
      </w:pPr>
      <w:r w:rsidRPr="00C60DB6">
        <w:rPr>
          <w:rFonts w:ascii="Times New Roman" w:hAnsi="Times New Roman" w:cs="Times New Roman"/>
          <w:sz w:val="28"/>
          <w:szCs w:val="28"/>
        </w:rPr>
        <w:t xml:space="preserve">  Ритм и метр тесно взаимосвязаны. Поэтому важно чтобы ритмическая свобода не шла в ущерб метру, иначе временная структура музыки будет аморфной. Известно, что Ф.Шопен требовал от учеников, чтобы левая рука (условно говоря – метр) играла ровно, а правая (ритмические фигурации) – свободно. А Лист пояснял игру </w:t>
      </w:r>
      <w:r w:rsidRPr="00C60DB6">
        <w:rPr>
          <w:rFonts w:ascii="Times New Roman" w:hAnsi="Times New Roman" w:cs="Times New Roman"/>
          <w:sz w:val="28"/>
          <w:szCs w:val="28"/>
          <w:lang w:val="en-US"/>
        </w:rPr>
        <w:t>rubato</w:t>
      </w:r>
      <w:r w:rsidRPr="00C60DB6">
        <w:rPr>
          <w:rFonts w:ascii="Times New Roman" w:hAnsi="Times New Roman" w:cs="Times New Roman"/>
          <w:sz w:val="28"/>
          <w:szCs w:val="28"/>
        </w:rPr>
        <w:t xml:space="preserve"> следующим</w:t>
      </w:r>
      <w:r w:rsidR="00076312" w:rsidRPr="00C60DB6">
        <w:rPr>
          <w:rFonts w:ascii="Times New Roman" w:hAnsi="Times New Roman" w:cs="Times New Roman"/>
          <w:sz w:val="28"/>
          <w:szCs w:val="28"/>
        </w:rPr>
        <w:t xml:space="preserve"> примером: «Посмотрите на листья деревьев, колышущиеся от </w:t>
      </w:r>
      <w:r w:rsidR="00076312" w:rsidRPr="00C60DB6">
        <w:rPr>
          <w:rFonts w:ascii="Times New Roman" w:hAnsi="Times New Roman" w:cs="Times New Roman"/>
          <w:sz w:val="28"/>
          <w:szCs w:val="28"/>
        </w:rPr>
        <w:lastRenderedPageBreak/>
        <w:t xml:space="preserve">ветра. Ветер раскачивает ветви и шевелит листьями, а ствол при этом остается неподвижным. </w:t>
      </w:r>
      <w:r w:rsidR="00076312" w:rsidRPr="00C60DB6">
        <w:rPr>
          <w:rFonts w:ascii="Times New Roman" w:hAnsi="Times New Roman" w:cs="Times New Roman"/>
          <w:sz w:val="28"/>
          <w:szCs w:val="28"/>
          <w:lang w:val="en-US"/>
        </w:rPr>
        <w:t>Rubato</w:t>
      </w:r>
      <w:r w:rsidR="00076312" w:rsidRPr="00C60DB6">
        <w:rPr>
          <w:rFonts w:ascii="Times New Roman" w:hAnsi="Times New Roman" w:cs="Times New Roman"/>
          <w:sz w:val="28"/>
          <w:szCs w:val="28"/>
        </w:rPr>
        <w:t xml:space="preserve"> означает именно это».</w:t>
      </w:r>
    </w:p>
    <w:p w:rsidR="00076312" w:rsidRPr="00C60DB6" w:rsidRDefault="00076312" w:rsidP="009B51ED">
      <w:pPr>
        <w:spacing w:after="0" w:line="360" w:lineRule="auto"/>
        <w:ind w:firstLine="851"/>
        <w:jc w:val="both"/>
        <w:rPr>
          <w:rFonts w:ascii="Times New Roman" w:hAnsi="Times New Roman" w:cs="Times New Roman"/>
          <w:sz w:val="28"/>
          <w:szCs w:val="28"/>
        </w:rPr>
      </w:pPr>
      <w:r w:rsidRPr="00C60DB6">
        <w:rPr>
          <w:rFonts w:ascii="Times New Roman" w:hAnsi="Times New Roman" w:cs="Times New Roman"/>
          <w:sz w:val="28"/>
          <w:szCs w:val="28"/>
        </w:rPr>
        <w:t>Ритм живого исполнения заметно отличается от ритма, зафиксированного в нотном тексте, поскольку исполнитель вдыхает жизнь в произведение.</w:t>
      </w:r>
      <w:r w:rsidR="00560B7B" w:rsidRPr="00C60DB6">
        <w:rPr>
          <w:rFonts w:ascii="Times New Roman" w:hAnsi="Times New Roman" w:cs="Times New Roman"/>
          <w:sz w:val="28"/>
          <w:szCs w:val="28"/>
        </w:rPr>
        <w:t xml:space="preserve"> Малейшие агогические оттенки часто в сочетании с более яркими проявлениями </w:t>
      </w:r>
      <w:r w:rsidR="00560B7B" w:rsidRPr="00C60DB6">
        <w:rPr>
          <w:rFonts w:ascii="Times New Roman" w:hAnsi="Times New Roman" w:cs="Times New Roman"/>
          <w:sz w:val="28"/>
          <w:szCs w:val="28"/>
          <w:lang w:val="en-US"/>
        </w:rPr>
        <w:t>rubato</w:t>
      </w:r>
      <w:r w:rsidR="00560B7B" w:rsidRPr="00C60DB6">
        <w:rPr>
          <w:rFonts w:ascii="Times New Roman" w:hAnsi="Times New Roman" w:cs="Times New Roman"/>
          <w:sz w:val="28"/>
          <w:szCs w:val="28"/>
        </w:rPr>
        <w:t xml:space="preserve"> привносят в интерпретацию атмосферу сиюминутного рождения музыкального произведения. И если это делается убедительно, с хорошим вкусом, не возникает ощущения «неровной» игры.</w:t>
      </w:r>
    </w:p>
    <w:p w:rsidR="009B51ED" w:rsidRPr="00C60DB6" w:rsidRDefault="00560B7B" w:rsidP="009B51ED">
      <w:pPr>
        <w:spacing w:after="0" w:line="360" w:lineRule="auto"/>
        <w:ind w:firstLine="851"/>
        <w:jc w:val="both"/>
        <w:rPr>
          <w:rFonts w:ascii="Times New Roman" w:hAnsi="Times New Roman" w:cs="Times New Roman"/>
          <w:sz w:val="28"/>
          <w:szCs w:val="28"/>
        </w:rPr>
      </w:pPr>
      <w:r w:rsidRPr="00C60DB6">
        <w:rPr>
          <w:rFonts w:ascii="Times New Roman" w:hAnsi="Times New Roman" w:cs="Times New Roman"/>
          <w:sz w:val="28"/>
          <w:szCs w:val="28"/>
        </w:rPr>
        <w:t>Музыковед Е.Незайкинский в связи с этим обращает внимание на то, что «при хорошем исполнении даже самые крупные отклонения от среднего темпа в течение  сравнительно короткого отрезка времени слушатели отнюдь не воспринимают как нарушение логики движения. Эта удивительная «терпимость» слуха объясняется не только зонностью восприятия ритма, но и естественностью агогических отклонений</w:t>
      </w:r>
      <w:r w:rsidR="00B4020D" w:rsidRPr="00C60DB6">
        <w:rPr>
          <w:rFonts w:ascii="Times New Roman" w:hAnsi="Times New Roman" w:cs="Times New Roman"/>
          <w:sz w:val="28"/>
          <w:szCs w:val="28"/>
        </w:rPr>
        <w:t xml:space="preserve"> в художественном исполнении».</w:t>
      </w:r>
    </w:p>
    <w:p w:rsidR="00BC3D15" w:rsidRPr="00C60DB6" w:rsidRDefault="00BC3D15" w:rsidP="009B51ED">
      <w:pPr>
        <w:spacing w:after="0" w:line="360" w:lineRule="auto"/>
        <w:ind w:firstLine="851"/>
        <w:jc w:val="both"/>
        <w:rPr>
          <w:rFonts w:ascii="Times New Roman" w:hAnsi="Times New Roman" w:cs="Times New Roman"/>
          <w:sz w:val="28"/>
          <w:szCs w:val="28"/>
        </w:rPr>
      </w:pPr>
      <w:r w:rsidRPr="00C60DB6">
        <w:rPr>
          <w:rFonts w:ascii="Times New Roman" w:hAnsi="Times New Roman" w:cs="Times New Roman"/>
          <w:sz w:val="28"/>
          <w:szCs w:val="28"/>
        </w:rPr>
        <w:t>Существуют некоторые типичные нарушения метроритма,</w:t>
      </w:r>
      <w:r w:rsidR="00155DA2" w:rsidRPr="00C60DB6">
        <w:rPr>
          <w:rFonts w:ascii="Times New Roman" w:hAnsi="Times New Roman" w:cs="Times New Roman"/>
          <w:sz w:val="28"/>
          <w:szCs w:val="28"/>
        </w:rPr>
        <w:t xml:space="preserve"> наиболее часто встречающиеся у учащихся. Ритм сбивается часто в технически трудных местах. Некоторые учащиеся в силу своих ограниченных двигательных возможностей замедляют темп в трудном месте. Прежде всего, они сами должны осознать, что действительно замедляют. Подобрать наиболее удобную для руки аппликатуру, предварительно выяснив неудобные технические элементы, и преодолевать трудности путем тренажа.</w:t>
      </w:r>
    </w:p>
    <w:p w:rsidR="006E16D2" w:rsidRPr="00C60DB6" w:rsidRDefault="00B00E82" w:rsidP="006E16D2">
      <w:pPr>
        <w:spacing w:after="0" w:line="360" w:lineRule="auto"/>
        <w:ind w:firstLine="851"/>
        <w:jc w:val="both"/>
        <w:rPr>
          <w:rFonts w:ascii="Times New Roman" w:hAnsi="Times New Roman" w:cs="Times New Roman"/>
          <w:sz w:val="28"/>
          <w:szCs w:val="28"/>
        </w:rPr>
      </w:pPr>
      <w:r w:rsidRPr="00C60DB6">
        <w:rPr>
          <w:rFonts w:ascii="Times New Roman" w:hAnsi="Times New Roman" w:cs="Times New Roman"/>
          <w:sz w:val="28"/>
          <w:szCs w:val="28"/>
        </w:rPr>
        <w:t xml:space="preserve"> </w:t>
      </w:r>
      <w:r w:rsidR="00155DA2" w:rsidRPr="00C60DB6">
        <w:rPr>
          <w:rFonts w:ascii="Times New Roman" w:hAnsi="Times New Roman" w:cs="Times New Roman"/>
          <w:sz w:val="28"/>
          <w:szCs w:val="28"/>
        </w:rPr>
        <w:t>Иногда же ученик, сам того не замечая,</w:t>
      </w:r>
      <w:r w:rsidR="001D1305" w:rsidRPr="00C60DB6">
        <w:rPr>
          <w:rFonts w:ascii="Times New Roman" w:hAnsi="Times New Roman" w:cs="Times New Roman"/>
          <w:sz w:val="28"/>
          <w:szCs w:val="28"/>
        </w:rPr>
        <w:t xml:space="preserve"> в трудном пассаже ускоряет темп. Выясняется, что в быстром темпе проще «проскочить» неудобное место. В фугах И.С.Баха (да и в других произведениях) часто ускоряют </w:t>
      </w:r>
      <w:r w:rsidR="006E16D2" w:rsidRPr="00C60DB6">
        <w:rPr>
          <w:rFonts w:ascii="Times New Roman" w:hAnsi="Times New Roman" w:cs="Times New Roman"/>
          <w:sz w:val="28"/>
          <w:szCs w:val="28"/>
        </w:rPr>
        <w:t>более мелкие длительности. Почему</w:t>
      </w:r>
      <w:r w:rsidR="001D1305" w:rsidRPr="00C60DB6">
        <w:rPr>
          <w:rFonts w:ascii="Times New Roman" w:hAnsi="Times New Roman" w:cs="Times New Roman"/>
          <w:sz w:val="28"/>
          <w:szCs w:val="28"/>
        </w:rPr>
        <w:t>? Ведь композитор сам естественно их «ускорил». Логичнее в таких местах чуть задержать движение, произн</w:t>
      </w:r>
      <w:r w:rsidR="009F5EC4" w:rsidRPr="00C60DB6">
        <w:rPr>
          <w:rFonts w:ascii="Times New Roman" w:hAnsi="Times New Roman" w:cs="Times New Roman"/>
          <w:sz w:val="28"/>
          <w:szCs w:val="28"/>
        </w:rPr>
        <w:t>ести эти звуки глубже, выпуклее.</w:t>
      </w:r>
      <w:r w:rsidR="00F87E50" w:rsidRPr="00C60DB6">
        <w:rPr>
          <w:rFonts w:ascii="Times New Roman" w:hAnsi="Times New Roman" w:cs="Times New Roman"/>
          <w:sz w:val="28"/>
          <w:szCs w:val="28"/>
        </w:rPr>
        <w:t xml:space="preserve"> К сожалению</w:t>
      </w:r>
      <w:r w:rsidR="009F5EC4" w:rsidRPr="00C60DB6">
        <w:rPr>
          <w:rFonts w:ascii="Times New Roman" w:hAnsi="Times New Roman" w:cs="Times New Roman"/>
          <w:sz w:val="28"/>
          <w:szCs w:val="28"/>
        </w:rPr>
        <w:t>,</w:t>
      </w:r>
      <w:r w:rsidR="00F87E50" w:rsidRPr="00C60DB6">
        <w:rPr>
          <w:rFonts w:ascii="Times New Roman" w:hAnsi="Times New Roman" w:cs="Times New Roman"/>
          <w:sz w:val="28"/>
          <w:szCs w:val="28"/>
        </w:rPr>
        <w:t xml:space="preserve"> метроритмические нарушения встречаются в игре баянистов очень часто. Есть даже укоренившиеся ошибки, которые повторяются едва ли не каждого учащегося. К примеру, </w:t>
      </w:r>
      <w:r w:rsidR="00F87E50" w:rsidRPr="00C60DB6">
        <w:rPr>
          <w:rFonts w:ascii="Times New Roman" w:hAnsi="Times New Roman" w:cs="Times New Roman"/>
          <w:sz w:val="28"/>
          <w:szCs w:val="28"/>
        </w:rPr>
        <w:lastRenderedPageBreak/>
        <w:t xml:space="preserve">начальные аккорды в </w:t>
      </w:r>
      <w:r w:rsidR="007359AA" w:rsidRPr="00C60DB6">
        <w:rPr>
          <w:rFonts w:ascii="Times New Roman" w:hAnsi="Times New Roman" w:cs="Times New Roman"/>
          <w:sz w:val="28"/>
          <w:szCs w:val="28"/>
        </w:rPr>
        <w:t>Скерц</w:t>
      </w:r>
      <w:r w:rsidR="00F87E50" w:rsidRPr="00C60DB6">
        <w:rPr>
          <w:rFonts w:ascii="Times New Roman" w:hAnsi="Times New Roman" w:cs="Times New Roman"/>
          <w:sz w:val="28"/>
          <w:szCs w:val="28"/>
        </w:rPr>
        <w:t>о А.</w:t>
      </w:r>
      <w:r w:rsidR="007359AA" w:rsidRPr="00C60DB6">
        <w:rPr>
          <w:rFonts w:ascii="Times New Roman" w:hAnsi="Times New Roman" w:cs="Times New Roman"/>
          <w:sz w:val="28"/>
          <w:szCs w:val="28"/>
        </w:rPr>
        <w:t>Холминова играются в одном темпе, а последующие пассажи – в другом.</w:t>
      </w:r>
    </w:p>
    <w:p w:rsidR="009B51ED" w:rsidRPr="00C60DB6" w:rsidRDefault="001D1305" w:rsidP="006E16D2">
      <w:pPr>
        <w:spacing w:after="0" w:line="360" w:lineRule="auto"/>
        <w:ind w:firstLine="851"/>
        <w:jc w:val="both"/>
        <w:rPr>
          <w:rFonts w:ascii="Times New Roman" w:hAnsi="Times New Roman" w:cs="Times New Roman"/>
          <w:sz w:val="28"/>
          <w:szCs w:val="28"/>
        </w:rPr>
      </w:pPr>
      <w:r w:rsidRPr="00C60DB6">
        <w:rPr>
          <w:rFonts w:ascii="Times New Roman" w:hAnsi="Times New Roman" w:cs="Times New Roman"/>
          <w:sz w:val="28"/>
          <w:szCs w:val="28"/>
        </w:rPr>
        <w:t>Наибольшую свободу исполнитель получает в пьесах романтического характера, а также в каденциях концертных произведений. Здесь опять нужен</w:t>
      </w:r>
      <w:r w:rsidR="001F7008" w:rsidRPr="00C60DB6">
        <w:rPr>
          <w:rFonts w:ascii="Times New Roman" w:hAnsi="Times New Roman" w:cs="Times New Roman"/>
          <w:sz w:val="28"/>
          <w:szCs w:val="28"/>
        </w:rPr>
        <w:t xml:space="preserve"> хороший художественный вкус.</w:t>
      </w:r>
      <w:r w:rsidR="00410B1A" w:rsidRPr="00C60DB6">
        <w:rPr>
          <w:rFonts w:ascii="Times New Roman" w:hAnsi="Times New Roman" w:cs="Times New Roman"/>
          <w:sz w:val="28"/>
          <w:szCs w:val="28"/>
        </w:rPr>
        <w:t xml:space="preserve"> Каждый исполнитель в силу своей индивидуальности имеет свое художественное видение образа. Именно это и накладывает отпечаток на интерпретацию. Извечную проблему исполнительского искусства – соотношение субъективного и объективного в интерпретации – Г.Нейгауз сформулировал коротко: «Я играю Шопена», акцентируя при этом имя композитора. Другими словами, необходимо выражать стиль и замысел композитора сквозь призму</w:t>
      </w:r>
      <w:r w:rsidR="00A3052A" w:rsidRPr="00C60DB6">
        <w:rPr>
          <w:rFonts w:ascii="Times New Roman" w:hAnsi="Times New Roman" w:cs="Times New Roman"/>
          <w:sz w:val="28"/>
          <w:szCs w:val="28"/>
        </w:rPr>
        <w:t xml:space="preserve"> своей индивидуальности, а не индивидуальность с помощью музыкального произведения. Согласно концепции Г.Нейгауза, «…в задачу творческой интерпретации входит, во – первых, выражение объективных особенностей содержания и формы исполняемого произведения и, во – вторых, субъективное выражение своего отношения к этим особенностям».</w:t>
      </w:r>
      <w:r w:rsidR="00CD76A3" w:rsidRPr="00C60DB6">
        <w:rPr>
          <w:rFonts w:ascii="Times New Roman" w:hAnsi="Times New Roman" w:cs="Times New Roman"/>
          <w:sz w:val="28"/>
          <w:szCs w:val="28"/>
        </w:rPr>
        <w:t xml:space="preserve"> Особенности интерпретации находятся в прямой зависимости от художественной образованности и комплекса природных данных исполнителя.</w:t>
      </w:r>
      <w:r w:rsidR="009F5EC4" w:rsidRPr="00C60DB6">
        <w:rPr>
          <w:rFonts w:ascii="Times New Roman" w:hAnsi="Times New Roman" w:cs="Times New Roman"/>
          <w:sz w:val="28"/>
          <w:szCs w:val="28"/>
        </w:rPr>
        <w:t xml:space="preserve"> Но если у одних исполнителей интерпретация музыки является органичным сочетанием авторского замысла и своего творческого «я», то другие, пытаясь оригинальничать, вносят элементы искусственности и своеволия. Тем самым нарушается замысел композитора. В этом случае акценты в известной фразе «я играю Шопена» оказываются смещенными. Недаром Г.Нейгауз у себя в классе проповедовал лозунг «Да здравствует индивидуальность, долой индивидуальность!»</w:t>
      </w:r>
      <w:r w:rsidR="009F1042" w:rsidRPr="00C60DB6">
        <w:rPr>
          <w:rFonts w:ascii="Times New Roman" w:hAnsi="Times New Roman" w:cs="Times New Roman"/>
          <w:sz w:val="28"/>
          <w:szCs w:val="28"/>
        </w:rPr>
        <w:t xml:space="preserve">. </w:t>
      </w:r>
    </w:p>
    <w:p w:rsidR="009F1042" w:rsidRPr="00C60DB6" w:rsidRDefault="009F1042" w:rsidP="009B51ED">
      <w:pPr>
        <w:spacing w:after="0" w:line="360" w:lineRule="auto"/>
        <w:ind w:firstLine="851"/>
        <w:jc w:val="both"/>
        <w:rPr>
          <w:rFonts w:ascii="Times New Roman" w:hAnsi="Times New Roman" w:cs="Times New Roman"/>
          <w:sz w:val="28"/>
          <w:szCs w:val="28"/>
        </w:rPr>
      </w:pPr>
      <w:r w:rsidRPr="00C60DB6">
        <w:rPr>
          <w:rFonts w:ascii="Times New Roman" w:hAnsi="Times New Roman" w:cs="Times New Roman"/>
          <w:sz w:val="28"/>
          <w:szCs w:val="28"/>
        </w:rPr>
        <w:t xml:space="preserve"> Лишь тогда интересен музыкант – исполнитель, когда он личность. Для того чтобы иметь что сказать, нужно развивать свое эмоциональное восприятие, так как музыка является отражением эмоциональной стороны духовной жизни человека. Восприятие искусства так же глубоко разнообразно и бесконечно, как и само искусство.</w:t>
      </w:r>
      <w:r w:rsidR="00A01C79" w:rsidRPr="00C60DB6">
        <w:rPr>
          <w:rFonts w:ascii="Times New Roman" w:hAnsi="Times New Roman" w:cs="Times New Roman"/>
          <w:sz w:val="28"/>
          <w:szCs w:val="28"/>
        </w:rPr>
        <w:t xml:space="preserve"> Как правило, люди </w:t>
      </w:r>
      <w:r w:rsidR="00A01C79" w:rsidRPr="00C60DB6">
        <w:rPr>
          <w:rFonts w:ascii="Times New Roman" w:hAnsi="Times New Roman" w:cs="Times New Roman"/>
          <w:sz w:val="28"/>
          <w:szCs w:val="28"/>
        </w:rPr>
        <w:lastRenderedPageBreak/>
        <w:t>творческие интересуются многим в жизни, совсем необязательно по своей специальности. «Внимательно наблюдай жизнь, а также знакомься с другими искусствами и науками», - советовал Р.Шуман. Он признавался также: «Меня волнует все, что происходит на белом свете, - политика, литература, люди; обо всем этом я раздумываю на свой лад, и затем все это просится наружу, ищет выражения в музыке».</w:t>
      </w:r>
    </w:p>
    <w:p w:rsidR="00D1282F" w:rsidRPr="00C60DB6" w:rsidRDefault="00410B1A" w:rsidP="006E16D2">
      <w:pPr>
        <w:jc w:val="both"/>
        <w:rPr>
          <w:rFonts w:ascii="Times New Roman" w:hAnsi="Times New Roman" w:cs="Times New Roman"/>
          <w:sz w:val="28"/>
          <w:szCs w:val="28"/>
        </w:rPr>
      </w:pPr>
      <w:r w:rsidRPr="00C60DB6">
        <w:rPr>
          <w:rFonts w:ascii="Times New Roman" w:hAnsi="Times New Roman" w:cs="Times New Roman"/>
          <w:sz w:val="28"/>
          <w:szCs w:val="28"/>
        </w:rPr>
        <w:t xml:space="preserve">   </w:t>
      </w:r>
    </w:p>
    <w:p w:rsidR="004F3186" w:rsidRPr="00C60DB6" w:rsidRDefault="00B73127" w:rsidP="004F3186">
      <w:pPr>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shd w:val="clear" w:color="auto" w:fill="FFFFFF"/>
        </w:rPr>
        <w:t xml:space="preserve">Список </w:t>
      </w:r>
      <w:r w:rsidR="004F3186" w:rsidRPr="00C60DB6">
        <w:rPr>
          <w:rFonts w:ascii="Times New Roman" w:eastAsia="Arial Unicode MS" w:hAnsi="Times New Roman" w:cs="Times New Roman"/>
          <w:b/>
          <w:sz w:val="28"/>
          <w:szCs w:val="28"/>
          <w:shd w:val="clear" w:color="auto" w:fill="FFFFFF"/>
        </w:rPr>
        <w:t xml:space="preserve"> литературы</w:t>
      </w:r>
    </w:p>
    <w:p w:rsidR="00D1282F" w:rsidRPr="00C60DB6" w:rsidRDefault="009B51ED" w:rsidP="009B51ED">
      <w:pPr>
        <w:jc w:val="both"/>
        <w:rPr>
          <w:rFonts w:ascii="Times New Roman" w:hAnsi="Times New Roman" w:cs="Times New Roman"/>
          <w:sz w:val="28"/>
          <w:szCs w:val="28"/>
        </w:rPr>
      </w:pPr>
      <w:r w:rsidRPr="00C60DB6">
        <w:rPr>
          <w:rFonts w:ascii="Times New Roman" w:hAnsi="Times New Roman" w:cs="Times New Roman"/>
          <w:sz w:val="28"/>
          <w:szCs w:val="28"/>
        </w:rPr>
        <w:t>1.</w:t>
      </w:r>
      <w:r w:rsidR="00D1282F" w:rsidRPr="00C60DB6">
        <w:rPr>
          <w:rFonts w:ascii="Times New Roman" w:hAnsi="Times New Roman" w:cs="Times New Roman"/>
          <w:sz w:val="28"/>
          <w:szCs w:val="28"/>
        </w:rPr>
        <w:t>Г.Нейгауз «Об искусстве фортепианной игры»</w:t>
      </w:r>
    </w:p>
    <w:p w:rsidR="00D1282F" w:rsidRPr="00C60DB6" w:rsidRDefault="009B51ED" w:rsidP="009B51ED">
      <w:pPr>
        <w:jc w:val="both"/>
        <w:rPr>
          <w:rFonts w:ascii="Times New Roman" w:hAnsi="Times New Roman" w:cs="Times New Roman"/>
          <w:sz w:val="28"/>
          <w:szCs w:val="28"/>
        </w:rPr>
      </w:pPr>
      <w:r w:rsidRPr="00C60DB6">
        <w:rPr>
          <w:rFonts w:ascii="Times New Roman" w:hAnsi="Times New Roman" w:cs="Times New Roman"/>
          <w:sz w:val="28"/>
          <w:szCs w:val="28"/>
        </w:rPr>
        <w:t>2.</w:t>
      </w:r>
      <w:r w:rsidR="00D1282F" w:rsidRPr="00C60DB6">
        <w:rPr>
          <w:rFonts w:ascii="Times New Roman" w:hAnsi="Times New Roman" w:cs="Times New Roman"/>
          <w:sz w:val="28"/>
          <w:szCs w:val="28"/>
        </w:rPr>
        <w:t>Б.Асафьев «Музыкальная форма как процесс»</w:t>
      </w:r>
    </w:p>
    <w:p w:rsidR="00D1282F" w:rsidRPr="00C60DB6" w:rsidRDefault="009B51ED" w:rsidP="009B51ED">
      <w:pPr>
        <w:jc w:val="both"/>
        <w:rPr>
          <w:rFonts w:ascii="Times New Roman" w:hAnsi="Times New Roman" w:cs="Times New Roman"/>
          <w:sz w:val="28"/>
          <w:szCs w:val="28"/>
        </w:rPr>
      </w:pPr>
      <w:r w:rsidRPr="00C60DB6">
        <w:rPr>
          <w:rFonts w:ascii="Times New Roman" w:hAnsi="Times New Roman" w:cs="Times New Roman"/>
          <w:sz w:val="28"/>
          <w:szCs w:val="28"/>
        </w:rPr>
        <w:t>3.</w:t>
      </w:r>
      <w:r w:rsidR="00D1282F" w:rsidRPr="00C60DB6">
        <w:rPr>
          <w:rFonts w:ascii="Times New Roman" w:hAnsi="Times New Roman" w:cs="Times New Roman"/>
          <w:sz w:val="28"/>
          <w:szCs w:val="28"/>
        </w:rPr>
        <w:t>Л.Гинсбург «О работе над музыкальным призведением»</w:t>
      </w:r>
    </w:p>
    <w:p w:rsidR="00D1282F" w:rsidRPr="00C60DB6" w:rsidRDefault="009B51ED" w:rsidP="009B51ED">
      <w:pPr>
        <w:jc w:val="both"/>
        <w:rPr>
          <w:rFonts w:ascii="Times New Roman" w:hAnsi="Times New Roman" w:cs="Times New Roman"/>
          <w:sz w:val="28"/>
          <w:szCs w:val="28"/>
        </w:rPr>
      </w:pPr>
      <w:r w:rsidRPr="00C60DB6">
        <w:rPr>
          <w:rFonts w:ascii="Times New Roman" w:hAnsi="Times New Roman" w:cs="Times New Roman"/>
          <w:sz w:val="28"/>
          <w:szCs w:val="28"/>
        </w:rPr>
        <w:t>4.</w:t>
      </w:r>
      <w:r w:rsidR="00D1282F" w:rsidRPr="00C60DB6">
        <w:rPr>
          <w:rFonts w:ascii="Times New Roman" w:hAnsi="Times New Roman" w:cs="Times New Roman"/>
          <w:sz w:val="28"/>
          <w:szCs w:val="28"/>
        </w:rPr>
        <w:t>Ф.Липс «Искусство игры на баяне»</w:t>
      </w:r>
    </w:p>
    <w:p w:rsidR="004F3186" w:rsidRPr="00C60DB6" w:rsidRDefault="004F3186">
      <w:pPr>
        <w:jc w:val="both"/>
        <w:rPr>
          <w:rFonts w:ascii="Times New Roman" w:hAnsi="Times New Roman" w:cs="Times New Roman"/>
          <w:sz w:val="28"/>
          <w:szCs w:val="28"/>
        </w:rPr>
      </w:pPr>
    </w:p>
    <w:sectPr w:rsidR="004F3186" w:rsidRPr="00C60DB6" w:rsidSect="00F112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EE3" w:rsidRDefault="00C75EE3" w:rsidP="00884B9D">
      <w:pPr>
        <w:spacing w:after="0" w:line="240" w:lineRule="auto"/>
      </w:pPr>
      <w:r>
        <w:separator/>
      </w:r>
    </w:p>
  </w:endnote>
  <w:endnote w:type="continuationSeparator" w:id="0">
    <w:p w:rsidR="00C75EE3" w:rsidRDefault="00C75EE3" w:rsidP="00884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EE3" w:rsidRDefault="00C75EE3" w:rsidP="00884B9D">
      <w:pPr>
        <w:spacing w:after="0" w:line="240" w:lineRule="auto"/>
      </w:pPr>
      <w:r>
        <w:separator/>
      </w:r>
    </w:p>
  </w:footnote>
  <w:footnote w:type="continuationSeparator" w:id="0">
    <w:p w:rsidR="00C75EE3" w:rsidRDefault="00C75EE3" w:rsidP="00884B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1"/>
    <w:footnote w:id="0"/>
  </w:footnotePr>
  <w:endnotePr>
    <w:endnote w:id="-1"/>
    <w:endnote w:id="0"/>
  </w:endnotePr>
  <w:compat/>
  <w:rsids>
    <w:rsidRoot w:val="00B25767"/>
    <w:rsid w:val="000170CB"/>
    <w:rsid w:val="0005309B"/>
    <w:rsid w:val="00072FC2"/>
    <w:rsid w:val="00076312"/>
    <w:rsid w:val="0009366A"/>
    <w:rsid w:val="000940CE"/>
    <w:rsid w:val="000B6CDC"/>
    <w:rsid w:val="000D2AC9"/>
    <w:rsid w:val="00117A10"/>
    <w:rsid w:val="00117FB8"/>
    <w:rsid w:val="00126994"/>
    <w:rsid w:val="00155DA2"/>
    <w:rsid w:val="0018697D"/>
    <w:rsid w:val="00197F63"/>
    <w:rsid w:val="001A255A"/>
    <w:rsid w:val="001D1305"/>
    <w:rsid w:val="001D40A5"/>
    <w:rsid w:val="001D6546"/>
    <w:rsid w:val="001F7008"/>
    <w:rsid w:val="00206478"/>
    <w:rsid w:val="00242F08"/>
    <w:rsid w:val="00293839"/>
    <w:rsid w:val="002A3DAB"/>
    <w:rsid w:val="002C5562"/>
    <w:rsid w:val="002F5852"/>
    <w:rsid w:val="00351F48"/>
    <w:rsid w:val="003A784F"/>
    <w:rsid w:val="00407BFD"/>
    <w:rsid w:val="00410B1A"/>
    <w:rsid w:val="004F3186"/>
    <w:rsid w:val="004F3815"/>
    <w:rsid w:val="0051431C"/>
    <w:rsid w:val="00521852"/>
    <w:rsid w:val="00526BFA"/>
    <w:rsid w:val="00560B7B"/>
    <w:rsid w:val="005944AC"/>
    <w:rsid w:val="006176B2"/>
    <w:rsid w:val="00683CDA"/>
    <w:rsid w:val="006932CB"/>
    <w:rsid w:val="006E16D2"/>
    <w:rsid w:val="006F21EE"/>
    <w:rsid w:val="00723C87"/>
    <w:rsid w:val="0073144D"/>
    <w:rsid w:val="007359AA"/>
    <w:rsid w:val="00792C1E"/>
    <w:rsid w:val="007E3046"/>
    <w:rsid w:val="008264CD"/>
    <w:rsid w:val="00884B9D"/>
    <w:rsid w:val="009077BA"/>
    <w:rsid w:val="009A7C3F"/>
    <w:rsid w:val="009B51ED"/>
    <w:rsid w:val="009E4CAE"/>
    <w:rsid w:val="009F1042"/>
    <w:rsid w:val="009F5EC4"/>
    <w:rsid w:val="00A01C79"/>
    <w:rsid w:val="00A10F6D"/>
    <w:rsid w:val="00A3052A"/>
    <w:rsid w:val="00A44E8B"/>
    <w:rsid w:val="00A5551E"/>
    <w:rsid w:val="00A93C71"/>
    <w:rsid w:val="00AC447B"/>
    <w:rsid w:val="00AD7B99"/>
    <w:rsid w:val="00B00E82"/>
    <w:rsid w:val="00B25767"/>
    <w:rsid w:val="00B4020D"/>
    <w:rsid w:val="00B71CE5"/>
    <w:rsid w:val="00B73127"/>
    <w:rsid w:val="00BB436A"/>
    <w:rsid w:val="00BC3D15"/>
    <w:rsid w:val="00BE4F97"/>
    <w:rsid w:val="00BF10EE"/>
    <w:rsid w:val="00C11AA7"/>
    <w:rsid w:val="00C12E1A"/>
    <w:rsid w:val="00C305D7"/>
    <w:rsid w:val="00C556A7"/>
    <w:rsid w:val="00C60DB6"/>
    <w:rsid w:val="00C75EE3"/>
    <w:rsid w:val="00C91880"/>
    <w:rsid w:val="00CC1C3D"/>
    <w:rsid w:val="00CD76A3"/>
    <w:rsid w:val="00CF6784"/>
    <w:rsid w:val="00D1282F"/>
    <w:rsid w:val="00D55154"/>
    <w:rsid w:val="00D72B3B"/>
    <w:rsid w:val="00DC70CA"/>
    <w:rsid w:val="00E10C96"/>
    <w:rsid w:val="00EB570D"/>
    <w:rsid w:val="00F112FF"/>
    <w:rsid w:val="00F26A65"/>
    <w:rsid w:val="00F45A99"/>
    <w:rsid w:val="00F6442B"/>
    <w:rsid w:val="00F87E50"/>
    <w:rsid w:val="00FA63D6"/>
    <w:rsid w:val="00FC2784"/>
    <w:rsid w:val="00FE2CC9"/>
    <w:rsid w:val="00FE514E"/>
    <w:rsid w:val="00FF5E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4B9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84B9D"/>
  </w:style>
  <w:style w:type="paragraph" w:styleId="a5">
    <w:name w:val="footer"/>
    <w:basedOn w:val="a"/>
    <w:link w:val="a6"/>
    <w:uiPriority w:val="99"/>
    <w:semiHidden/>
    <w:unhideWhenUsed/>
    <w:rsid w:val="00884B9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84B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07BB9-B9E3-4E38-85A9-F6CD29B1F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10</Pages>
  <Words>2407</Words>
  <Characters>13722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Наталия</cp:lastModifiedBy>
  <cp:revision>41</cp:revision>
  <dcterms:created xsi:type="dcterms:W3CDTF">2019-05-21T15:01:00Z</dcterms:created>
  <dcterms:modified xsi:type="dcterms:W3CDTF">2020-11-18T19:20:00Z</dcterms:modified>
</cp:coreProperties>
</file>