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Комплексно - тематическое планирование непосредственной образовательной деятельности  в подготовительной групп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>е</w:t>
      </w:r>
      <w:bookmarkStart w:id="0" w:name="_GoBack"/>
      <w:bookmarkEnd w:id="0"/>
    </w:p>
    <w:p>
      <w:pPr>
        <w:suppressAutoHyphens/>
        <w:jc w:val="center"/>
        <w:rPr>
          <w:rFonts w:ascii="Times New Roman" w:hAnsi="Times New Roman" w:eastAsia="Calibri" w:cs="Calibri"/>
          <w:b/>
          <w:sz w:val="24"/>
          <w:szCs w:val="24"/>
          <w:lang w:eastAsia="ar-SA"/>
        </w:rPr>
      </w:pPr>
    </w:p>
    <w:tbl>
      <w:tblPr>
        <w:tblStyle w:val="3"/>
        <w:tblW w:w="9792" w:type="dxa"/>
        <w:tblInd w:w="-1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567"/>
        <w:gridCol w:w="1706"/>
        <w:gridCol w:w="4284"/>
        <w:gridCol w:w="19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месяц/неделя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Тема</w:t>
            </w:r>
          </w:p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недели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Содержание образовательной работы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Мероприятие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  <w:t>сентябрь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  <w:t>День знаний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ind w:left="62" w:right="62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Развитие у детей познавательной мотивации, интере</w:t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softHyphen/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са к школе, книгам. Формирование дружеских, добро</w:t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softHyphen/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желательных отношений между детьми. Продолжение знакомства с детским садом как ближайшим социаль</w:t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softHyphen/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ным окружением ребенка (обращая внимание на про</w:t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softHyphen/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изошедшие изменения: покрашен забор, появились новые столы), расширение представлений о профес</w:t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softHyphen/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сиях сотрудников детского сада (воспитатель, помощ</w:t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softHyphen/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ник воспитателя, музыкальный руководитель, врач, дворник).</w:t>
            </w:r>
          </w:p>
          <w:p>
            <w:pPr>
              <w:suppressAutoHyphens/>
              <w:spacing w:after="0" w:line="240" w:lineRule="auto"/>
              <w:ind w:left="60" w:right="60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16" w:lineRule="exact"/>
              <w:ind w:left="60" w:right="260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ind w:right="261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ind w:right="261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Праздник «День знаний».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iCs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iCs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iCs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iCs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b/>
                <w:iCs/>
                <w:sz w:val="20"/>
                <w:szCs w:val="20"/>
                <w:lang w:eastAsia="ar-SA"/>
              </w:rPr>
              <w:t>Мой город, моя страна</w:t>
            </w:r>
          </w:p>
        </w:tc>
        <w:tc>
          <w:tcPr>
            <w:tcW w:w="4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ind w:left="60" w:right="60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Расширение представлений детей о родной стране. Формирование интереса к «малой Родине». Рассказы детям о достопримечательностях, культуре, традициях родного края; о замечательных людях прославивших свой край. Рассказы детям о том, что Москва – главный город, столица нашей Родины. Знакомство с флагом и гербом России, мелодией гимна.</w:t>
            </w:r>
          </w:p>
        </w:tc>
        <w:tc>
          <w:tcPr>
            <w:tcW w:w="1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Целевая прогулка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к достопримечательности города «Символ - бык»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  <w:t>Правила и безопасность дорожного движения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Уточнение знаний детей об элементах дороги (проезжая часть, пешеходный переход, тротуар), о движении транспорта, о работе светофора. Знакомство с названием ближайших к детскому саду улиц и улиц, на которых живут дети.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Встреча с инспектором ГИБДД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  <w:t>Октябрь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  <w:t>Осень</w:t>
            </w:r>
          </w:p>
        </w:tc>
        <w:tc>
          <w:tcPr>
            <w:tcW w:w="4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ind w:left="62" w:right="62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 xml:space="preserve"> Расширение знаний детей об осени. Продолжение знакомства с сельскохозяйственными профессиями. Закрепление знаний о правилах безопасного поведе</w:t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softHyphen/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ния в природе. Формирование обобщенных представ</w:t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softHyphen/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лений об осени как времени года, приспособленности растений и животных к изменениям в природе, явлени</w:t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softHyphen/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ях природы.</w:t>
            </w:r>
          </w:p>
          <w:p>
            <w:pPr>
              <w:suppressAutoHyphens/>
              <w:spacing w:after="0" w:line="240" w:lineRule="auto"/>
              <w:ind w:left="62" w:right="62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Формирование первичных представлений об экоси</w:t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softHyphen/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стемах, природных зонах. Расширение представлений о неживой природе.</w:t>
            </w:r>
          </w:p>
          <w:p>
            <w:pPr>
              <w:suppressAutoHyphens/>
              <w:spacing w:after="0" w:line="240" w:lineRule="auto"/>
              <w:ind w:left="62" w:right="62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Праздник «Осень».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Выставка детского творчества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«Осень разноцветная»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  <w:t>Азбука вежливости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  <w:t>Мониторинг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Воспитание дружеских взаимоотношений между детьми, уважительного отношения к окружающим. Формирование желания заботиться о младших, помогать им, защищать тех, кто слабее, развитие сочувствия, отзывчивости.. Обогащение словаря детей вежливыми словами, побуждение к использованию в речи фольклора (пословицы, поговорки и т.д.)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Заполнение карт развития детей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ind w:right="261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Изготовление детьми игрушек для малышей.</w:t>
            </w:r>
          </w:p>
          <w:p>
            <w:pPr>
              <w:suppressAutoHyphens/>
              <w:spacing w:after="0" w:line="240" w:lineRule="auto"/>
              <w:ind w:right="261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Викторина</w:t>
            </w:r>
          </w:p>
          <w:p>
            <w:pPr>
              <w:suppressAutoHyphens/>
              <w:spacing w:after="0" w:line="240" w:lineRule="auto"/>
              <w:ind w:right="261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«Вежливые слова»</w:t>
            </w:r>
          </w:p>
          <w:p>
            <w:pPr>
              <w:suppressAutoHyphens/>
              <w:spacing w:after="0" w:line="240" w:lineRule="auto"/>
              <w:ind w:right="261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Разработка индиви</w:t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softHyphen/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дуального маршрута развития ребенка.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4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iCs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iCs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iCs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iCs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b/>
                <w:iCs/>
                <w:sz w:val="20"/>
                <w:szCs w:val="20"/>
                <w:lang w:eastAsia="ar-SA"/>
              </w:rPr>
              <w:t>День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b/>
                <w:iCs/>
                <w:sz w:val="20"/>
                <w:szCs w:val="20"/>
                <w:lang w:eastAsia="ar-SA"/>
              </w:rPr>
              <w:t>народного единства</w:t>
            </w:r>
          </w:p>
          <w:p>
            <w:pPr>
              <w:suppressAutoHyphens/>
              <w:spacing w:after="0" w:line="240" w:lineRule="auto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ind w:right="62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 xml:space="preserve">Расширение представлений </w:t>
            </w:r>
          </w:p>
          <w:p>
            <w:pPr>
              <w:suppressAutoHyphens/>
              <w:spacing w:after="0" w:line="240" w:lineRule="auto"/>
              <w:ind w:left="62" w:right="62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 xml:space="preserve">детей о родной стране, о государственных праздниках. </w:t>
            </w:r>
          </w:p>
          <w:p>
            <w:pPr>
              <w:suppressAutoHyphens/>
              <w:spacing w:after="0" w:line="240" w:lineRule="auto"/>
              <w:ind w:right="60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Сообщение детям элементарных сведений об истории России.</w:t>
            </w:r>
          </w:p>
          <w:p>
            <w:pPr>
              <w:suppressAutoHyphens/>
              <w:spacing w:after="0" w:line="240" w:lineRule="auto"/>
              <w:ind w:left="60" w:right="60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 xml:space="preserve"> Формирование представлений о том, что Российская Федерация (Россия) – огромная многонациональная страна.</w:t>
            </w:r>
          </w:p>
          <w:p>
            <w:pPr>
              <w:suppressAutoHyphens/>
              <w:spacing w:after="0" w:line="240" w:lineRule="auto"/>
              <w:ind w:left="62" w:right="62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Воспитание уважения к людям разных националь</w:t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softHyphen/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ностей и их обычаям. Формирование представлений ребенка о его месте в обществе.</w:t>
            </w:r>
          </w:p>
        </w:tc>
        <w:tc>
          <w:tcPr>
            <w:tcW w:w="1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Развлечение  «Дружат дети всей Земли»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  <w:t>ноябрь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ind w:left="80" w:right="240"/>
              <w:rPr>
                <w:rFonts w:ascii="Times New Roman" w:hAnsi="Times New Roman" w:eastAsia="Calibri" w:cs="Calibri"/>
                <w:b/>
                <w:i/>
                <w:iCs/>
                <w:spacing w:val="10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ind w:left="80" w:right="240"/>
              <w:rPr>
                <w:rFonts w:ascii="Times New Roman" w:hAnsi="Times New Roman" w:eastAsia="Calibri" w:cs="Calibri"/>
                <w:b/>
                <w:i/>
                <w:iCs/>
                <w:spacing w:val="10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ind w:left="80" w:right="240"/>
              <w:jc w:val="center"/>
              <w:rPr>
                <w:rFonts w:ascii="Times New Roman" w:hAnsi="Times New Roman" w:eastAsia="Calibri" w:cs="Calibri"/>
                <w:b/>
                <w:iCs/>
                <w:spacing w:val="1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b/>
                <w:iCs/>
                <w:spacing w:val="10"/>
                <w:sz w:val="20"/>
                <w:szCs w:val="20"/>
                <w:lang w:eastAsia="ar-SA"/>
              </w:rPr>
              <w:t>Я вырасту здоровым</w:t>
            </w:r>
          </w:p>
          <w:p>
            <w:pPr>
              <w:suppressAutoHyphens/>
              <w:spacing w:after="0" w:line="240" w:lineRule="auto"/>
              <w:ind w:left="80" w:right="240"/>
              <w:rPr>
                <w:rFonts w:ascii="Times New Roman" w:hAnsi="Times New Roman" w:eastAsia="Calibri" w:cs="Calibri"/>
                <w:iCs/>
                <w:spacing w:val="10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right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ind w:left="60" w:right="60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Расширение представлений об особенностях функционирования и целостности человеческого организма. Расширение представлений о составляющих здорового образа жизни (правильное питание, движение, сон и т.д.)Знакомство с доступными сведениями из истории олимпийского движения.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ind w:left="80" w:right="640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ind w:left="80" w:right="640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Открытый день здоровья.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  <w:t>Человек и природа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Формирование основ экологической культуры. Продолжение знакомства с правилами поведения на природе. Формирование понятия о том, что в природе все взаимосвязано, что человек не должен нарушать эту взаимосвязь, чтобы не навредить животному и растительному миру.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Изготовление и размещение кормушек для зимующих птиц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  <w:t>День матери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Мама – самый главный человек в жизни. Воспитание уважения к материнскому труду и бескорыстной жертве ради блага  своих детей.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 xml:space="preserve">Чтение художественной литературы. Художественное творчество детей. 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 xml:space="preserve">Выставка 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детского рисунка «Портрет моей мамы»</w:t>
            </w:r>
          </w:p>
          <w:p>
            <w:pPr>
              <w:suppressAutoHyphens/>
              <w:spacing w:after="0" w:line="240" w:lineRule="auto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Развлечение «Мамы всякие важны»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  <w:t>декабрь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  <w:t>Умные машины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.Обогащение представлений детей о мире предметов. Рассказы о предметах, облегчающих труд человека в быту (кофемолка, миксер, мясорубка, пылесос и т.д.)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Расширение знаний об источниках опасности в быту (электроприборы, газовая плита, утюг и т.д.)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 xml:space="preserve">Закрепление навыков безопасного пользования бытовыми предметами. 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Досуг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«Доброе электричество»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  <w:t>Телевидение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Дать представление о телевидении как  неотъемлемой части современной жизни, о истории его изобретения, совершенствования, о профессиях людей работающих на телевидении.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Досуг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«Моя любимая телепередача»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  <w:t>Новый год</w:t>
            </w:r>
          </w:p>
        </w:tc>
        <w:tc>
          <w:tcPr>
            <w:tcW w:w="4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ind w:left="62" w:right="79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Привлечение детей к активному разнообразному учас</w:t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softHyphen/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тию в подготовке к празднику и его проведении. Содействие возникновению чувства удовлетворения от участия в коллективной предпраздничной деятель</w:t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softHyphen/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ности.</w:t>
            </w:r>
          </w:p>
          <w:p>
            <w:pPr>
              <w:suppressAutoHyphens/>
              <w:spacing w:after="0" w:line="240" w:lineRule="auto"/>
              <w:ind w:left="62" w:right="79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Закладывание основ праздничной культуры. Развитие эмоционально положительного отношения к предстоящему празднику, желания активно участво</w:t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softHyphen/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вать в его подготовке.</w:t>
            </w:r>
          </w:p>
          <w:p>
            <w:pPr>
              <w:suppressAutoHyphens/>
              <w:spacing w:after="0" w:line="240" w:lineRule="auto"/>
              <w:ind w:left="62" w:right="79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Поощрение стремления поздравить близких с празд</w:t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softHyphen/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ником, преподнести подарки, сделанные своими рука</w:t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softHyphen/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ми.</w:t>
            </w:r>
          </w:p>
          <w:p>
            <w:pPr>
              <w:suppressAutoHyphens/>
              <w:spacing w:after="0" w:line="240" w:lineRule="auto"/>
              <w:ind w:left="62" w:right="79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Знакомство с традициями празднования Нового года в различных странах.</w:t>
            </w:r>
          </w:p>
        </w:tc>
        <w:tc>
          <w:tcPr>
            <w:tcW w:w="1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198" w:lineRule="exact"/>
              <w:ind w:left="60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ind w:left="62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Конкурс «Елочная игрушка»</w:t>
            </w:r>
          </w:p>
          <w:p>
            <w:pPr>
              <w:suppressAutoHyphens/>
              <w:spacing w:after="0" w:line="240" w:lineRule="auto"/>
              <w:ind w:left="62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(для детей и родителей).</w:t>
            </w:r>
          </w:p>
          <w:p>
            <w:pPr>
              <w:suppressAutoHyphens/>
              <w:spacing w:after="0" w:line="240" w:lineRule="auto"/>
              <w:ind w:left="62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ind w:left="62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Праздник Новый год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  <w:t>январь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1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  <w:t>Зимние каникулы</w:t>
            </w:r>
          </w:p>
        </w:tc>
        <w:tc>
          <w:tcPr>
            <w:tcW w:w="4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 xml:space="preserve">Зимние игры и забавы, развлечения. Художественное творчество по впечатлениям от праздника 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Прощание с елкой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3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iCs/>
                <w:spacing w:val="10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iCs/>
                <w:spacing w:val="10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Calibri" w:cs="Calibri"/>
                <w:b/>
                <w:iCs/>
                <w:spacing w:val="10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Calibri" w:cs="Calibri"/>
                <w:b/>
                <w:iCs/>
                <w:spacing w:val="10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Calibri" w:cs="Calibri"/>
                <w:b/>
                <w:iCs/>
                <w:spacing w:val="10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iCs/>
                <w:spacing w:val="1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b/>
                <w:iCs/>
                <w:spacing w:val="10"/>
                <w:sz w:val="20"/>
                <w:szCs w:val="20"/>
                <w:lang w:eastAsia="ar-SA"/>
              </w:rPr>
              <w:t>Народная культура и традиции</w:t>
            </w:r>
          </w:p>
        </w:tc>
        <w:tc>
          <w:tcPr>
            <w:tcW w:w="4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ind w:left="62" w:right="62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Продолжение знакомства детей с народными традици</w:t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softHyphen/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ями и обычаями, с народным декоративно-прикладным искусством (Городец, Полхов-Майдан, Гжель). Расширение представлений о народных игрушках (ма</w:t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softHyphen/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трешки — городецкая, богородская; бирюльки). Знако</w:t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softHyphen/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мство с национальным декоративно-прикладным ис</w:t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softHyphen/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кусством.</w:t>
            </w:r>
          </w:p>
          <w:p>
            <w:pPr>
              <w:suppressAutoHyphens/>
              <w:spacing w:after="0" w:line="240" w:lineRule="auto"/>
              <w:ind w:left="62" w:right="62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Рассказы детям о русской избе и других строениях, их внутреннем убранстве, предметах быта, одежды.</w:t>
            </w:r>
          </w:p>
        </w:tc>
        <w:tc>
          <w:tcPr>
            <w:tcW w:w="1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ind w:left="60" w:right="-108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ind w:left="60" w:right="-108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Встреча с народными умельцами.</w:t>
            </w:r>
          </w:p>
          <w:p>
            <w:pPr>
              <w:suppressAutoHyphens/>
              <w:spacing w:after="0" w:line="240" w:lineRule="auto"/>
              <w:ind w:left="60" w:right="-108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ind w:left="60" w:right="320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Выставка детского творчества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  <w:t>февраль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1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  <w:t>Зима</w:t>
            </w:r>
          </w:p>
        </w:tc>
        <w:tc>
          <w:tcPr>
            <w:tcW w:w="4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ind w:left="62" w:right="79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Продолжение знакомства детей с зимой как временем года, с зимними видами спорта. Формирование первич</w:t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softHyphen/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ного исследовательского и познавательного интереса через экспериментирование с водой и льдом. Расширение и обогащение знаний детей об особеннос</w:t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softHyphen/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тях зимней природы (холода, заморозки, снегопады, сильные ветры), особенностях деятельности людей в го</w:t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softHyphen/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роде, на селе; о безопасном поведении зимой.</w:t>
            </w:r>
          </w:p>
        </w:tc>
        <w:tc>
          <w:tcPr>
            <w:tcW w:w="1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198" w:lineRule="exact"/>
              <w:ind w:left="60" w:right="220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ind w:left="62" w:right="220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Выставка</w:t>
            </w:r>
          </w:p>
          <w:p>
            <w:pPr>
              <w:suppressAutoHyphens/>
              <w:spacing w:after="0" w:line="240" w:lineRule="auto"/>
              <w:ind w:left="62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детского творчества «Волшебница зима»</w:t>
            </w:r>
          </w:p>
          <w:p>
            <w:pPr>
              <w:suppressAutoHyphens/>
              <w:spacing w:after="0" w:line="240" w:lineRule="auto"/>
              <w:ind w:left="62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ind w:left="62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Праздник «Масленица».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ind w:left="80"/>
              <w:rPr>
                <w:rFonts w:ascii="Times New Roman" w:hAnsi="Times New Roman" w:eastAsia="Calibri" w:cs="Calibri"/>
                <w:b/>
                <w:iCs/>
                <w:spacing w:val="10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ind w:left="80"/>
              <w:jc w:val="center"/>
              <w:rPr>
                <w:rFonts w:ascii="Times New Roman" w:hAnsi="Times New Roman" w:eastAsia="Calibri" w:cs="Calibri"/>
                <w:b/>
                <w:iCs/>
                <w:spacing w:val="1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b/>
                <w:iCs/>
                <w:spacing w:val="10"/>
                <w:sz w:val="20"/>
                <w:szCs w:val="20"/>
                <w:lang w:eastAsia="ar-SA"/>
              </w:rPr>
              <w:t>День</w:t>
            </w:r>
          </w:p>
          <w:p>
            <w:pPr>
              <w:suppressAutoHyphens/>
              <w:spacing w:after="0" w:line="240" w:lineRule="auto"/>
              <w:ind w:left="80" w:right="160"/>
              <w:jc w:val="center"/>
              <w:rPr>
                <w:rFonts w:ascii="Times New Roman" w:hAnsi="Times New Roman" w:eastAsia="Calibri" w:cs="Calibri"/>
                <w:b/>
                <w:iCs/>
                <w:spacing w:val="1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b/>
                <w:iCs/>
                <w:spacing w:val="10"/>
                <w:sz w:val="20"/>
                <w:szCs w:val="20"/>
                <w:lang w:eastAsia="ar-SA"/>
              </w:rPr>
              <w:t>защитника Отечества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ind w:right="80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Расширение представлений детей о Российской ар</w:t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softHyphen/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мии. Рассказы о трудной, но почетной обязанности за</w:t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softHyphen/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щищать Родину, охранять ее спокойствие и безопас</w:t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softHyphen/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ность; о том, как в годы войн храбро сражались и защищали нашу страну от врагов прадеды, деды, отцы. Воспитание в духе патриотизма, любви к Родине. Знакомство с разными родами войск (пехота, морс</w:t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softHyphen/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кие, воздушные, танковые войска), боевой техникой. Расширение гендерных представлений, формирова</w:t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softHyphen/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ние у мальчиков стремления быть сильными, смелыми, стать защитниками Родины; воспитание у девочек ува</w:t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softHyphen/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жения к мальчикам как будущим защитникам Родины.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ind w:left="60" w:right="220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ind w:left="60" w:right="220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Праздник 23 февраля — день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защитника Отечества.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  <w:t>Международный женский день</w:t>
            </w:r>
          </w:p>
        </w:tc>
        <w:tc>
          <w:tcPr>
            <w:tcW w:w="4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ind w:right="80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Организация всех видов детской деятельности (игро</w:t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softHyphen/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вой, коммуникативной, трудовой, познавательно-ис</w:t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softHyphen/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следовательской, продуктивной, музыкально- художественной, чтения) вокруг темы семьи, любви к маме, бабушке. Воспитание уважения к воспитателям. Расширение гендерных представлений, воспитание у мальчиков представлений о том, что мужчины должны внимательно и уважительно относиться к женщинам. Привлечение детей к изготовлению подарков маме, бабушке, воспитателям.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Воспитание бережного и чуткого отношения к самым близким людям, формирование потребности радо</w:t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softHyphen/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вать близких добрыми делами</w:t>
            </w:r>
          </w:p>
        </w:tc>
        <w:tc>
          <w:tcPr>
            <w:tcW w:w="1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Праздник 8 Марта.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  <w:t>Март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  <w:t>Мир профессий</w:t>
            </w:r>
          </w:p>
        </w:tc>
        <w:tc>
          <w:tcPr>
            <w:tcW w:w="4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Расширение представлений детей о профессиях, сферах человеческой деятельности (наука, искусство, производство и т.д.)</w:t>
            </w:r>
          </w:p>
        </w:tc>
        <w:tc>
          <w:tcPr>
            <w:tcW w:w="1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Викторина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«Путешествие в мир профессий»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  <w:t>Неделя детской книги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  <w:t>27 – Международный день театра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Развитие интереса детей к художественной  и познавательной литературе. Формирование эмоционального отношения к литературным произведениям. Привлечение внимания детей к оформлению книг, к иллюстрациям. Формировать бережное отношение книг. Организовать ремонт и реставрацию старых книг. Рассказать о библиотеке и библиотекарях.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Развитие интереса к театрализованной игре. Воспитание артистических качеств, раскрытие творческого потенциала, вовлечение детей в различные театрализованные представления.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Конкурс чтецов.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Драматизация русской народной сказки с показом для малышей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  <w:t>апрель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  <w:t>Неделя здоровья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Формирование интереса и любви к спорту, к физическим упражнениям.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Расширение представлений о закаливании.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Формирование представлений об активном отдыхе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7 апреля Всемирный день здоровья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Развлечение «Веселые старты» с участием родителей.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  <w:t>Покорители космоса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ind w:right="60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ind w:right="60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Расширение знаний о космонавтах, космосе.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ind w:right="320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ind w:right="320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День космонавтики - 12 апреля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  <w:t>Весна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ind w:right="60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ind w:left="62" w:right="62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Формирование у детей обобщенных представлений о весне как времени года, о приспособленности рас</w:t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softHyphen/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тений и животных к изменениям в природе. Расширение знаний о характерных признаках весны; о прилете птиц; о связи между явлениями живой и нежи</w:t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softHyphen/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  <w:p>
            <w:pPr>
              <w:suppressAutoHyphens/>
              <w:spacing w:after="0" w:line="240" w:lineRule="auto"/>
              <w:ind w:left="60" w:right="60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ind w:right="320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ind w:right="320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Праздник «Весна-красна». День Земли — 22 апреля. Выставка детского творчества.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9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  <w:t>Неделя пожарной безопасности и ЧС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  <w:t>Мониторинг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Закрепление основ безопасности жизнедеятельности человека. Уточнение знаний о работе пожарных, о причинах пожаров, об элементарных правилах поведения во время пожара.</w:t>
            </w:r>
          </w:p>
          <w:p>
            <w:pPr>
              <w:suppressAutoHyphens/>
              <w:spacing w:after="0" w:line="240" w:lineRule="auto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Знакомство с работой службы спасения – МЧС.</w:t>
            </w:r>
          </w:p>
          <w:p>
            <w:pPr>
              <w:suppressAutoHyphens/>
              <w:spacing w:after="0" w:line="240" w:lineRule="auto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Закрепление знаний о том, что в случае необходимости взрослые звонят по телефонам «01», «02», «03». Закрепление умения называть свой домашний адрес.</w:t>
            </w:r>
          </w:p>
          <w:p>
            <w:pPr>
              <w:suppressAutoHyphens/>
              <w:spacing w:after="0" w:line="240" w:lineRule="auto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Заполнение карт развития детей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Встреча с представителем пожарной охраны.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Викторина «Что, где, когда?».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ind w:right="261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Разработка индиви</w:t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softHyphen/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дуального маршрута развития ребенка.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  <w:t>май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i/>
                <w:iCs/>
                <w:spacing w:val="10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iCs/>
                <w:spacing w:val="1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b/>
                <w:iCs/>
                <w:spacing w:val="10"/>
                <w:sz w:val="20"/>
                <w:szCs w:val="20"/>
                <w:lang w:eastAsia="ar-SA"/>
              </w:rPr>
              <w:t>День Победы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ind w:right="60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Осуществление патриотического воспитания. Воспитание любви к Родине. Формирование представ</w:t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softHyphen/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лений о празднике, посвященном Дню Победы. Воспитание уважения к ветеранам войны.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ind w:right="80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Возложение цветов к памятнику В.Кузнецова.</w:t>
            </w:r>
          </w:p>
          <w:p>
            <w:pPr>
              <w:suppressAutoHyphens/>
              <w:spacing w:after="0" w:line="240" w:lineRule="auto"/>
              <w:ind w:left="60" w:right="80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Праздник, посвященный Дню Победы.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  <w:t>Международный день семьи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Углубление представлений ребенка о семье и ее истории; о том, где работают родители, как важен для общества их труд. Поощрение посильного участия детей в подготовке различных семейных праздников, выполнения постоянных обязанностей по дому.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Конкурс – фотовыставка «Отдыхаем всей семьей»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  <w:t>Мир прошлого, настоящего и будущего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Формирование элементарных представлений об истории человечества (истории жилища, транспорта, коммуникации, письменности, предметов быта, одежды и т.д.)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Международный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 xml:space="preserve"> день музеев.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Экскурсия в музей детского сада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ind w:left="79" w:right="420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ind w:left="79" w:right="420"/>
              <w:jc w:val="center"/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b/>
                <w:sz w:val="20"/>
                <w:szCs w:val="20"/>
                <w:lang w:eastAsia="ar-SA"/>
              </w:rPr>
              <w:t>Лето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ind w:left="62" w:right="62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Формирование у детей обобщенных представлений о лете как времени года; признаках лета. Расширение и обогащение представлений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</w:t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softHyphen/>
            </w: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ставлений о съедобных и несъедобных грибах.</w:t>
            </w:r>
          </w:p>
          <w:p>
            <w:pPr>
              <w:suppressAutoHyphens/>
              <w:spacing w:after="0" w:line="240" w:lineRule="auto"/>
              <w:ind w:right="62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ind w:left="62" w:right="34"/>
              <w:jc w:val="center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after="0" w:line="240" w:lineRule="auto"/>
              <w:ind w:right="34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Праздник «Лето»</w:t>
            </w:r>
          </w:p>
          <w:p>
            <w:pPr>
              <w:suppressAutoHyphens/>
              <w:spacing w:after="0" w:line="240" w:lineRule="auto"/>
              <w:ind w:right="34"/>
              <w:jc w:val="both"/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Calibri"/>
                <w:sz w:val="20"/>
                <w:szCs w:val="20"/>
                <w:lang w:eastAsia="ar-SA"/>
              </w:rPr>
              <w:t>1 июня – День защиты детей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1F2E2B"/>
    <w:rsid w:val="001B1CCD"/>
    <w:rsid w:val="001F2E2B"/>
    <w:rsid w:val="1D82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№17</Company>
  <Pages>5</Pages>
  <Words>1677</Words>
  <Characters>9561</Characters>
  <Lines>79</Lines>
  <Paragraphs>22</Paragraphs>
  <TotalTime>1</TotalTime>
  <ScaleCrop>false</ScaleCrop>
  <LinksUpToDate>false</LinksUpToDate>
  <CharactersWithSpaces>11216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2015-09-07T11:32:00Z</dcterms:created>
  <dc:creator>бухг</dc:creator>
  <cp:lastModifiedBy>Светлана</cp:lastModifiedBy>
  <dcterms:modified xsi:type="dcterms:W3CDTF">2019-12-01T18:38:43Z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