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4D" w:rsidRPr="00740C4D" w:rsidRDefault="00740C4D" w:rsidP="00740C4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shd w:val="clear" w:color="auto" w:fill="FFFFFF"/>
        </w:rPr>
      </w:pPr>
      <w:r w:rsidRPr="00740C4D">
        <w:rPr>
          <w:rStyle w:val="a4"/>
          <w:sz w:val="28"/>
          <w:szCs w:val="28"/>
          <w:shd w:val="clear" w:color="auto" w:fill="FFFFFF"/>
        </w:rPr>
        <w:t>Национально - региональный компонент как средство нравственно-патриотического воспитания дошкольников</w:t>
      </w:r>
    </w:p>
    <w:p w:rsidR="007E0806" w:rsidRPr="007E0806" w:rsidRDefault="007E0806" w:rsidP="007E08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E0806">
        <w:rPr>
          <w:rFonts w:ascii="Times New Roman" w:hAnsi="Times New Roman" w:cs="Times New Roman"/>
          <w:sz w:val="28"/>
          <w:szCs w:val="24"/>
        </w:rPr>
        <w:t>Аннотация</w:t>
      </w:r>
    </w:p>
    <w:p w:rsidR="007E0806" w:rsidRPr="007E0806" w:rsidRDefault="007E0806" w:rsidP="007E08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7E0806">
        <w:rPr>
          <w:color w:val="000000"/>
          <w:sz w:val="28"/>
        </w:rPr>
        <w:t xml:space="preserve">Данная статья </w:t>
      </w:r>
      <w:r w:rsidRPr="007E0806">
        <w:rPr>
          <w:sz w:val="28"/>
        </w:rPr>
        <w:t xml:space="preserve">посвящена актуальной в современном обществе теме – нравственно-патриотическому воспитанию дошкольников и </w:t>
      </w:r>
      <w:r w:rsidRPr="007E0806">
        <w:rPr>
          <w:color w:val="000000"/>
          <w:sz w:val="28"/>
        </w:rPr>
        <w:t>содержит теоретический и практический материал по теме.</w:t>
      </w:r>
      <w:r w:rsidRPr="007E0806">
        <w:rPr>
          <w:sz w:val="28"/>
          <w:shd w:val="clear" w:color="auto" w:fill="FFFFFF"/>
        </w:rPr>
        <w:t xml:space="preserve"> Проблема изучения предпосылок реализации задач</w:t>
      </w:r>
      <w:r w:rsidRPr="007E0806">
        <w:rPr>
          <w:rStyle w:val="apple-converted-space"/>
          <w:sz w:val="28"/>
          <w:shd w:val="clear" w:color="auto" w:fill="FFFFFF"/>
        </w:rPr>
        <w:t> </w:t>
      </w:r>
      <w:r w:rsidRPr="007E0806">
        <w:rPr>
          <w:bCs/>
          <w:sz w:val="28"/>
        </w:rPr>
        <w:t>патриотического воспитания дошкольников</w:t>
      </w:r>
      <w:r w:rsidRPr="007E0806">
        <w:rPr>
          <w:rStyle w:val="apple-converted-space"/>
          <w:sz w:val="28"/>
          <w:shd w:val="clear" w:color="auto" w:fill="FFFFFF"/>
        </w:rPr>
        <w:t> </w:t>
      </w:r>
      <w:r w:rsidRPr="007E0806">
        <w:rPr>
          <w:sz w:val="28"/>
          <w:shd w:val="clear" w:color="auto" w:fill="FFFFFF"/>
        </w:rPr>
        <w:t>связана с поиском оптимальных технологий реализации этого процесса в изменяющемся мире. Автор статьи выделяет основные среди них в условиях внедрения</w:t>
      </w:r>
      <w:r w:rsidRPr="007E0806">
        <w:rPr>
          <w:rStyle w:val="apple-converted-space"/>
          <w:sz w:val="28"/>
          <w:shd w:val="clear" w:color="auto" w:fill="FFFFFF"/>
        </w:rPr>
        <w:t> </w:t>
      </w:r>
      <w:r w:rsidRPr="007E0806">
        <w:rPr>
          <w:bCs/>
          <w:sz w:val="28"/>
        </w:rPr>
        <w:t>национально-регионального</w:t>
      </w:r>
      <w:r w:rsidRPr="007E0806">
        <w:rPr>
          <w:bCs/>
          <w:color w:val="000000"/>
          <w:sz w:val="28"/>
        </w:rPr>
        <w:t xml:space="preserve"> компонента</w:t>
      </w:r>
      <w:r w:rsidRPr="007E0806">
        <w:rPr>
          <w:color w:val="000000"/>
          <w:sz w:val="28"/>
          <w:shd w:val="clear" w:color="auto" w:fill="FFFFFF"/>
        </w:rPr>
        <w:t>.</w:t>
      </w:r>
      <w:r w:rsidRPr="007E0806">
        <w:rPr>
          <w:color w:val="000000"/>
          <w:sz w:val="28"/>
        </w:rPr>
        <w:br/>
        <w:t xml:space="preserve"> </w:t>
      </w:r>
      <w:r w:rsidRPr="007E0806">
        <w:rPr>
          <w:sz w:val="28"/>
        </w:rPr>
        <w:t xml:space="preserve">Материал, представленный в статье адресован руководителям, методистам и старшим воспитателям дошкольных образовательных организаций, </w:t>
      </w:r>
      <w:r w:rsidRPr="007E0806">
        <w:rPr>
          <w:color w:val="000000"/>
          <w:sz w:val="28"/>
        </w:rPr>
        <w:t>студентам педагогических колледжей и ВУЗов.</w:t>
      </w:r>
    </w:p>
    <w:p w:rsidR="00740C4D" w:rsidRPr="007E0806" w:rsidRDefault="007E0806" w:rsidP="007E0806">
      <w:pPr>
        <w:pStyle w:val="a3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7E0806">
        <w:rPr>
          <w:sz w:val="28"/>
        </w:rPr>
        <w:t xml:space="preserve">Ключевые слова: </w:t>
      </w:r>
      <w:r w:rsidRPr="007E0806">
        <w:rPr>
          <w:sz w:val="28"/>
          <w:shd w:val="clear" w:color="auto" w:fill="FFFFFF"/>
        </w:rPr>
        <w:t>патриотизм, Родина, развитие, национально-региональный, компонент, воспитание, формирование.</w:t>
      </w:r>
    </w:p>
    <w:p w:rsidR="007E0806" w:rsidRPr="00740C4D" w:rsidRDefault="007E0806" w:rsidP="007E080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</w:p>
    <w:p w:rsidR="00740C4D" w:rsidRPr="00740C4D" w:rsidRDefault="00740C4D" w:rsidP="00740C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C4D">
        <w:rPr>
          <w:sz w:val="28"/>
          <w:szCs w:val="28"/>
        </w:rPr>
        <w:t>Огромные</w:t>
      </w:r>
      <w:r w:rsidRPr="00740C4D">
        <w:rPr>
          <w:rStyle w:val="apple-converted-space"/>
          <w:sz w:val="28"/>
          <w:szCs w:val="28"/>
        </w:rPr>
        <w:t> </w:t>
      </w:r>
      <w:hyperlink r:id="rId5" w:tgtFrame="_blank" w:history="1">
        <w:r w:rsidRPr="00740C4D">
          <w:rPr>
            <w:rStyle w:val="a5"/>
            <w:color w:val="auto"/>
            <w:sz w:val="28"/>
            <w:szCs w:val="28"/>
            <w:u w:val="none"/>
          </w:rPr>
          <w:t>изменения</w:t>
        </w:r>
      </w:hyperlink>
      <w:r w:rsidRPr="00740C4D">
        <w:rPr>
          <w:rStyle w:val="apple-converted-space"/>
          <w:sz w:val="28"/>
          <w:szCs w:val="28"/>
        </w:rPr>
        <w:t> </w:t>
      </w:r>
      <w:r w:rsidRPr="00740C4D">
        <w:rPr>
          <w:sz w:val="28"/>
          <w:szCs w:val="28"/>
        </w:rPr>
        <w:t>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«Как бы ни менялось общество, воспитание у подрастающего поколения любви к своей стране, гордости за нее необходимо в любое время» [</w:t>
      </w:r>
      <w:hyperlink r:id="rId6" w:history="1">
        <w:r w:rsidRPr="00740C4D">
          <w:rPr>
            <w:rStyle w:val="a5"/>
            <w:bCs/>
            <w:color w:val="auto"/>
            <w:sz w:val="28"/>
            <w:szCs w:val="28"/>
            <w:u w:val="none"/>
          </w:rPr>
          <w:t>2</w:t>
        </w:r>
      </w:hyperlink>
      <w:r w:rsidRPr="00740C4D">
        <w:rPr>
          <w:sz w:val="28"/>
          <w:szCs w:val="28"/>
        </w:rPr>
        <w:t>]. И если мы хотим, чтобы наши дети полюбили свою страну, свой город, нам нужно показать их с привлекательной стороны. Тем более, что нам есть чем гордиться.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 [</w:t>
      </w:r>
      <w:hyperlink r:id="rId7" w:history="1">
        <w:r w:rsidRPr="00740C4D">
          <w:rPr>
            <w:rStyle w:val="a5"/>
            <w:bCs/>
            <w:color w:val="auto"/>
            <w:sz w:val="28"/>
            <w:szCs w:val="28"/>
            <w:u w:val="none"/>
          </w:rPr>
          <w:t>5</w:t>
        </w:r>
      </w:hyperlink>
      <w:r w:rsidRPr="00740C4D">
        <w:rPr>
          <w:sz w:val="28"/>
          <w:szCs w:val="28"/>
        </w:rPr>
        <w:t>].</w:t>
      </w:r>
    </w:p>
    <w:p w:rsidR="00740C4D" w:rsidRPr="00740C4D" w:rsidRDefault="00740C4D" w:rsidP="00740C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C4D">
        <w:rPr>
          <w:sz w:val="28"/>
          <w:szCs w:val="28"/>
        </w:rPr>
        <w:t>Чувство</w:t>
      </w:r>
      <w:r w:rsidRPr="00740C4D">
        <w:rPr>
          <w:rStyle w:val="apple-converted-space"/>
          <w:sz w:val="28"/>
          <w:szCs w:val="28"/>
        </w:rPr>
        <w:t> </w:t>
      </w:r>
      <w:hyperlink r:id="rId8" w:tgtFrame="_blank" w:history="1">
        <w:r w:rsidRPr="00740C4D">
          <w:rPr>
            <w:rStyle w:val="a5"/>
            <w:color w:val="auto"/>
            <w:sz w:val="28"/>
            <w:szCs w:val="28"/>
            <w:u w:val="none"/>
          </w:rPr>
          <w:t>патриотизма</w:t>
        </w:r>
      </w:hyperlink>
      <w:r w:rsidRPr="00740C4D">
        <w:rPr>
          <w:rStyle w:val="apple-converted-space"/>
          <w:sz w:val="28"/>
          <w:szCs w:val="28"/>
        </w:rPr>
        <w:t> </w:t>
      </w:r>
      <w:r w:rsidRPr="00740C4D">
        <w:rPr>
          <w:sz w:val="28"/>
          <w:szCs w:val="28"/>
        </w:rPr>
        <w:t>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народным традициям и промыслам; формирование элементарных знаний о правах человека; расширение представлений о городах (смотря, где живет ребенок);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Патриотическое воспитание ребенка - сложный педагогический процесс. В основе его лежит развитие нравственных чувств.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 xml:space="preserve">«Задача педагога — отобрать из массы впечатлений, получаемых ребенком, наиболее доступные ему: природа и мир животных дома (детского сада, родного </w:t>
      </w:r>
      <w:r w:rsidRPr="00740C4D">
        <w:rPr>
          <w:rFonts w:ascii="Times New Roman" w:hAnsi="Times New Roman" w:cs="Times New Roman"/>
          <w:sz w:val="28"/>
          <w:szCs w:val="28"/>
        </w:rPr>
        <w:lastRenderedPageBreak/>
        <w:t>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интерес» [</w:t>
      </w:r>
      <w:hyperlink r:id="rId9" w:history="1">
        <w:r w:rsidRPr="00740C4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740C4D">
        <w:rPr>
          <w:rFonts w:ascii="Times New Roman" w:hAnsi="Times New Roman" w:cs="Times New Roman"/>
          <w:sz w:val="28"/>
          <w:szCs w:val="28"/>
        </w:rPr>
        <w:t>].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</w:t>
      </w:r>
      <w:hyperlink r:id="rId10" w:tgtFrame="_blank" w:history="1">
        <w:r w:rsidRPr="00740C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работы по</w:t>
        </w:r>
      </w:hyperlink>
      <w:r w:rsidRPr="00740C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0C4D">
        <w:rPr>
          <w:rFonts w:ascii="Times New Roman" w:hAnsi="Times New Roman" w:cs="Times New Roman"/>
          <w:sz w:val="28"/>
          <w:szCs w:val="28"/>
        </w:rPr>
        <w:t xml:space="preserve">нравственно-патриотическому воспитанию детей </w:t>
      </w:r>
      <w:r w:rsidRPr="00740C4D">
        <w:rPr>
          <w:rStyle w:val="c0"/>
          <w:rFonts w:ascii="Times New Roman" w:hAnsi="Times New Roman" w:cs="Times New Roman"/>
          <w:sz w:val="28"/>
          <w:szCs w:val="28"/>
        </w:rPr>
        <w:t>является национально-региональный компонент.</w:t>
      </w:r>
      <w:r w:rsidRPr="00740C4D">
        <w:rPr>
          <w:rFonts w:ascii="Times New Roman" w:hAnsi="Times New Roman" w:cs="Times New Roman"/>
          <w:sz w:val="28"/>
          <w:szCs w:val="28"/>
        </w:rPr>
        <w:t xml:space="preserve">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предусматривает воспитание детей в среде с национальным колоритом: ознакомление детей с изобразительным и декоративно-прикладным искусством, устно-поэтическим творчеством, а также с историко-географическими и природоведческими особенностями народов, проживающих в нашей Республике. </w:t>
      </w:r>
      <w:r w:rsidRPr="00740C4D">
        <w:rPr>
          <w:rFonts w:ascii="Times New Roman" w:hAnsi="Times New Roman" w:cs="Times New Roman"/>
          <w:sz w:val="28"/>
          <w:szCs w:val="28"/>
          <w:shd w:val="clear" w:color="auto" w:fill="FFFFFF"/>
        </w:rPr>
        <w:t>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Родине.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Национальные культуры составляют основу культуры человечества. Приобщая ребенка к живительному источнику истории, традиций, обычаев своего народа, родители и мы, педагоги, вводим его в мир общечеловеческих ценностей [</w:t>
      </w:r>
      <w:hyperlink r:id="rId11" w:history="1">
        <w:r w:rsidRPr="00740C4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</w:t>
        </w:r>
      </w:hyperlink>
      <w:r w:rsidRPr="00740C4D">
        <w:rPr>
          <w:rFonts w:ascii="Times New Roman" w:hAnsi="Times New Roman" w:cs="Times New Roman"/>
          <w:sz w:val="28"/>
          <w:szCs w:val="28"/>
        </w:rPr>
        <w:t>].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В детском саду национально-региональный компонент пронизывает все формы и направления воспитательно-образовательного процесса. Дети знакомятся с национальной культурой, искусством, детской художественной литературой. Ознакомление с национальной культурой осуществляется через все виды деятельности ребенка-дошкольника: игровую, учебную, изобразительную, музыкальную, речевую, двигательную и др. Использование национально-регионального компонента, ведется по нескольким направлениям.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Одно из мощных средств, которое позволяет осуществлять воспитание на основе национальных традиций, это детская литература и фольклор: колыбельные песни, потешки, прибаутки, народные сказки и игры.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Реализация национально-регионального компонента в детском саду происходит не только в учебном процессе, но и в ходе праздников и развлечений. Все мы знаем, что музыка обладает особой силой воздействия на чувства, а эмоциональный настрой возбуждает у детей интерес к национальной культуре. В своей работе с детьми педагоги включают в сценарии праздников и развлечений народные песни и танцы. Такие праздники создают атмосферу теплоты, способствуют развитию интереса, дружеских отношений к народам Республики Адыгея, их обычаям и традициям. Для того, чтобы подготовить ребенка к жизни, научить быть успешным во всех делах, необходимо помочь ему с самого детства полюбить свою Родину, знать национальные традиции и культуру, полюбить язык своего народа.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 xml:space="preserve">Знакомство с национальными традициями, обычаями, культурой гораздо эффективнее проводить через ознакомление с краеведческим материалом. Трудности в ознакомлении с бытом, традициями вызваны тем, что дошкольникам свойственно наглядно-образное мышление. Поэтому изучение истории, в дошкольном учреждении начинается с уголка национальной </w:t>
      </w:r>
      <w:r w:rsidRPr="00740C4D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В группах целесообразно создать мини уголки, где разместить подлинные предметы быта наших предков: национальные костюмы, старинную посуду, предметы труда, украшения. Все эти предметы старины несомненно вызовут у детей интерес, напомнят о традициях нашего культурного прошлого, расширят их представления о жизни предков в прошлом, для ребенка откроется возможность первого проникновения в историю быта родного края, определенному народу, его национальным традициям. В своей работе педагоги широко используют произведения декоративно-прикладного искусства русского и адыгского народов. 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Орнаментальная основа народного искусства доступна дошкольникам для восприятия и отображения в творческой деятельности. На занятиях по рисованию и аппликации можно предложить детям оформить народным орнаментом свои работы. Это вызывает у детей интерес и повышает их активность. Разнообразные игровые ситуации, вопросы, рассказ воспитателя помогают дошкольникам понять и полюбить народное искусство.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Развивая ребенка в поликультурной среде, делается акцент на приобщение его к красоте и добру, на желание видеть неповторимость национальной культуры. Анализируя и сравнивая произведения устного народного творчества, дети узнают, что люди любой национальности одинаково оценивают моральные качества человека. Воспитывают доброту, честность, правдивость, смелость, отвагу, любовь к Родине, трудолюбие; бичуют трусость, ложь, жадность, лень.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В работе с детьми на занятиях и в кружковой работе, и в свободной деятельности необходимо широко использовать неповторимый игровой фольклор, так как радость движения в них сочетается с духовным обогащением детей. Ведь испокон веков в играх отражается образ жизни людей, их быт, труд, национальные устои, представления народа о честности, смелости, мужестве, т.е. народная игра содержит в себе информацию о традициях многих поколений. Участие детей в народных играх позволяет им через игровое общение усвоить культуру народа, обогатить словарный запас. Кроме этого народные игры имеют богатейшие возможности для развития, укрепления здоровья, физических и психических свойств организма ребенка.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Таким образом, правильно построенная работа в ДОУ позволит детям с детских лет впитывать народные традиции, народный дух.</w:t>
      </w:r>
    </w:p>
    <w:p w:rsidR="00740C4D" w:rsidRPr="00740C4D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Все достижения даются нелегко, но этот труд, этот поиск оправдан, так как проводимая работа станет предпосылкой воспитания у детей интереса к народному искусству, понимания его ценности и необходимости для людей любой национальности, формирования чувства симпатии к народу - творцу талантливых произведений. Самое главное, целенаправленная работа с детьми в этом направлении воспитывает уважение и взаимопонимание к другим народам.</w:t>
      </w:r>
    </w:p>
    <w:p w:rsidR="00740C4D" w:rsidRPr="00BC1627" w:rsidRDefault="00740C4D" w:rsidP="00740C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C162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40C4D" w:rsidRPr="00740C4D" w:rsidRDefault="00740C4D" w:rsidP="00740C4D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D">
        <w:rPr>
          <w:rFonts w:ascii="Times New Roman" w:hAnsi="Times New Roman" w:cs="Times New Roman"/>
          <w:sz w:val="28"/>
          <w:szCs w:val="28"/>
        </w:rPr>
        <w:t>Князева О.Л., Маханева М.Д. приобщение детей к истокам русской народной культуры. Санкт-Петербург: Детство-Пресс, 2002, 304с.</w:t>
      </w:r>
    </w:p>
    <w:p w:rsidR="00740C4D" w:rsidRPr="00740C4D" w:rsidRDefault="00740C4D" w:rsidP="00740C4D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40C4D">
        <w:rPr>
          <w:sz w:val="28"/>
          <w:szCs w:val="28"/>
        </w:rPr>
        <w:t xml:space="preserve">Князева Римма Николаевна. </w:t>
      </w:r>
      <w:r w:rsidRPr="00740C4D">
        <w:rPr>
          <w:rStyle w:val="a4"/>
          <w:b w:val="0"/>
          <w:sz w:val="28"/>
          <w:szCs w:val="28"/>
        </w:rPr>
        <w:t xml:space="preserve">Современные подходы к нравственно-патриотическому </w:t>
      </w:r>
      <w:r w:rsidR="009F1C0F">
        <w:rPr>
          <w:rStyle w:val="a4"/>
          <w:b w:val="0"/>
          <w:sz w:val="28"/>
          <w:szCs w:val="28"/>
        </w:rPr>
        <w:t xml:space="preserve">воспитанию </w:t>
      </w:r>
      <w:r w:rsidRPr="00740C4D">
        <w:rPr>
          <w:rStyle w:val="a4"/>
          <w:b w:val="0"/>
          <w:sz w:val="28"/>
          <w:szCs w:val="28"/>
        </w:rPr>
        <w:t>дошкольников в МБДОУ.</w:t>
      </w:r>
      <w:r w:rsidRPr="00740C4D">
        <w:rPr>
          <w:sz w:val="28"/>
          <w:szCs w:val="28"/>
        </w:rPr>
        <w:t xml:space="preserve"> [Электронный ресурс]: </w:t>
      </w:r>
      <w:hyperlink r:id="rId12" w:history="1">
        <w:r w:rsidRPr="00740C4D">
          <w:rPr>
            <w:rStyle w:val="a5"/>
            <w:color w:val="auto"/>
            <w:sz w:val="28"/>
            <w:szCs w:val="28"/>
            <w:u w:val="none"/>
          </w:rPr>
          <w:t>http://a2b2.ru/methods/1849_patrioticheskoe_vospitanie_v_dou/</w:t>
        </w:r>
      </w:hyperlink>
      <w:r w:rsidRPr="00740C4D">
        <w:rPr>
          <w:sz w:val="28"/>
          <w:szCs w:val="28"/>
        </w:rPr>
        <w:t xml:space="preserve">. Дата обращения: </w:t>
      </w:r>
      <w:r w:rsidR="00D0047A">
        <w:rPr>
          <w:sz w:val="28"/>
          <w:szCs w:val="28"/>
        </w:rPr>
        <w:t>18.12.2020.</w:t>
      </w:r>
    </w:p>
    <w:p w:rsidR="00740C4D" w:rsidRPr="00740C4D" w:rsidRDefault="00740C4D" w:rsidP="00740C4D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40C4D">
        <w:rPr>
          <w:sz w:val="28"/>
          <w:szCs w:val="28"/>
        </w:rPr>
        <w:t xml:space="preserve">Маханева М.Д. Нравственно-патриотическое воспитание дошкольников. Методические рекомендации. [Электронный ресурс]: </w:t>
      </w:r>
      <w:hyperlink r:id="rId13" w:history="1">
        <w:r w:rsidRPr="00740C4D">
          <w:rPr>
            <w:rStyle w:val="a5"/>
            <w:color w:val="auto"/>
            <w:sz w:val="28"/>
            <w:szCs w:val="28"/>
            <w:u w:val="none"/>
          </w:rPr>
          <w:t>http://www.portal-slovo.ru/pre_school_education/36432.php</w:t>
        </w:r>
      </w:hyperlink>
      <w:r w:rsidRPr="00740C4D">
        <w:rPr>
          <w:sz w:val="28"/>
          <w:szCs w:val="28"/>
        </w:rPr>
        <w:t xml:space="preserve">. Дата обращения: </w:t>
      </w:r>
      <w:r w:rsidR="00A71325">
        <w:rPr>
          <w:sz w:val="28"/>
          <w:szCs w:val="28"/>
        </w:rPr>
        <w:t>18.12.2020</w:t>
      </w:r>
      <w:r w:rsidR="002B4124">
        <w:rPr>
          <w:sz w:val="28"/>
          <w:szCs w:val="28"/>
        </w:rPr>
        <w:t>.</w:t>
      </w:r>
    </w:p>
    <w:p w:rsidR="00740C4D" w:rsidRPr="00740C4D" w:rsidRDefault="00740C4D" w:rsidP="007E40B0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142" w:hanging="11"/>
        <w:jc w:val="both"/>
        <w:rPr>
          <w:sz w:val="28"/>
          <w:szCs w:val="28"/>
        </w:rPr>
      </w:pPr>
      <w:r w:rsidRPr="00740C4D">
        <w:rPr>
          <w:sz w:val="28"/>
          <w:szCs w:val="28"/>
        </w:rPr>
        <w:t xml:space="preserve">Сборник материалов Российской научно-практической конференции «Вклад в науку: от теории к практике». </w:t>
      </w:r>
      <w:hyperlink r:id="rId14" w:history="1">
        <w:r w:rsidRPr="00740C4D">
          <w:rPr>
            <w:rStyle w:val="a5"/>
            <w:color w:val="auto"/>
            <w:sz w:val="28"/>
            <w:szCs w:val="28"/>
            <w:u w:val="none"/>
          </w:rPr>
          <w:t>Данилова Т.В</w:t>
        </w:r>
      </w:hyperlink>
      <w:r w:rsidRPr="00740C4D">
        <w:rPr>
          <w:sz w:val="28"/>
          <w:szCs w:val="28"/>
        </w:rPr>
        <w:t xml:space="preserve">,  </w:t>
      </w:r>
      <w:hyperlink r:id="rId15" w:history="1">
        <w:r w:rsidRPr="00740C4D">
          <w:rPr>
            <w:rStyle w:val="a5"/>
            <w:color w:val="auto"/>
            <w:sz w:val="28"/>
            <w:szCs w:val="28"/>
            <w:u w:val="none"/>
          </w:rPr>
          <w:t>Елисеева Л.Е.</w:t>
        </w:r>
      </w:hyperlink>
      <w:r w:rsidRPr="00740C4D">
        <w:rPr>
          <w:sz w:val="28"/>
          <w:szCs w:val="28"/>
        </w:rPr>
        <w:t xml:space="preserve"> Этносоциализация дош</w:t>
      </w:r>
      <w:r w:rsidR="007E40B0">
        <w:rPr>
          <w:sz w:val="28"/>
          <w:szCs w:val="28"/>
        </w:rPr>
        <w:t>кольника. [Электронный ресурс]:</w:t>
      </w:r>
      <w:r w:rsidR="00A71325">
        <w:rPr>
          <w:sz w:val="28"/>
          <w:szCs w:val="28"/>
        </w:rPr>
        <w:t xml:space="preserve"> </w:t>
      </w:r>
      <w:r w:rsidR="007E40B0" w:rsidRPr="007E40B0">
        <w:rPr>
          <w:sz w:val="28"/>
          <w:szCs w:val="28"/>
        </w:rPr>
        <w:t>https://urok.1sept.ru/articles/637655</w:t>
      </w:r>
      <w:r w:rsidR="007E40B0">
        <w:rPr>
          <w:sz w:val="28"/>
          <w:szCs w:val="28"/>
        </w:rPr>
        <w:t xml:space="preserve"> </w:t>
      </w:r>
      <w:r w:rsidR="00A71325">
        <w:rPr>
          <w:sz w:val="28"/>
          <w:szCs w:val="28"/>
        </w:rPr>
        <w:t>Дата обращения: 18.12.2020</w:t>
      </w:r>
      <w:r w:rsidR="002B4124">
        <w:rPr>
          <w:sz w:val="28"/>
          <w:szCs w:val="28"/>
        </w:rPr>
        <w:t>.</w:t>
      </w:r>
    </w:p>
    <w:p w:rsidR="00740C4D" w:rsidRPr="00740C4D" w:rsidRDefault="00740C4D" w:rsidP="00740C4D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40C4D">
        <w:rPr>
          <w:sz w:val="28"/>
          <w:szCs w:val="28"/>
        </w:rPr>
        <w:t>Ушинский К.Д. Педагогические сочинения: в 6т. Т 1. / Сост. С.Ф. Егоров - М.: Педагогика, 1988 – 416с.</w:t>
      </w:r>
    </w:p>
    <w:p w:rsidR="00C86375" w:rsidRDefault="00C86375"/>
    <w:sectPr w:rsidR="00C86375" w:rsidSect="00740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272CF"/>
    <w:multiLevelType w:val="hybridMultilevel"/>
    <w:tmpl w:val="3CBA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0"/>
    <w:rsid w:val="00133542"/>
    <w:rsid w:val="002B4124"/>
    <w:rsid w:val="00406260"/>
    <w:rsid w:val="00663AA6"/>
    <w:rsid w:val="00740C4D"/>
    <w:rsid w:val="007E0806"/>
    <w:rsid w:val="007E40B0"/>
    <w:rsid w:val="009F1C0F"/>
    <w:rsid w:val="00A71325"/>
    <w:rsid w:val="00BC1627"/>
    <w:rsid w:val="00C86375"/>
    <w:rsid w:val="00D0047A"/>
    <w:rsid w:val="00E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6EDF-CD83-4A63-9B0C-0CCEC2F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C4D"/>
    <w:rPr>
      <w:b/>
      <w:bCs/>
    </w:rPr>
  </w:style>
  <w:style w:type="character" w:customStyle="1" w:styleId="apple-converted-space">
    <w:name w:val="apple-converted-space"/>
    <w:basedOn w:val="a0"/>
    <w:rsid w:val="00740C4D"/>
  </w:style>
  <w:style w:type="character" w:customStyle="1" w:styleId="c0">
    <w:name w:val="c0"/>
    <w:basedOn w:val="a0"/>
    <w:rsid w:val="00740C4D"/>
  </w:style>
  <w:style w:type="character" w:styleId="a5">
    <w:name w:val="Hyperlink"/>
    <w:basedOn w:val="a0"/>
    <w:uiPriority w:val="99"/>
    <w:unhideWhenUsed/>
    <w:rsid w:val="0074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0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80-vospitanie-patriotizma-cherez-oznakomlenie-s-istoriey-rodnogo-goroda.html" TargetMode="External"/><Relationship Id="rId13" Type="http://schemas.openxmlformats.org/officeDocument/2006/relationships/hyperlink" Target="http://www.portal-slovo.ru/pre_school_education/3643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referatov.ru/" TargetMode="External"/><Relationship Id="rId12" Type="http://schemas.openxmlformats.org/officeDocument/2006/relationships/hyperlink" Target="http://a2b2.ru/methods/1849_patrioticheskoe_vospitanie_v_do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nkreferatov.ru/" TargetMode="External"/><Relationship Id="rId11" Type="http://schemas.openxmlformats.org/officeDocument/2006/relationships/hyperlink" Target="http://www.bankreferatov.ru/" TargetMode="External"/><Relationship Id="rId5" Type="http://schemas.openxmlformats.org/officeDocument/2006/relationships/hyperlink" Target="http://50ds.ru/vospitatel/4426-konspekt-progulki-vesennie-izmeneniya-v-parke.html" TargetMode="External"/><Relationship Id="rId15" Type="http://schemas.openxmlformats.org/officeDocument/2006/relationships/hyperlink" Target="http://festival.1september.ru/authors/222-034-852" TargetMode="External"/><Relationship Id="rId10" Type="http://schemas.openxmlformats.org/officeDocument/2006/relationships/hyperlink" Target="http://50ds.ru/logoped/7987-razvitie-rechi-u-detey-s-razlichnymi-narusheniyami-cherez-kruzhkovuyu-rabotu-po-teatralizovannoy-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referatov.ru/" TargetMode="External"/><Relationship Id="rId14" Type="http://schemas.openxmlformats.org/officeDocument/2006/relationships/hyperlink" Target="http://festival.1september.ru/authors/221-986-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2020-12-16T08:35:00Z</dcterms:created>
  <dcterms:modified xsi:type="dcterms:W3CDTF">2020-12-21T11:10:00Z</dcterms:modified>
</cp:coreProperties>
</file>