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07C" w:rsidRPr="0032207C" w:rsidRDefault="0032207C" w:rsidP="00322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32207C">
        <w:rPr>
          <w:rFonts w:ascii="Times New Roman" w:hAnsi="Times New Roman" w:cs="Times New Roman"/>
          <w:b/>
          <w:bCs/>
          <w:sz w:val="28"/>
          <w:szCs w:val="28"/>
        </w:rPr>
        <w:t>Мотивация занятия спортом у спортсменов подросткового возраста</w:t>
      </w:r>
    </w:p>
    <w:bookmarkEnd w:id="0"/>
    <w:p w:rsidR="0032207C" w:rsidRPr="0032207C" w:rsidRDefault="0032207C" w:rsidP="003220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207C" w:rsidRPr="0032207C" w:rsidRDefault="0032207C" w:rsidP="003220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207C">
        <w:rPr>
          <w:rFonts w:ascii="Times New Roman" w:hAnsi="Times New Roman" w:cs="Times New Roman"/>
          <w:sz w:val="24"/>
          <w:szCs w:val="24"/>
          <w:lang w:eastAsia="ru-RU"/>
        </w:rPr>
        <w:t xml:space="preserve">Термин «мотивация» в психологии спорта употребляется в широком и узком значении. В широком смысле он означает факторы и процессы, побуждающие людей к действию или бездействию в различных ситуациях. В более узком смысле исследование мотивов предполагает подробный анализ причин, объясняющих, почему люди предпочитают один вид деятельности другому, почему при решении определенных задач они действуют с достаточной интенсивностью и почему они продолжают работу или какие-либо действия в течение продолжительного времени </w:t>
      </w:r>
      <w:r w:rsidRPr="0032207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2207C">
        <w:rPr>
          <w:rFonts w:ascii="Times New Roman" w:hAnsi="Times New Roman" w:cs="Times New Roman"/>
          <w:sz w:val="24"/>
          <w:szCs w:val="24"/>
        </w:rPr>
        <w:t>]</w:t>
      </w:r>
      <w:r w:rsidRPr="0032207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2207C" w:rsidRPr="0032207C" w:rsidRDefault="0032207C" w:rsidP="003220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207C">
        <w:rPr>
          <w:rFonts w:ascii="Times New Roman" w:hAnsi="Times New Roman" w:cs="Times New Roman"/>
          <w:sz w:val="24"/>
          <w:szCs w:val="24"/>
          <w:lang w:eastAsia="ru-RU"/>
        </w:rPr>
        <w:t xml:space="preserve">Причины, по которым подросток занимаются определенным видом спорта, могут быть самыми различными, и их трудно свести к каким-то очевидным принципам. Различными бывают не только мотивы, в результате которых спортсмен подросткового возраста становится членом какой-либо команды, но и мотивы, побуждающие спортсмена выступать во время сезона или в какой-то конкретной игре или соревновании </w:t>
      </w:r>
      <w:r w:rsidRPr="0032207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2207C">
        <w:rPr>
          <w:rFonts w:ascii="Times New Roman" w:hAnsi="Times New Roman" w:cs="Times New Roman"/>
          <w:sz w:val="24"/>
          <w:szCs w:val="24"/>
        </w:rPr>
        <w:t>]</w:t>
      </w:r>
      <w:r w:rsidRPr="0032207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2207C" w:rsidRPr="0032207C" w:rsidRDefault="0032207C" w:rsidP="003220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207C">
        <w:rPr>
          <w:rFonts w:ascii="Times New Roman" w:hAnsi="Times New Roman" w:cs="Times New Roman"/>
          <w:sz w:val="24"/>
          <w:szCs w:val="24"/>
          <w:lang w:eastAsia="ru-RU"/>
        </w:rPr>
        <w:t xml:space="preserve">Для описания мотивов спортивной деятельности Дж. </w:t>
      </w:r>
      <w:proofErr w:type="spellStart"/>
      <w:r w:rsidRPr="0032207C">
        <w:rPr>
          <w:rFonts w:ascii="Times New Roman" w:hAnsi="Times New Roman" w:cs="Times New Roman"/>
          <w:sz w:val="24"/>
          <w:szCs w:val="24"/>
          <w:lang w:eastAsia="ru-RU"/>
        </w:rPr>
        <w:t>Кретти</w:t>
      </w:r>
      <w:proofErr w:type="spellEnd"/>
      <w:r w:rsidRPr="0032207C">
        <w:rPr>
          <w:rFonts w:ascii="Times New Roman" w:hAnsi="Times New Roman" w:cs="Times New Roman"/>
          <w:sz w:val="24"/>
          <w:szCs w:val="24"/>
          <w:lang w:eastAsia="ru-RU"/>
        </w:rPr>
        <w:t xml:space="preserve"> предлагает три параметра для классификации мотивов.</w:t>
      </w:r>
    </w:p>
    <w:p w:rsidR="0032207C" w:rsidRPr="0032207C" w:rsidRDefault="0032207C" w:rsidP="003220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207C">
        <w:rPr>
          <w:rFonts w:ascii="Times New Roman" w:hAnsi="Times New Roman" w:cs="Times New Roman"/>
          <w:sz w:val="24"/>
          <w:szCs w:val="24"/>
          <w:lang w:eastAsia="ru-RU"/>
        </w:rPr>
        <w:t>Первую группу мотивов можно представить в виде континуума, на одном полюсе которого находятся неосознаваемые, на другой – представлены явные мотивы, которые легко осознаются и оцениваются самим человеком.</w:t>
      </w:r>
    </w:p>
    <w:p w:rsidR="0032207C" w:rsidRPr="0032207C" w:rsidRDefault="0032207C" w:rsidP="003220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207C">
        <w:rPr>
          <w:rFonts w:ascii="Times New Roman" w:hAnsi="Times New Roman" w:cs="Times New Roman"/>
          <w:sz w:val="24"/>
          <w:szCs w:val="24"/>
          <w:lang w:eastAsia="ru-RU"/>
        </w:rPr>
        <w:t xml:space="preserve">Вторая группа мотивов, представлена в ряде схем иерархии потребностей и мотивации, в частности схемы А. </w:t>
      </w:r>
      <w:proofErr w:type="spellStart"/>
      <w:r w:rsidRPr="0032207C">
        <w:rPr>
          <w:rFonts w:ascii="Times New Roman" w:hAnsi="Times New Roman" w:cs="Times New Roman"/>
          <w:sz w:val="24"/>
          <w:szCs w:val="24"/>
          <w:lang w:eastAsia="ru-RU"/>
        </w:rPr>
        <w:t>Маслоу</w:t>
      </w:r>
      <w:proofErr w:type="spellEnd"/>
      <w:r w:rsidRPr="0032207C">
        <w:rPr>
          <w:rFonts w:ascii="Times New Roman" w:hAnsi="Times New Roman" w:cs="Times New Roman"/>
          <w:sz w:val="24"/>
          <w:szCs w:val="24"/>
          <w:lang w:eastAsia="ru-RU"/>
        </w:rPr>
        <w:t xml:space="preserve">. Например, представитель психодинамического направления Г. </w:t>
      </w:r>
      <w:proofErr w:type="spellStart"/>
      <w:r w:rsidRPr="0032207C">
        <w:rPr>
          <w:rFonts w:ascii="Times New Roman" w:hAnsi="Times New Roman" w:cs="Times New Roman"/>
          <w:sz w:val="24"/>
          <w:szCs w:val="24"/>
          <w:lang w:eastAsia="ru-RU"/>
        </w:rPr>
        <w:t>Мюррей</w:t>
      </w:r>
      <w:proofErr w:type="spellEnd"/>
      <w:r w:rsidRPr="0032207C">
        <w:rPr>
          <w:rFonts w:ascii="Times New Roman" w:hAnsi="Times New Roman" w:cs="Times New Roman"/>
          <w:sz w:val="24"/>
          <w:szCs w:val="24"/>
          <w:lang w:eastAsia="ru-RU"/>
        </w:rPr>
        <w:t xml:space="preserve"> выделил ряд «психогенных потребностей» и противопоставил их основным биологическим или «</w:t>
      </w:r>
      <w:proofErr w:type="spellStart"/>
      <w:r w:rsidRPr="0032207C">
        <w:rPr>
          <w:rFonts w:ascii="Times New Roman" w:hAnsi="Times New Roman" w:cs="Times New Roman"/>
          <w:sz w:val="24"/>
          <w:szCs w:val="24"/>
          <w:lang w:eastAsia="ru-RU"/>
        </w:rPr>
        <w:t>висцерогенным</w:t>
      </w:r>
      <w:proofErr w:type="spellEnd"/>
      <w:r w:rsidRPr="0032207C">
        <w:rPr>
          <w:rFonts w:ascii="Times New Roman" w:hAnsi="Times New Roman" w:cs="Times New Roman"/>
          <w:sz w:val="24"/>
          <w:szCs w:val="24"/>
          <w:lang w:eastAsia="ru-RU"/>
        </w:rPr>
        <w:t xml:space="preserve"> потребностям». Эти потребности могут отражаться в различных </w:t>
      </w:r>
      <w:proofErr w:type="spellStart"/>
      <w:r w:rsidRPr="0032207C">
        <w:rPr>
          <w:rFonts w:ascii="Times New Roman" w:hAnsi="Times New Roman" w:cs="Times New Roman"/>
          <w:sz w:val="24"/>
          <w:szCs w:val="24"/>
          <w:lang w:eastAsia="ru-RU"/>
        </w:rPr>
        <w:t>поведенческиих</w:t>
      </w:r>
      <w:proofErr w:type="spellEnd"/>
      <w:r w:rsidRPr="0032207C">
        <w:rPr>
          <w:rFonts w:ascii="Times New Roman" w:hAnsi="Times New Roman" w:cs="Times New Roman"/>
          <w:sz w:val="24"/>
          <w:szCs w:val="24"/>
          <w:lang w:eastAsia="ru-RU"/>
        </w:rPr>
        <w:t xml:space="preserve"> моделях, характерных для спортсменов </w:t>
      </w:r>
      <w:r w:rsidRPr="0032207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2207C">
        <w:rPr>
          <w:rFonts w:ascii="Times New Roman" w:hAnsi="Times New Roman" w:cs="Times New Roman"/>
          <w:sz w:val="24"/>
          <w:szCs w:val="24"/>
        </w:rPr>
        <w:t>]</w:t>
      </w:r>
      <w:r w:rsidRPr="0032207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2207C" w:rsidRPr="0032207C" w:rsidRDefault="0032207C" w:rsidP="003220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207C" w:rsidRDefault="0032207C" w:rsidP="003220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2207C">
        <w:rPr>
          <w:rFonts w:ascii="Times New Roman" w:hAnsi="Times New Roman" w:cs="Times New Roman"/>
          <w:sz w:val="24"/>
          <w:szCs w:val="24"/>
          <w:lang w:eastAsia="ru-RU"/>
        </w:rPr>
        <w:t xml:space="preserve">Мотивационный ряд Г. </w:t>
      </w:r>
      <w:proofErr w:type="spellStart"/>
      <w:r w:rsidRPr="0032207C">
        <w:rPr>
          <w:rFonts w:ascii="Times New Roman" w:hAnsi="Times New Roman" w:cs="Times New Roman"/>
          <w:sz w:val="24"/>
          <w:szCs w:val="24"/>
          <w:lang w:eastAsia="ru-RU"/>
        </w:rPr>
        <w:t>Мюррея</w:t>
      </w:r>
      <w:proofErr w:type="spellEnd"/>
    </w:p>
    <w:p w:rsidR="0032207C" w:rsidRPr="0032207C" w:rsidRDefault="0032207C" w:rsidP="003220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32207C" w:rsidRPr="0032207C" w:rsidTr="004B4278">
        <w:tc>
          <w:tcPr>
            <w:tcW w:w="4785" w:type="dxa"/>
          </w:tcPr>
          <w:p w:rsidR="0032207C" w:rsidRPr="0032207C" w:rsidRDefault="0032207C" w:rsidP="0032207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1. </w:t>
            </w:r>
            <w:r w:rsidRPr="0032207C">
              <w:rPr>
                <w:rFonts w:ascii="Times New Roman" w:hAnsi="Times New Roman" w:cs="Times New Roman"/>
                <w:lang w:eastAsia="ru-RU"/>
              </w:rPr>
              <w:t>Потребность в престиже, самосовершенствовании, признании, достижениях, честолюбии, стремлении показать себя.</w:t>
            </w:r>
          </w:p>
        </w:tc>
        <w:tc>
          <w:tcPr>
            <w:tcW w:w="4785" w:type="dxa"/>
          </w:tcPr>
          <w:p w:rsidR="0032207C" w:rsidRPr="0032207C" w:rsidRDefault="0032207C" w:rsidP="0032207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207C">
              <w:rPr>
                <w:rFonts w:ascii="Times New Roman" w:hAnsi="Times New Roman" w:cs="Times New Roman"/>
                <w:lang w:eastAsia="ru-RU"/>
              </w:rPr>
              <w:t>Большинство видов спортивной деятельности позволяет в различной степени удовлетворить эту потребность. Снижение физиологических функций у некоторых спортсменов высокого класса после прекращения выступлений может служить примером чрезвычайной зависимости от этого мотива во время их активных выступлений.</w:t>
            </w:r>
          </w:p>
        </w:tc>
      </w:tr>
      <w:tr w:rsidR="0032207C" w:rsidRPr="0032207C" w:rsidTr="004B4278">
        <w:tc>
          <w:tcPr>
            <w:tcW w:w="4785" w:type="dxa"/>
          </w:tcPr>
          <w:p w:rsidR="0032207C" w:rsidRPr="0032207C" w:rsidRDefault="0032207C" w:rsidP="0032207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207C">
              <w:rPr>
                <w:rFonts w:ascii="Times New Roman" w:hAnsi="Times New Roman" w:cs="Times New Roman"/>
                <w:lang w:eastAsia="ru-RU"/>
              </w:rPr>
              <w:t xml:space="preserve">2. Потребность достижения успеха и </w:t>
            </w:r>
            <w:proofErr w:type="spellStart"/>
            <w:r w:rsidRPr="0032207C">
              <w:rPr>
                <w:rFonts w:ascii="Times New Roman" w:hAnsi="Times New Roman" w:cs="Times New Roman"/>
                <w:lang w:eastAsia="ru-RU"/>
              </w:rPr>
              <w:t>избежания</w:t>
            </w:r>
            <w:proofErr w:type="spellEnd"/>
            <w:r w:rsidRPr="0032207C">
              <w:rPr>
                <w:rFonts w:ascii="Times New Roman" w:hAnsi="Times New Roman" w:cs="Times New Roman"/>
                <w:lang w:eastAsia="ru-RU"/>
              </w:rPr>
              <w:t xml:space="preserve"> неудач (потребность сохранять свой статус, избежать разочарований и преодолеть поражение, неудачу).</w:t>
            </w:r>
          </w:p>
        </w:tc>
        <w:tc>
          <w:tcPr>
            <w:tcW w:w="4785" w:type="dxa"/>
          </w:tcPr>
          <w:p w:rsidR="0032207C" w:rsidRPr="0032207C" w:rsidRDefault="0032207C" w:rsidP="0032207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207C">
              <w:rPr>
                <w:rFonts w:ascii="Times New Roman" w:hAnsi="Times New Roman" w:cs="Times New Roman"/>
                <w:lang w:eastAsia="ru-RU"/>
              </w:rPr>
              <w:t>Тренеры часто апеллируют к этой потребности у спортсменов перед важными соревнованиями и при встречах с командами, которые в прошлом выигрывали или могут в данный момент нанести неприятное поражение.</w:t>
            </w:r>
          </w:p>
        </w:tc>
      </w:tr>
      <w:tr w:rsidR="0032207C" w:rsidRPr="0032207C" w:rsidTr="004B4278">
        <w:tc>
          <w:tcPr>
            <w:tcW w:w="4785" w:type="dxa"/>
          </w:tcPr>
          <w:p w:rsidR="0032207C" w:rsidRPr="0032207C" w:rsidRDefault="0032207C" w:rsidP="0032207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207C">
              <w:rPr>
                <w:rFonts w:ascii="Times New Roman" w:hAnsi="Times New Roman" w:cs="Times New Roman"/>
                <w:lang w:eastAsia="ru-RU"/>
              </w:rPr>
              <w:t>3. Потребность проявить власть над другими, доминировать или подчиняться другим.</w:t>
            </w:r>
          </w:p>
        </w:tc>
        <w:tc>
          <w:tcPr>
            <w:tcW w:w="4785" w:type="dxa"/>
          </w:tcPr>
          <w:p w:rsidR="0032207C" w:rsidRPr="0032207C" w:rsidRDefault="0032207C" w:rsidP="0032207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207C">
              <w:rPr>
                <w:rFonts w:ascii="Times New Roman" w:hAnsi="Times New Roman" w:cs="Times New Roman"/>
                <w:lang w:eastAsia="ru-RU"/>
              </w:rPr>
              <w:t>Многие спортсмены становятся членами команд, чтобы удовлетворить эту потребность. Лучшей иллюстрацией этого мотива в действии, видимо, будут действия и поведение линейного игрока в американском футболе во время схватки на линии.</w:t>
            </w:r>
          </w:p>
        </w:tc>
      </w:tr>
      <w:tr w:rsidR="0032207C" w:rsidRPr="0032207C" w:rsidTr="004B4278">
        <w:tc>
          <w:tcPr>
            <w:tcW w:w="4785" w:type="dxa"/>
          </w:tcPr>
          <w:p w:rsidR="0032207C" w:rsidRPr="0032207C" w:rsidRDefault="0032207C" w:rsidP="0032207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207C">
              <w:rPr>
                <w:rFonts w:ascii="Times New Roman" w:hAnsi="Times New Roman" w:cs="Times New Roman"/>
                <w:lang w:eastAsia="ru-RU"/>
              </w:rPr>
              <w:t xml:space="preserve">4. Потребность в </w:t>
            </w:r>
            <w:proofErr w:type="spellStart"/>
            <w:r w:rsidRPr="0032207C">
              <w:rPr>
                <w:rFonts w:ascii="Times New Roman" w:hAnsi="Times New Roman" w:cs="Times New Roman"/>
                <w:lang w:eastAsia="ru-RU"/>
              </w:rPr>
              <w:t>аффилиации</w:t>
            </w:r>
            <w:proofErr w:type="spellEnd"/>
            <w:r w:rsidRPr="0032207C">
              <w:rPr>
                <w:rFonts w:ascii="Times New Roman" w:hAnsi="Times New Roman" w:cs="Times New Roman"/>
                <w:lang w:eastAsia="ru-RU"/>
              </w:rPr>
              <w:t xml:space="preserve"> (потребность в общении, установлении эмоциональных связей с другими, проявление доброжелательности, сотрудничества).</w:t>
            </w:r>
          </w:p>
        </w:tc>
        <w:tc>
          <w:tcPr>
            <w:tcW w:w="4785" w:type="dxa"/>
          </w:tcPr>
          <w:p w:rsidR="0032207C" w:rsidRPr="0032207C" w:rsidRDefault="0032207C" w:rsidP="0032207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207C">
              <w:rPr>
                <w:rFonts w:ascii="Times New Roman" w:hAnsi="Times New Roman" w:cs="Times New Roman"/>
                <w:lang w:eastAsia="ru-RU"/>
              </w:rPr>
              <w:t>Многие спортсмены приходят в команду для удовлетворения этого мотива. Тренеры часто говорят: «На благо команды», «Для достижения команды». Этот мотив хорошо известен спортсменам.</w:t>
            </w:r>
          </w:p>
        </w:tc>
      </w:tr>
      <w:tr w:rsidR="0032207C" w:rsidRPr="0032207C" w:rsidTr="004B4278">
        <w:tc>
          <w:tcPr>
            <w:tcW w:w="4785" w:type="dxa"/>
          </w:tcPr>
          <w:p w:rsidR="0032207C" w:rsidRPr="0032207C" w:rsidRDefault="0032207C" w:rsidP="0032207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207C">
              <w:rPr>
                <w:rFonts w:ascii="Times New Roman" w:hAnsi="Times New Roman" w:cs="Times New Roman"/>
                <w:lang w:eastAsia="ru-RU"/>
              </w:rPr>
              <w:t>5. Потребность приобретения предметов, стремление к порядку.</w:t>
            </w:r>
          </w:p>
        </w:tc>
        <w:tc>
          <w:tcPr>
            <w:tcW w:w="4785" w:type="dxa"/>
          </w:tcPr>
          <w:p w:rsidR="0032207C" w:rsidRPr="0032207C" w:rsidRDefault="0032207C" w:rsidP="0032207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207C">
              <w:rPr>
                <w:rFonts w:ascii="Times New Roman" w:hAnsi="Times New Roman" w:cs="Times New Roman"/>
                <w:lang w:eastAsia="ru-RU"/>
              </w:rPr>
              <w:t xml:space="preserve">Действия этого мотива проявляются в стремлении тренеров и спортсменов следовать правилам соревнований и требованиям деятельности. Сюда же относится и коллекционирование спортивных трофеев, </w:t>
            </w:r>
            <w:r w:rsidRPr="0032207C">
              <w:rPr>
                <w:rFonts w:ascii="Times New Roman" w:hAnsi="Times New Roman" w:cs="Times New Roman"/>
                <w:lang w:eastAsia="ru-RU"/>
              </w:rPr>
              <w:lastRenderedPageBreak/>
              <w:t>наград, хранение газетных вырезок, дающих представление о достижениях спортсменов.</w:t>
            </w:r>
          </w:p>
        </w:tc>
      </w:tr>
      <w:tr w:rsidR="0032207C" w:rsidRPr="0032207C" w:rsidTr="004B4278">
        <w:tc>
          <w:tcPr>
            <w:tcW w:w="4785" w:type="dxa"/>
          </w:tcPr>
          <w:p w:rsidR="0032207C" w:rsidRPr="0032207C" w:rsidRDefault="0032207C" w:rsidP="0032207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207C">
              <w:rPr>
                <w:rFonts w:ascii="Times New Roman" w:hAnsi="Times New Roman" w:cs="Times New Roman"/>
                <w:lang w:eastAsia="ru-RU"/>
              </w:rPr>
              <w:lastRenderedPageBreak/>
              <w:t>6. Потребность участия в познавательном процессе, желание удовлетворить свою любознательность, получить ответы на интересующие вопросы.</w:t>
            </w:r>
          </w:p>
        </w:tc>
        <w:tc>
          <w:tcPr>
            <w:tcW w:w="4785" w:type="dxa"/>
          </w:tcPr>
          <w:p w:rsidR="0032207C" w:rsidRPr="0032207C" w:rsidRDefault="0032207C" w:rsidP="0032207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207C">
              <w:rPr>
                <w:rFonts w:ascii="Times New Roman" w:hAnsi="Times New Roman" w:cs="Times New Roman"/>
                <w:lang w:eastAsia="ru-RU"/>
              </w:rPr>
              <w:t>Этот мотив может быть удовлетворен в зависимости от того, насколько тренер стремится к совершенствованию знаний у спортсменов и насколько они сами хотят познать причины и обоснование своих тренировочных режимов, соревновательных усилий и избранной тактики.</w:t>
            </w:r>
          </w:p>
        </w:tc>
      </w:tr>
    </w:tbl>
    <w:p w:rsidR="0032207C" w:rsidRPr="0032207C" w:rsidRDefault="0032207C" w:rsidP="003220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207C" w:rsidRPr="0032207C" w:rsidRDefault="0032207C" w:rsidP="003220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207C">
        <w:rPr>
          <w:rFonts w:ascii="Times New Roman" w:hAnsi="Times New Roman" w:cs="Times New Roman"/>
          <w:sz w:val="24"/>
          <w:szCs w:val="24"/>
          <w:lang w:eastAsia="ru-RU"/>
        </w:rPr>
        <w:t>И третья группа мотивов иллюстрирует тот факт, что причины выбора спортсменом того или иного вида спорта и степень достигаемого мастерства могут зависеть от опыта, ситуаций или общения с другими людьми. Мотивы, побуждающие спортсмена заниматься определенным видом спорта, формируются под воздействием, как прошлого, так и настоящего опыта, который влияет на сознание спортсмена.</w:t>
      </w:r>
    </w:p>
    <w:p w:rsidR="0032207C" w:rsidRPr="0032207C" w:rsidRDefault="0032207C" w:rsidP="003220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207C">
        <w:rPr>
          <w:rFonts w:ascii="Times New Roman" w:hAnsi="Times New Roman" w:cs="Times New Roman"/>
          <w:sz w:val="24"/>
          <w:szCs w:val="24"/>
          <w:lang w:eastAsia="ru-RU"/>
        </w:rPr>
        <w:t>Потребность в достижении успеха проходит, по крайней мере, три стадии развития по мере созревания ребенка. Сначала, до шести лет, он, выполняя двигательные задачи, воспринимает себя автономно. В начальной школе он начинает соревноваться с другими, и у него формируются так называемые социальные потребности в достижении успеха. Позже происходит постепенное уравновешивание автономных и социальных потребностей [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32207C">
        <w:rPr>
          <w:rFonts w:ascii="Times New Roman" w:hAnsi="Times New Roman" w:cs="Times New Roman"/>
          <w:sz w:val="24"/>
          <w:szCs w:val="24"/>
          <w:lang w:eastAsia="ru-RU"/>
        </w:rPr>
        <w:t>].</w:t>
      </w:r>
    </w:p>
    <w:p w:rsidR="0032207C" w:rsidRPr="0032207C" w:rsidRDefault="0032207C" w:rsidP="003220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207C">
        <w:rPr>
          <w:rFonts w:ascii="Times New Roman" w:hAnsi="Times New Roman" w:cs="Times New Roman"/>
          <w:sz w:val="24"/>
          <w:szCs w:val="24"/>
          <w:lang w:eastAsia="ru-RU"/>
        </w:rPr>
        <w:t xml:space="preserve">Аналогичные изменения претерпевает в жизни ребенка и роль социальных побуждений и поощрений при активизации его деятельности. Первоначально его деятельность изменяется незначительно, когда он выступает в присутствии зрителей или своего товарища. Это его просто возбуждает, но совсем не обязательно, что при этом улучшится его результат. После шести лет ребенок становится достаточно чувствительным к социальным последствиям победы или поражения. Социальное поощрение имеет выраженный положительный эффект на результативность. В подростковом и юношеском возрасте он уже начинает оценивать задачи примерно как взрослый человек, учитывая, насколько они представляют для него какую-то ценность или интерес. Появляется сложная система мотивов, в которой потребности в достижении успеха связаны с личностными и социальными потребностями. Уже старший подросток внимательно оценивает привлекательность задачи для себя лично, а также социальные стимулы к достижению успеха. Юноша – старается предвидеть последствия неудачи </w:t>
      </w:r>
      <w:r w:rsidRPr="0032207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2207C">
        <w:rPr>
          <w:rFonts w:ascii="Times New Roman" w:hAnsi="Times New Roman" w:cs="Times New Roman"/>
          <w:sz w:val="24"/>
          <w:szCs w:val="24"/>
        </w:rPr>
        <w:t>]</w:t>
      </w:r>
      <w:r w:rsidRPr="0032207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2207C" w:rsidRPr="0032207C" w:rsidRDefault="0032207C" w:rsidP="003220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207C">
        <w:rPr>
          <w:rFonts w:ascii="Times New Roman" w:hAnsi="Times New Roman" w:cs="Times New Roman"/>
          <w:sz w:val="24"/>
          <w:szCs w:val="24"/>
          <w:lang w:eastAsia="ru-RU"/>
        </w:rPr>
        <w:t xml:space="preserve">Для мотивационной системы более взрослого человека характерна все большая ее усложненность, </w:t>
      </w:r>
      <w:proofErr w:type="spellStart"/>
      <w:r w:rsidRPr="0032207C">
        <w:rPr>
          <w:rFonts w:ascii="Times New Roman" w:hAnsi="Times New Roman" w:cs="Times New Roman"/>
          <w:sz w:val="24"/>
          <w:szCs w:val="24"/>
          <w:lang w:eastAsia="ru-RU"/>
        </w:rPr>
        <w:t>диффузность</w:t>
      </w:r>
      <w:proofErr w:type="spellEnd"/>
      <w:r w:rsidRPr="0032207C">
        <w:rPr>
          <w:rFonts w:ascii="Times New Roman" w:hAnsi="Times New Roman" w:cs="Times New Roman"/>
          <w:sz w:val="24"/>
          <w:szCs w:val="24"/>
          <w:lang w:eastAsia="ru-RU"/>
        </w:rPr>
        <w:t xml:space="preserve"> и, следовательно, затруднительность ее измерения по мере того, как индивид сталкивается с различными ситуациями в период своего созревания </w:t>
      </w:r>
      <w:r w:rsidRPr="0032207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2207C">
        <w:rPr>
          <w:rFonts w:ascii="Times New Roman" w:hAnsi="Times New Roman" w:cs="Times New Roman"/>
          <w:sz w:val="24"/>
          <w:szCs w:val="24"/>
        </w:rPr>
        <w:t>]</w:t>
      </w:r>
      <w:r w:rsidRPr="0032207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2207C" w:rsidRPr="0032207C" w:rsidRDefault="0032207C" w:rsidP="003220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207C">
        <w:rPr>
          <w:rFonts w:ascii="Times New Roman" w:hAnsi="Times New Roman" w:cs="Times New Roman"/>
          <w:sz w:val="24"/>
          <w:szCs w:val="24"/>
          <w:lang w:eastAsia="ru-RU"/>
        </w:rPr>
        <w:t xml:space="preserve">Тренерам чаще всего приходится работать с детьми, у которых уже сформированы основные потребности в достижении успеха и направленность деятельности. Например, у мальчика, родители которого (особенно отец) всегда ставили перед ним четкие и легко достижимые цели и оказывали ему при этом помощь, скорее всего, будет низкий уровень потребности в достижении успеха. У ребенка, которого никогда не хвалили и не поощряли за достигнутый успех, также будут низкие потребности в достижении. </w:t>
      </w:r>
      <w:proofErr w:type="gramStart"/>
      <w:r w:rsidRPr="0032207C">
        <w:rPr>
          <w:rFonts w:ascii="Times New Roman" w:hAnsi="Times New Roman" w:cs="Times New Roman"/>
          <w:sz w:val="24"/>
          <w:szCs w:val="24"/>
          <w:lang w:eastAsia="ru-RU"/>
        </w:rPr>
        <w:t xml:space="preserve">С другой стороны, если родители (или, по крайней мере, один из родителей, желательно отец) ставили перед сыном трудные, но достижимые задачи и предоставляли ему самому добиваться успеха, а затем хвалили, то у него, скорее всего, будет сформирована высокая потребность в достижении успеха, которая положительно отразится на его отношении к занятиям спортом </w:t>
      </w:r>
      <w:r w:rsidRPr="0032207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2207C">
        <w:rPr>
          <w:rFonts w:ascii="Times New Roman" w:hAnsi="Times New Roman" w:cs="Times New Roman"/>
          <w:sz w:val="24"/>
          <w:szCs w:val="24"/>
        </w:rPr>
        <w:t>]</w:t>
      </w:r>
      <w:r w:rsidRPr="0032207C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2207C" w:rsidRPr="0032207C" w:rsidRDefault="0032207C" w:rsidP="003220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207C">
        <w:rPr>
          <w:rFonts w:ascii="Times New Roman" w:hAnsi="Times New Roman" w:cs="Times New Roman"/>
          <w:sz w:val="24"/>
          <w:szCs w:val="24"/>
          <w:lang w:eastAsia="ru-RU"/>
        </w:rPr>
        <w:t xml:space="preserve">Тренер, занимающийся с подростком, обладающим высоким уровнем потребности в достижении, должен вести себя иначе, чем с ребенком, у которого низкая потребность в достижении успеха. В последнем случае ребенка необходимо перевоспитывать, поощрять за успех, поддерживать эмоционально и показать ему, что высокого результата можно добиться собственными усилиями без помощи посторонних. С подростком, у которого благодаря ранним достижениям и самостоятельности сформировался целеустремленный </w:t>
      </w:r>
      <w:r w:rsidRPr="0032207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характер, следует работать по-другому. Иногда ему надо оказать поддержку после проигрыша или помочь снять опасения и тревогу в ситуациях, когда он может потерпеть неудачу. Более того, у подростков с высоким уровнем мотивации на достижение успеха наблюдается тенденция к снижению потребности в установлении социальных связей с другими </w:t>
      </w:r>
      <w:r w:rsidRPr="0032207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2207C">
        <w:rPr>
          <w:rFonts w:ascii="Times New Roman" w:hAnsi="Times New Roman" w:cs="Times New Roman"/>
          <w:sz w:val="24"/>
          <w:szCs w:val="24"/>
        </w:rPr>
        <w:t>]</w:t>
      </w:r>
      <w:r w:rsidRPr="0032207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2207C" w:rsidRPr="0032207C" w:rsidRDefault="0032207C" w:rsidP="003220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207C">
        <w:rPr>
          <w:rFonts w:ascii="Times New Roman" w:hAnsi="Times New Roman" w:cs="Times New Roman"/>
          <w:sz w:val="24"/>
          <w:szCs w:val="24"/>
          <w:lang w:eastAsia="ru-RU"/>
        </w:rPr>
        <w:t xml:space="preserve">Подростки, мотивированные на успех обычно ставят перед собой в деятельности некоторую положительную цель, достижение которой может быть однозначно расценено как успех. Они отчетливо проявляют стремление, во что бы то ни стало, добиться только успехов в своей деятельности, ищут такой деятельности, активно в нее включаются, выбирают средства и предпочитают действия, направленные на достижение поставленной цели. В их когнитивной сфере обычно имеется стойкое ожидание успеха. Такие спортсмены рассчитывают получить одобрение за действие, направленные за достижение поставленной цели, а связанная с ней работа вызывает у них положительные эмоции </w:t>
      </w:r>
      <w:r w:rsidRPr="0032207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2207C">
        <w:rPr>
          <w:rFonts w:ascii="Times New Roman" w:hAnsi="Times New Roman" w:cs="Times New Roman"/>
          <w:sz w:val="24"/>
          <w:szCs w:val="24"/>
        </w:rPr>
        <w:t>]</w:t>
      </w:r>
      <w:r w:rsidRPr="0032207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2207C" w:rsidRPr="0032207C" w:rsidRDefault="0032207C" w:rsidP="003220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207C">
        <w:rPr>
          <w:rFonts w:ascii="Times New Roman" w:hAnsi="Times New Roman" w:cs="Times New Roman"/>
          <w:sz w:val="24"/>
          <w:szCs w:val="24"/>
          <w:lang w:eastAsia="ru-RU"/>
        </w:rPr>
        <w:t xml:space="preserve">Мотивированные на достижение успеха подростки в ситуации выбора между немедленным вознаграждением или большим, но отсроченным по времени, выбирают последнее. Спортсмены с низкой склонностью к достижению отличаются большей привязанностью к настоящему и меньшей способностью отсрочить удовлетворение </w:t>
      </w:r>
      <w:r w:rsidRPr="0032207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2207C">
        <w:rPr>
          <w:rFonts w:ascii="Times New Roman" w:hAnsi="Times New Roman" w:cs="Times New Roman"/>
          <w:sz w:val="24"/>
          <w:szCs w:val="24"/>
        </w:rPr>
        <w:t>]</w:t>
      </w:r>
      <w:r w:rsidRPr="0032207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2207C" w:rsidRPr="0032207C" w:rsidRDefault="0032207C" w:rsidP="003220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207C" w:rsidRPr="0032207C" w:rsidRDefault="0032207C" w:rsidP="003220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2207C">
        <w:rPr>
          <w:rFonts w:ascii="Times New Roman" w:hAnsi="Times New Roman" w:cs="Times New Roman"/>
          <w:sz w:val="24"/>
          <w:szCs w:val="24"/>
          <w:lang w:eastAsia="ru-RU"/>
        </w:rPr>
        <w:t>Структура мотивации достижения высокого результата в спорте</w:t>
      </w:r>
    </w:p>
    <w:p w:rsidR="0032207C" w:rsidRDefault="0032207C" w:rsidP="003220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2207C">
        <w:rPr>
          <w:rFonts w:ascii="Times New Roman" w:hAnsi="Times New Roman" w:cs="Times New Roman"/>
          <w:sz w:val="24"/>
          <w:szCs w:val="24"/>
          <w:lang w:eastAsia="ru-RU"/>
        </w:rPr>
        <w:t xml:space="preserve">(по Р.А. </w:t>
      </w:r>
      <w:proofErr w:type="spellStart"/>
      <w:r w:rsidRPr="0032207C">
        <w:rPr>
          <w:rFonts w:ascii="Times New Roman" w:hAnsi="Times New Roman" w:cs="Times New Roman"/>
          <w:sz w:val="24"/>
          <w:szCs w:val="24"/>
          <w:lang w:eastAsia="ru-RU"/>
        </w:rPr>
        <w:t>Пилоян</w:t>
      </w:r>
      <w:proofErr w:type="spellEnd"/>
      <w:r w:rsidRPr="0032207C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32207C" w:rsidRPr="0032207C" w:rsidRDefault="0032207C" w:rsidP="003220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4"/>
        <w:gridCol w:w="6662"/>
      </w:tblGrid>
      <w:tr w:rsidR="0032207C" w:rsidRPr="0032207C" w:rsidTr="004B4278">
        <w:tc>
          <w:tcPr>
            <w:tcW w:w="2694" w:type="dxa"/>
            <w:vAlign w:val="center"/>
          </w:tcPr>
          <w:p w:rsidR="0032207C" w:rsidRPr="0032207C" w:rsidRDefault="0032207C" w:rsidP="0032207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207C">
              <w:rPr>
                <w:rFonts w:ascii="Times New Roman" w:hAnsi="Times New Roman" w:cs="Times New Roman"/>
                <w:b/>
                <w:bCs/>
                <w:lang w:eastAsia="ru-RU"/>
              </w:rPr>
              <w:t>Побудительные основания</w:t>
            </w:r>
          </w:p>
        </w:tc>
        <w:tc>
          <w:tcPr>
            <w:tcW w:w="6662" w:type="dxa"/>
            <w:vAlign w:val="center"/>
          </w:tcPr>
          <w:p w:rsidR="0032207C" w:rsidRPr="0032207C" w:rsidRDefault="0032207C" w:rsidP="0032207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207C">
              <w:rPr>
                <w:rFonts w:ascii="Times New Roman" w:hAnsi="Times New Roman" w:cs="Times New Roman"/>
                <w:lang w:eastAsia="ru-RU"/>
              </w:rPr>
              <w:t xml:space="preserve">1) отражает принципиальную ориентированность спортсмена на удовлетворение </w:t>
            </w:r>
            <w:proofErr w:type="spellStart"/>
            <w:r w:rsidRPr="0032207C">
              <w:rPr>
                <w:rFonts w:ascii="Times New Roman" w:hAnsi="Times New Roman" w:cs="Times New Roman"/>
                <w:lang w:eastAsia="ru-RU"/>
              </w:rPr>
              <w:t>самоактуализации</w:t>
            </w:r>
            <w:proofErr w:type="spellEnd"/>
            <w:r w:rsidRPr="0032207C">
              <w:rPr>
                <w:rFonts w:ascii="Times New Roman" w:hAnsi="Times New Roman" w:cs="Times New Roman"/>
                <w:lang w:eastAsia="ru-RU"/>
              </w:rPr>
              <w:t>, самоутверждения, самовыражения, исполнения долга.</w:t>
            </w:r>
            <w:r w:rsidRPr="0032207C">
              <w:rPr>
                <w:rFonts w:ascii="Times New Roman" w:hAnsi="Times New Roman" w:cs="Times New Roman"/>
                <w:lang w:eastAsia="ru-RU"/>
              </w:rPr>
              <w:br/>
              <w:t xml:space="preserve"> 2) отражает ориентированность спортсмена на удовлетворение материальных потребностей.</w:t>
            </w:r>
          </w:p>
        </w:tc>
      </w:tr>
      <w:tr w:rsidR="0032207C" w:rsidRPr="0032207C" w:rsidTr="004B4278">
        <w:tc>
          <w:tcPr>
            <w:tcW w:w="2694" w:type="dxa"/>
            <w:vAlign w:val="center"/>
          </w:tcPr>
          <w:p w:rsidR="0032207C" w:rsidRPr="0032207C" w:rsidRDefault="0032207C" w:rsidP="0032207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207C">
              <w:rPr>
                <w:rFonts w:ascii="Times New Roman" w:hAnsi="Times New Roman" w:cs="Times New Roman"/>
                <w:b/>
                <w:bCs/>
                <w:lang w:eastAsia="ru-RU"/>
              </w:rPr>
              <w:t>Базисные основания</w:t>
            </w:r>
          </w:p>
        </w:tc>
        <w:tc>
          <w:tcPr>
            <w:tcW w:w="6662" w:type="dxa"/>
            <w:vAlign w:val="center"/>
          </w:tcPr>
          <w:p w:rsidR="0032207C" w:rsidRPr="0032207C" w:rsidRDefault="0032207C" w:rsidP="0032207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207C">
              <w:rPr>
                <w:rFonts w:ascii="Times New Roman" w:hAnsi="Times New Roman" w:cs="Times New Roman"/>
                <w:lang w:eastAsia="ru-RU"/>
              </w:rPr>
              <w:t>1) отражает степень заинтересованности спортсмена в благоприятных условиях социально-бытовой деятельности.</w:t>
            </w:r>
            <w:r w:rsidRPr="0032207C">
              <w:rPr>
                <w:rFonts w:ascii="Times New Roman" w:hAnsi="Times New Roman" w:cs="Times New Roman"/>
                <w:lang w:eastAsia="ru-RU"/>
              </w:rPr>
              <w:br/>
              <w:t>2) отражает степень заинтересованности спортсмена в накоплении специальных знаний и навыков.</w:t>
            </w:r>
            <w:r w:rsidRPr="0032207C">
              <w:rPr>
                <w:rFonts w:ascii="Times New Roman" w:hAnsi="Times New Roman" w:cs="Times New Roman"/>
                <w:lang w:eastAsia="ru-RU"/>
              </w:rPr>
              <w:br/>
              <w:t>3) отражает степень заинтересованности спортсмена в отсутствии болевых ощущений.</w:t>
            </w:r>
          </w:p>
        </w:tc>
      </w:tr>
      <w:tr w:rsidR="0032207C" w:rsidRPr="0032207C" w:rsidTr="004B4278">
        <w:tc>
          <w:tcPr>
            <w:tcW w:w="2694" w:type="dxa"/>
            <w:vAlign w:val="center"/>
          </w:tcPr>
          <w:p w:rsidR="0032207C" w:rsidRPr="0032207C" w:rsidRDefault="0032207C" w:rsidP="0032207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207C">
              <w:rPr>
                <w:rFonts w:ascii="Times New Roman" w:hAnsi="Times New Roman" w:cs="Times New Roman"/>
                <w:b/>
                <w:bCs/>
                <w:lang w:eastAsia="ru-RU"/>
              </w:rPr>
              <w:t>Процессуальные основания</w:t>
            </w:r>
          </w:p>
        </w:tc>
        <w:tc>
          <w:tcPr>
            <w:tcW w:w="6662" w:type="dxa"/>
            <w:vAlign w:val="center"/>
          </w:tcPr>
          <w:p w:rsidR="0032207C" w:rsidRPr="0032207C" w:rsidRDefault="0032207C" w:rsidP="0032207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207C">
              <w:rPr>
                <w:rFonts w:ascii="Times New Roman" w:hAnsi="Times New Roman" w:cs="Times New Roman"/>
                <w:lang w:eastAsia="ru-RU"/>
              </w:rPr>
              <w:t>1) отражает степень заинтересованности спортсмена в накоплении сведений о своих противниках.</w:t>
            </w:r>
            <w:r w:rsidRPr="0032207C">
              <w:rPr>
                <w:rFonts w:ascii="Times New Roman" w:hAnsi="Times New Roman" w:cs="Times New Roman"/>
                <w:lang w:eastAsia="ru-RU"/>
              </w:rPr>
              <w:br/>
              <w:t>2) отражает степень заинтересованности спортсмена в отсутствии психогенных влияний, отрицательно сказывающихся на процессе соревновательной борьбы.</w:t>
            </w:r>
          </w:p>
        </w:tc>
      </w:tr>
    </w:tbl>
    <w:p w:rsidR="0032207C" w:rsidRPr="0032207C" w:rsidRDefault="0032207C" w:rsidP="003220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207C" w:rsidRPr="0032207C" w:rsidRDefault="0032207C" w:rsidP="003220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207C">
        <w:rPr>
          <w:rFonts w:ascii="Times New Roman" w:hAnsi="Times New Roman" w:cs="Times New Roman"/>
          <w:sz w:val="24"/>
          <w:szCs w:val="24"/>
          <w:lang w:eastAsia="ru-RU"/>
        </w:rPr>
        <w:t xml:space="preserve">Стремящиеся к успеху подростки свои достижения приписывают </w:t>
      </w:r>
      <w:proofErr w:type="spellStart"/>
      <w:r w:rsidRPr="0032207C">
        <w:rPr>
          <w:rFonts w:ascii="Times New Roman" w:hAnsi="Times New Roman" w:cs="Times New Roman"/>
          <w:sz w:val="24"/>
          <w:szCs w:val="24"/>
          <w:lang w:eastAsia="ru-RU"/>
        </w:rPr>
        <w:t>внутриличностным</w:t>
      </w:r>
      <w:proofErr w:type="spellEnd"/>
      <w:r w:rsidRPr="0032207C">
        <w:rPr>
          <w:rFonts w:ascii="Times New Roman" w:hAnsi="Times New Roman" w:cs="Times New Roman"/>
          <w:sz w:val="24"/>
          <w:szCs w:val="24"/>
          <w:lang w:eastAsia="ru-RU"/>
        </w:rPr>
        <w:t xml:space="preserve"> факторам (способностям, стараниям и т.п.), а избегающие неудачи – внешним факторам (легкости или трудности выполняемой задачи, везению и т.п.). Спортсмены, имеющие сильно выраженный мотив </w:t>
      </w:r>
      <w:proofErr w:type="spellStart"/>
      <w:r w:rsidRPr="0032207C">
        <w:rPr>
          <w:rFonts w:ascii="Times New Roman" w:hAnsi="Times New Roman" w:cs="Times New Roman"/>
          <w:sz w:val="24"/>
          <w:szCs w:val="24"/>
          <w:lang w:eastAsia="ru-RU"/>
        </w:rPr>
        <w:t>избежания</w:t>
      </w:r>
      <w:proofErr w:type="spellEnd"/>
      <w:r w:rsidRPr="0032207C">
        <w:rPr>
          <w:rFonts w:ascii="Times New Roman" w:hAnsi="Times New Roman" w:cs="Times New Roman"/>
          <w:sz w:val="24"/>
          <w:szCs w:val="24"/>
          <w:lang w:eastAsia="ru-RU"/>
        </w:rPr>
        <w:t xml:space="preserve"> неудачи, склонны недооценивать свои возможности, быстро расстраиваются при неудачах, снижают самооценку, а те, кто ориентирован на успех, ведут себя противоположным образом: адекватно оценивают свои способности, мобилизуются при неудачах, идут вперед, а не расстраиваются.</w:t>
      </w:r>
    </w:p>
    <w:p w:rsidR="0032207C" w:rsidRPr="0032207C" w:rsidRDefault="0032207C" w:rsidP="003220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207C">
        <w:rPr>
          <w:rFonts w:ascii="Times New Roman" w:hAnsi="Times New Roman" w:cs="Times New Roman"/>
          <w:sz w:val="24"/>
          <w:szCs w:val="24"/>
          <w:lang w:eastAsia="ru-RU"/>
        </w:rPr>
        <w:t xml:space="preserve">Большинству подростков не нужно говорить, что успехи в спорте повышают их престиж в обществе. Уже в школе необходим определенный уровень физических способностей для достижения благоприятной атмосферы. Многолетние и систематические наблюдения за детьми показали, что мальчики, созревающие рано, достигают успеха в спорте (приобретают статус и самоуважение). В дальнейшем они становятся более уверенными в себе и устойчивыми, в отличие от сверстников, у которых процесс созревания происходил медленнее и которым не удалось достигнуть того же статуса благодаря ранним занятиям спортом </w:t>
      </w:r>
      <w:r w:rsidRPr="0032207C">
        <w:rPr>
          <w:rFonts w:ascii="Times New Roman" w:hAnsi="Times New Roman" w:cs="Times New Roman"/>
          <w:sz w:val="24"/>
          <w:szCs w:val="24"/>
        </w:rPr>
        <w:t>[</w:t>
      </w:r>
      <w:r w:rsidR="00A07A23">
        <w:rPr>
          <w:rFonts w:ascii="Times New Roman" w:hAnsi="Times New Roman" w:cs="Times New Roman"/>
          <w:sz w:val="24"/>
          <w:szCs w:val="24"/>
        </w:rPr>
        <w:t>9</w:t>
      </w:r>
      <w:r w:rsidRPr="0032207C">
        <w:rPr>
          <w:rFonts w:ascii="Times New Roman" w:hAnsi="Times New Roman" w:cs="Times New Roman"/>
          <w:sz w:val="24"/>
          <w:szCs w:val="24"/>
        </w:rPr>
        <w:t>]</w:t>
      </w:r>
      <w:r w:rsidRPr="0032207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2207C" w:rsidRPr="0032207C" w:rsidRDefault="0032207C" w:rsidP="0032207C">
      <w:pPr>
        <w:tabs>
          <w:tab w:val="num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70E2C" w:rsidRPr="00A07A23" w:rsidRDefault="00670E2C" w:rsidP="00A07A23">
      <w:pPr>
        <w:pStyle w:val="a3"/>
        <w:spacing w:before="0" w:beforeAutospacing="0" w:after="0" w:afterAutospacing="0"/>
        <w:ind w:firstLine="709"/>
        <w:contextualSpacing/>
        <w:jc w:val="both"/>
      </w:pPr>
      <w:r w:rsidRPr="00A07A23">
        <w:rPr>
          <w:b/>
          <w:bCs/>
          <w:i/>
          <w:iCs/>
          <w:color w:val="000000"/>
        </w:rPr>
        <w:lastRenderedPageBreak/>
        <w:t xml:space="preserve">Список используемых источников </w:t>
      </w:r>
    </w:p>
    <w:p w:rsidR="0032207C" w:rsidRPr="00A07A23" w:rsidRDefault="0032207C" w:rsidP="00A07A23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23">
        <w:rPr>
          <w:rFonts w:ascii="Times New Roman" w:hAnsi="Times New Roman" w:cs="Times New Roman"/>
          <w:sz w:val="24"/>
          <w:szCs w:val="24"/>
        </w:rPr>
        <w:t xml:space="preserve">1. </w:t>
      </w:r>
      <w:r w:rsidRPr="00A07A23">
        <w:rPr>
          <w:rFonts w:ascii="Times New Roman" w:hAnsi="Times New Roman" w:cs="Times New Roman"/>
          <w:sz w:val="24"/>
          <w:szCs w:val="24"/>
        </w:rPr>
        <w:t>Бороздина Л.В. Диагностика мотивации достижения успехов и избегания неудачи. – М., 2002</w:t>
      </w:r>
    </w:p>
    <w:p w:rsidR="0032207C" w:rsidRPr="00A07A23" w:rsidRDefault="0032207C" w:rsidP="00A07A23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23">
        <w:rPr>
          <w:rFonts w:ascii="Times New Roman" w:hAnsi="Times New Roman" w:cs="Times New Roman"/>
          <w:sz w:val="24"/>
          <w:szCs w:val="24"/>
        </w:rPr>
        <w:t xml:space="preserve">2. </w:t>
      </w:r>
      <w:r w:rsidRPr="00A07A23">
        <w:rPr>
          <w:rFonts w:ascii="Times New Roman" w:hAnsi="Times New Roman" w:cs="Times New Roman"/>
          <w:sz w:val="24"/>
          <w:szCs w:val="24"/>
        </w:rPr>
        <w:t>Тарас А.Е. Психология спорта: Хрестоматия. – М. АСТ, 2007</w:t>
      </w:r>
    </w:p>
    <w:p w:rsidR="0032207C" w:rsidRPr="00A07A23" w:rsidRDefault="0032207C" w:rsidP="00A07A23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2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07A23">
        <w:rPr>
          <w:rFonts w:ascii="Times New Roman" w:hAnsi="Times New Roman" w:cs="Times New Roman"/>
          <w:sz w:val="24"/>
          <w:szCs w:val="24"/>
        </w:rPr>
        <w:t>Маслоу</w:t>
      </w:r>
      <w:proofErr w:type="spellEnd"/>
      <w:r w:rsidRPr="00A07A23">
        <w:rPr>
          <w:rFonts w:ascii="Times New Roman" w:hAnsi="Times New Roman" w:cs="Times New Roman"/>
          <w:sz w:val="24"/>
          <w:szCs w:val="24"/>
        </w:rPr>
        <w:t xml:space="preserve"> А. Мотивация и личность. – СПб</w:t>
      </w:r>
      <w:proofErr w:type="gramStart"/>
      <w:r w:rsidRPr="00A07A2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07A23">
        <w:rPr>
          <w:rFonts w:ascii="Times New Roman" w:hAnsi="Times New Roman" w:cs="Times New Roman"/>
          <w:sz w:val="24"/>
          <w:szCs w:val="24"/>
        </w:rPr>
        <w:t>1999.</w:t>
      </w:r>
    </w:p>
    <w:p w:rsidR="0032207C" w:rsidRPr="00A07A23" w:rsidRDefault="0032207C" w:rsidP="00A07A23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23">
        <w:rPr>
          <w:rFonts w:ascii="Times New Roman" w:hAnsi="Times New Roman" w:cs="Times New Roman"/>
          <w:sz w:val="24"/>
          <w:szCs w:val="24"/>
        </w:rPr>
        <w:t xml:space="preserve">4. </w:t>
      </w:r>
      <w:r w:rsidRPr="00A07A23">
        <w:rPr>
          <w:rFonts w:ascii="Times New Roman" w:hAnsi="Times New Roman" w:cs="Times New Roman"/>
          <w:sz w:val="24"/>
          <w:szCs w:val="24"/>
        </w:rPr>
        <w:t>Лазарева Г.Ю. Как приучить ребенка к спорту. – М.: АСТ, 2006</w:t>
      </w:r>
    </w:p>
    <w:p w:rsidR="0032207C" w:rsidRPr="00A07A23" w:rsidRDefault="0032207C" w:rsidP="00A07A23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23">
        <w:rPr>
          <w:rFonts w:ascii="Times New Roman" w:hAnsi="Times New Roman" w:cs="Times New Roman"/>
          <w:sz w:val="24"/>
          <w:szCs w:val="24"/>
        </w:rPr>
        <w:t xml:space="preserve">5. </w:t>
      </w:r>
      <w:hyperlink r:id="rId6" w:history="1">
        <w:r w:rsidRPr="00A07A23">
          <w:rPr>
            <w:rFonts w:ascii="Times New Roman" w:hAnsi="Times New Roman" w:cs="Times New Roman"/>
            <w:sz w:val="24"/>
            <w:szCs w:val="24"/>
          </w:rPr>
          <w:t>Гуськов С.И.</w:t>
        </w:r>
      </w:hyperlink>
      <w:r w:rsidRPr="00A07A23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A07A23">
          <w:rPr>
            <w:rFonts w:ascii="Times New Roman" w:hAnsi="Times New Roman" w:cs="Times New Roman"/>
            <w:sz w:val="24"/>
            <w:szCs w:val="24"/>
          </w:rPr>
          <w:t>Линец М.М.</w:t>
        </w:r>
      </w:hyperlink>
      <w:r w:rsidRPr="00A07A23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A07A23">
          <w:rPr>
            <w:rFonts w:ascii="Times New Roman" w:hAnsi="Times New Roman" w:cs="Times New Roman"/>
            <w:sz w:val="24"/>
            <w:szCs w:val="24"/>
          </w:rPr>
          <w:t>Платонов В.Н.</w:t>
        </w:r>
      </w:hyperlink>
      <w:r w:rsidRPr="00A07A23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A07A23">
          <w:rPr>
            <w:rFonts w:ascii="Times New Roman" w:hAnsi="Times New Roman" w:cs="Times New Roman"/>
            <w:sz w:val="24"/>
            <w:szCs w:val="24"/>
          </w:rPr>
          <w:t>Юшко Б.Н.</w:t>
        </w:r>
      </w:hyperlink>
      <w:r w:rsidRPr="00A07A23">
        <w:rPr>
          <w:rFonts w:ascii="Times New Roman" w:hAnsi="Times New Roman" w:cs="Times New Roman"/>
          <w:sz w:val="24"/>
          <w:szCs w:val="24"/>
        </w:rPr>
        <w:t xml:space="preserve"> Профессиональный спорт. – Киев</w:t>
      </w:r>
      <w:proofErr w:type="gramStart"/>
      <w:r w:rsidRPr="00A07A23">
        <w:rPr>
          <w:rFonts w:ascii="Times New Roman" w:hAnsi="Times New Roman" w:cs="Times New Roman"/>
          <w:sz w:val="24"/>
          <w:szCs w:val="24"/>
        </w:rPr>
        <w:t xml:space="preserve">.: </w:t>
      </w:r>
      <w:hyperlink r:id="rId10" w:history="1">
        <w:proofErr w:type="gramEnd"/>
        <w:r w:rsidRPr="00A07A23">
          <w:rPr>
            <w:rFonts w:ascii="Times New Roman" w:hAnsi="Times New Roman" w:cs="Times New Roman"/>
            <w:sz w:val="24"/>
            <w:szCs w:val="24"/>
          </w:rPr>
          <w:t>Олимпийская литература</w:t>
        </w:r>
      </w:hyperlink>
      <w:r w:rsidRPr="00A07A23">
        <w:rPr>
          <w:rFonts w:ascii="Times New Roman" w:hAnsi="Times New Roman" w:cs="Times New Roman"/>
          <w:sz w:val="24"/>
          <w:szCs w:val="24"/>
        </w:rPr>
        <w:t>. 2000</w:t>
      </w:r>
    </w:p>
    <w:p w:rsidR="0032207C" w:rsidRPr="00A07A23" w:rsidRDefault="0032207C" w:rsidP="00A07A23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23">
        <w:rPr>
          <w:rFonts w:ascii="Times New Roman" w:hAnsi="Times New Roman" w:cs="Times New Roman"/>
          <w:sz w:val="24"/>
          <w:szCs w:val="24"/>
        </w:rPr>
        <w:t xml:space="preserve">6. </w:t>
      </w:r>
      <w:hyperlink r:id="rId11" w:history="1">
        <w:r w:rsidRPr="00A07A23">
          <w:rPr>
            <w:rFonts w:ascii="Times New Roman" w:hAnsi="Times New Roman" w:cs="Times New Roman"/>
            <w:sz w:val="24"/>
            <w:szCs w:val="24"/>
          </w:rPr>
          <w:t>Федотова Е.В.</w:t>
        </w:r>
      </w:hyperlink>
      <w:r w:rsidRPr="00A07A23">
        <w:rPr>
          <w:rFonts w:ascii="Times New Roman" w:hAnsi="Times New Roman" w:cs="Times New Roman"/>
          <w:sz w:val="24"/>
          <w:szCs w:val="24"/>
        </w:rPr>
        <w:t xml:space="preserve"> Основы управления многолетней подготовкой юных спортсменов в командных игровых видах спорта. – М.: </w:t>
      </w:r>
      <w:proofErr w:type="spellStart"/>
      <w:r w:rsidRPr="00A07A23">
        <w:rPr>
          <w:rFonts w:ascii="Times New Roman" w:hAnsi="Times New Roman" w:cs="Times New Roman"/>
          <w:sz w:val="24"/>
          <w:szCs w:val="24"/>
        </w:rPr>
        <w:t>СпортАкадемПресс</w:t>
      </w:r>
      <w:proofErr w:type="spellEnd"/>
      <w:r w:rsidRPr="00A07A23">
        <w:rPr>
          <w:rFonts w:ascii="Times New Roman" w:hAnsi="Times New Roman" w:cs="Times New Roman"/>
          <w:sz w:val="24"/>
          <w:szCs w:val="24"/>
        </w:rPr>
        <w:t>, 2003</w:t>
      </w:r>
    </w:p>
    <w:p w:rsidR="0032207C" w:rsidRPr="00A07A23" w:rsidRDefault="0032207C" w:rsidP="00A07A23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23">
        <w:rPr>
          <w:rFonts w:ascii="Times New Roman" w:hAnsi="Times New Roman" w:cs="Times New Roman"/>
          <w:sz w:val="24"/>
          <w:szCs w:val="24"/>
        </w:rPr>
        <w:t xml:space="preserve">7. </w:t>
      </w:r>
      <w:hyperlink r:id="rId12" w:history="1">
        <w:r w:rsidRPr="00A07A23">
          <w:rPr>
            <w:rFonts w:ascii="Times New Roman" w:hAnsi="Times New Roman" w:cs="Times New Roman"/>
            <w:sz w:val="24"/>
            <w:szCs w:val="24"/>
          </w:rPr>
          <w:t>Серова Л. К.</w:t>
        </w:r>
      </w:hyperlink>
      <w:r w:rsidRPr="00A07A23">
        <w:rPr>
          <w:rFonts w:ascii="Times New Roman" w:hAnsi="Times New Roman" w:cs="Times New Roman"/>
          <w:sz w:val="24"/>
          <w:szCs w:val="24"/>
        </w:rPr>
        <w:t xml:space="preserve"> Психология личности спортсмена. – </w:t>
      </w:r>
      <w:hyperlink r:id="rId13" w:history="1">
        <w:r w:rsidRPr="00A07A23">
          <w:rPr>
            <w:rFonts w:ascii="Times New Roman" w:hAnsi="Times New Roman" w:cs="Times New Roman"/>
            <w:sz w:val="24"/>
            <w:szCs w:val="24"/>
          </w:rPr>
          <w:t>Советский спорт</w:t>
        </w:r>
      </w:hyperlink>
      <w:r w:rsidRPr="00A07A23">
        <w:rPr>
          <w:rFonts w:ascii="Times New Roman" w:hAnsi="Times New Roman" w:cs="Times New Roman"/>
          <w:sz w:val="24"/>
          <w:szCs w:val="24"/>
        </w:rPr>
        <w:t>. 2007</w:t>
      </w:r>
    </w:p>
    <w:p w:rsidR="0032207C" w:rsidRPr="00A07A23" w:rsidRDefault="0032207C" w:rsidP="00A07A23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23">
        <w:rPr>
          <w:rFonts w:ascii="Times New Roman" w:hAnsi="Times New Roman" w:cs="Times New Roman"/>
          <w:sz w:val="24"/>
          <w:szCs w:val="24"/>
        </w:rPr>
        <w:t xml:space="preserve">8. </w:t>
      </w:r>
      <w:r w:rsidRPr="00A07A23">
        <w:rPr>
          <w:rFonts w:ascii="Times New Roman" w:hAnsi="Times New Roman" w:cs="Times New Roman"/>
          <w:sz w:val="24"/>
          <w:szCs w:val="24"/>
        </w:rPr>
        <w:t>Волков И.П. Спортивная психология в трудах отечественных специалистов. – СПб</w:t>
      </w:r>
      <w:proofErr w:type="gramStart"/>
      <w:r w:rsidRPr="00A07A2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A07A23">
        <w:rPr>
          <w:rFonts w:ascii="Times New Roman" w:hAnsi="Times New Roman" w:cs="Times New Roman"/>
          <w:sz w:val="24"/>
          <w:szCs w:val="24"/>
        </w:rPr>
        <w:t>Питер, 2002</w:t>
      </w:r>
    </w:p>
    <w:p w:rsidR="00A07A23" w:rsidRPr="00A07A23" w:rsidRDefault="00A07A23" w:rsidP="00A07A23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23">
        <w:rPr>
          <w:rFonts w:ascii="Times New Roman" w:hAnsi="Times New Roman" w:cs="Times New Roman"/>
          <w:sz w:val="24"/>
          <w:szCs w:val="24"/>
        </w:rPr>
        <w:t xml:space="preserve">9. </w:t>
      </w:r>
      <w:hyperlink r:id="rId14" w:history="1">
        <w:r w:rsidRPr="00A07A23">
          <w:rPr>
            <w:rFonts w:ascii="Times New Roman" w:hAnsi="Times New Roman" w:cs="Times New Roman"/>
            <w:sz w:val="24"/>
            <w:szCs w:val="24"/>
          </w:rPr>
          <w:t>Столяров В.И.</w:t>
        </w:r>
      </w:hyperlink>
      <w:r w:rsidRPr="00A07A23">
        <w:rPr>
          <w:rFonts w:ascii="Times New Roman" w:hAnsi="Times New Roman" w:cs="Times New Roman"/>
          <w:sz w:val="24"/>
          <w:szCs w:val="24"/>
        </w:rPr>
        <w:t xml:space="preserve"> Социология физической культуры и спорта. – </w:t>
      </w:r>
      <w:hyperlink r:id="rId15" w:history="1">
        <w:proofErr w:type="spellStart"/>
        <w:r w:rsidRPr="00A07A23">
          <w:rPr>
            <w:rFonts w:ascii="Times New Roman" w:hAnsi="Times New Roman" w:cs="Times New Roman"/>
            <w:sz w:val="24"/>
            <w:szCs w:val="24"/>
          </w:rPr>
          <w:t>ФиС</w:t>
        </w:r>
        <w:proofErr w:type="spellEnd"/>
      </w:hyperlink>
      <w:r w:rsidRPr="00A07A23">
        <w:rPr>
          <w:rFonts w:ascii="Times New Roman" w:hAnsi="Times New Roman" w:cs="Times New Roman"/>
          <w:sz w:val="24"/>
          <w:szCs w:val="24"/>
        </w:rPr>
        <w:t>. 2005</w:t>
      </w:r>
    </w:p>
    <w:p w:rsidR="00A07A23" w:rsidRPr="00A07A23" w:rsidRDefault="00A07A23" w:rsidP="00A07A23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07C" w:rsidRPr="00A07A23" w:rsidRDefault="0032207C" w:rsidP="00A07A23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07C" w:rsidRPr="00A07A23" w:rsidRDefault="0032207C" w:rsidP="00A07A23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07C" w:rsidRPr="00A07A23" w:rsidRDefault="0032207C" w:rsidP="00A07A23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07C" w:rsidRPr="00A07A23" w:rsidRDefault="0032207C" w:rsidP="00A07A23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07C" w:rsidRPr="00A07A23" w:rsidRDefault="0032207C" w:rsidP="00A07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2207C" w:rsidRPr="00A07A23" w:rsidSect="00670E2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02CD"/>
    <w:multiLevelType w:val="hybridMultilevel"/>
    <w:tmpl w:val="4A7253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4853277"/>
    <w:multiLevelType w:val="multilevel"/>
    <w:tmpl w:val="86588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427890"/>
    <w:multiLevelType w:val="hybridMultilevel"/>
    <w:tmpl w:val="0F48B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B7A7E1B"/>
    <w:multiLevelType w:val="hybridMultilevel"/>
    <w:tmpl w:val="AE0C7572"/>
    <w:lvl w:ilvl="0" w:tplc="F4202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221E4A"/>
    <w:multiLevelType w:val="hybridMultilevel"/>
    <w:tmpl w:val="B2BC6D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F6"/>
    <w:rsid w:val="000569F4"/>
    <w:rsid w:val="0008443D"/>
    <w:rsid w:val="000C5A7E"/>
    <w:rsid w:val="00206727"/>
    <w:rsid w:val="002A106A"/>
    <w:rsid w:val="0032207C"/>
    <w:rsid w:val="003817CB"/>
    <w:rsid w:val="003846F6"/>
    <w:rsid w:val="00520788"/>
    <w:rsid w:val="00670E2C"/>
    <w:rsid w:val="006E2A34"/>
    <w:rsid w:val="007F6061"/>
    <w:rsid w:val="008413AC"/>
    <w:rsid w:val="008F64D7"/>
    <w:rsid w:val="00A07A23"/>
    <w:rsid w:val="00A3323C"/>
    <w:rsid w:val="00A42E9E"/>
    <w:rsid w:val="00A96CCE"/>
    <w:rsid w:val="00D30385"/>
    <w:rsid w:val="00DE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A96CC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30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038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96CC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rsid w:val="00A96CC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96CC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520788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0C5A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C5A7E"/>
  </w:style>
  <w:style w:type="paragraph" w:customStyle="1" w:styleId="a6">
    <w:name w:val="лит"/>
    <w:basedOn w:val="a"/>
    <w:autoRedefine/>
    <w:uiPriority w:val="99"/>
    <w:rsid w:val="000C5A7E"/>
    <w:pPr>
      <w:tabs>
        <w:tab w:val="num" w:pos="0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customStyle="1" w:styleId="apple-converted-space">
    <w:name w:val="apple-converted-space"/>
    <w:rsid w:val="000C5A7E"/>
  </w:style>
  <w:style w:type="character" w:customStyle="1" w:styleId="hl">
    <w:name w:val="hl"/>
    <w:rsid w:val="000C5A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A96CC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30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038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96CC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rsid w:val="00A96CC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96CC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520788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0C5A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C5A7E"/>
  </w:style>
  <w:style w:type="paragraph" w:customStyle="1" w:styleId="a6">
    <w:name w:val="лит"/>
    <w:basedOn w:val="a"/>
    <w:autoRedefine/>
    <w:uiPriority w:val="99"/>
    <w:rsid w:val="000C5A7E"/>
    <w:pPr>
      <w:tabs>
        <w:tab w:val="num" w:pos="0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customStyle="1" w:styleId="apple-converted-space">
    <w:name w:val="apple-converted-space"/>
    <w:rsid w:val="000C5A7E"/>
  </w:style>
  <w:style w:type="character" w:customStyle="1" w:styleId="hl">
    <w:name w:val="hl"/>
    <w:rsid w:val="000C5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seller.ru/author.php?n=162" TargetMode="External"/><Relationship Id="rId13" Type="http://schemas.openxmlformats.org/officeDocument/2006/relationships/hyperlink" Target="http://www.bookseller.ru/publisher.php?n=3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ookseller.ru/author.php?n=161" TargetMode="External"/><Relationship Id="rId12" Type="http://schemas.openxmlformats.org/officeDocument/2006/relationships/hyperlink" Target="http://www.bookseller.ru/author.php?n=115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bookseller.ru/author.php?n=128" TargetMode="External"/><Relationship Id="rId11" Type="http://schemas.openxmlformats.org/officeDocument/2006/relationships/hyperlink" Target="http://www.bookseller.ru/author.php?n=13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okseller.ru/publisher.php?n=4" TargetMode="External"/><Relationship Id="rId10" Type="http://schemas.openxmlformats.org/officeDocument/2006/relationships/hyperlink" Target="http://www.bookseller.ru/publisher.php?n=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okseller.ru/author.php?n=163" TargetMode="External"/><Relationship Id="rId14" Type="http://schemas.openxmlformats.org/officeDocument/2006/relationships/hyperlink" Target="http://www.bookseller.ru/author.php?n=5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Виталий и Мария</cp:lastModifiedBy>
  <cp:revision>14</cp:revision>
  <dcterms:created xsi:type="dcterms:W3CDTF">2017-07-30T20:51:00Z</dcterms:created>
  <dcterms:modified xsi:type="dcterms:W3CDTF">2020-12-27T19:34:00Z</dcterms:modified>
</cp:coreProperties>
</file>