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8A" w:rsidRDefault="00B7758A" w:rsidP="00B7758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B7758A">
        <w:rPr>
          <w:rFonts w:ascii="Times New Roman" w:hAnsi="Times New Roman" w:cs="Times New Roman"/>
          <w:color w:val="auto"/>
          <w:sz w:val="28"/>
          <w:szCs w:val="28"/>
        </w:rPr>
        <w:t>Педагогический контроль при развитии выносливости детей</w:t>
      </w:r>
    </w:p>
    <w:p w:rsidR="00B7758A" w:rsidRPr="00B7758A" w:rsidRDefault="00B7758A" w:rsidP="00B7758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758A">
        <w:rPr>
          <w:rFonts w:ascii="Times New Roman" w:hAnsi="Times New Roman" w:cs="Times New Roman"/>
          <w:color w:val="auto"/>
          <w:sz w:val="28"/>
          <w:szCs w:val="28"/>
        </w:rPr>
        <w:t>старшего школьного возраста</w:t>
      </w:r>
    </w:p>
    <w:bookmarkEnd w:id="0"/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 xml:space="preserve">Тестирование двигательных возможностей человека является одной из наиболее важных областей деятельности научных работников и спортивных педагогов. Оно помогает решению ряда сложных педагогических задач: выявляет уровни развития кондиционных и координационных способностей, позволяет оценивать качество технической и тактической подготовленности. На основе результатов тестирования можно: сравнивать </w:t>
      </w:r>
      <w:proofErr w:type="gramStart"/>
      <w:r w:rsidRPr="00B7758A">
        <w:rPr>
          <w:rFonts w:ascii="Times New Roman" w:eastAsia="Arial Unicode MS" w:hAnsi="Times New Roman"/>
          <w:sz w:val="24"/>
          <w:szCs w:val="24"/>
        </w:rPr>
        <w:t>подготовленность</w:t>
      </w:r>
      <w:proofErr w:type="gramEnd"/>
      <w:r w:rsidRPr="00B7758A">
        <w:rPr>
          <w:rFonts w:ascii="Times New Roman" w:eastAsia="Arial Unicode MS" w:hAnsi="Times New Roman"/>
          <w:sz w:val="24"/>
          <w:szCs w:val="24"/>
        </w:rPr>
        <w:t xml:space="preserve"> как отдельных учащихся, так и целых групп, проводить спортивный отбор для занятий тем или иным видом спорта, для участия в соревнованиях; осуществлять в значительной степени объективный контроль за обучением (тренировкой) школьников и юных спортсменов, выявлять преимущество и недостатки применяемых средств, методов и обучения, форм организации занятий; наконец, обосновывать нормы (возрастные, индивидуальные) физической подготовленности подростков.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>Кроме этого задачи тестирования сводятся к следующему: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>- научить самих школьников определять уровень своей физической подготовленности и планировать необходимые для себя комплексы физических упражнений;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>- стимулировать учащихся к дальнейшему повышению своего физического состояния (формы);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>- знать не столько исходный уровень развития двигательной способности, сколько его изменение за определённое время;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>- стимулировать учащихся, добившихся высоких результатов, но не столько за высокий уровень, за запланированное повышение личных результатов.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7758A">
        <w:rPr>
          <w:rFonts w:ascii="Times New Roman" w:eastAsia="Arial Unicode MS" w:hAnsi="Times New Roman"/>
          <w:sz w:val="24"/>
          <w:szCs w:val="24"/>
        </w:rPr>
        <w:t>Одной из причин того, что за последние 25 лет у детей и подростков США не повысился, а даже понизился уровень физической подготовленности, известный специалист Р.Е. Крафт называет традиционный подход к тестированию, когда результаты стандартизированных тестов и нормативов сравниваются с показанным результатом, что может вызвать у большинства учащихся негативное отношение к тестированию.</w:t>
      </w:r>
      <w:proofErr w:type="gramEnd"/>
      <w:r w:rsidRPr="00B7758A">
        <w:rPr>
          <w:rFonts w:ascii="Times New Roman" w:eastAsia="Arial Unicode MS" w:hAnsi="Times New Roman"/>
          <w:sz w:val="24"/>
          <w:szCs w:val="24"/>
        </w:rPr>
        <w:t xml:space="preserve"> Тестирование должно способствовать повышению интереса у школьников к занятиям физическими упражнениями, приносить им радость, а не вести к развитию комплекса неполноценности. В этой связи учёный говорит о необходимости пересмотра организации тестирования. Им разработана батарея тестов, в которой [1]: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>1. Результаты тестов не сравниваются с нормативами, оценка их выполнения основана на изменениях, происшедших за определённый период времени;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>2. Все компоненты теста модифицируются; используются облегчённые варианты упражнений (упражнения, входящие в содержание теста, должны быть достаточно лёгкими, чтобы вероятность успешного выполнения была велика, оценки ноль и со знаком минус исключены).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>Итак, при тестировании важно сближение научных (теоретических) задач и лично значимых положительных для человека мотивов участия в данной процедуре (В.И. Лях, 1998).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7758A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B7758A">
        <w:rPr>
          <w:rFonts w:ascii="Times New Roman" w:eastAsia="Arial Unicode MS" w:hAnsi="Times New Roman"/>
          <w:sz w:val="24"/>
          <w:szCs w:val="24"/>
        </w:rPr>
        <w:t xml:space="preserve"> физической подготовленностью выступает как оперативное управление, которое обеспечивает функционирование системы в соответствии с намеченными планами. Оно заключается в периодическом и непрерывном сравнении полученных результатов с намеченными планами и последующей коррекцией процесса подготовки, и самих планов. Система контроля служит для получения информации о текущем состоянии процесса физического воспитания. От информационного обеспечения зависит эффективность управления процесса физического воспитания.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 xml:space="preserve">В. И. Лях (1998) утверждает, что сроки тестирования согласуются со школьной программой, которая предусматривает обязательное двухразовое тестирование физической подготовленности учащихся. Первое целесообразно проводить во вторую - </w:t>
      </w:r>
      <w:r w:rsidRPr="00B7758A">
        <w:rPr>
          <w:rFonts w:ascii="Times New Roman" w:eastAsia="Arial Unicode MS" w:hAnsi="Times New Roman"/>
          <w:sz w:val="24"/>
          <w:szCs w:val="24"/>
        </w:rPr>
        <w:lastRenderedPageBreak/>
        <w:t>третью неделю сентября (после того как учебный процесс войдёт в нормальное русло), а второе - за две недели до окончания учебного года (в более поздние сроки могут иметь место организационные трудности вызванные приближающимися экзаменами и каникулами).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>Знание годичных изменений в развитии двигательных способностей детей позволяет учителю вносить соответствующие корректировки в процессе физического воспитания на следующий учебный год.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>При оценке общей физической подготовленности детей, как уже отмечалось, можно использовать самые разнообразные батареи тестов, выбор которых зависит от конкретных задач тестирования и наличия необходимых условий. Однако, в связи с тем, что полученные результаты тестирования можно оценивать лишь путём сравнения, целесообразно выбирать тесты, которые широко представлены в теории и практике физического воспитания детей. Например, опираться на те, которые рекомендованы в «Комплексной программе физического воспитания учащихся I-XI классов общеобразовательной школы» (1987) или в программах физического воспитания учащихся общеобразовательной школы (1992, 1993).</w:t>
      </w:r>
    </w:p>
    <w:p w:rsidR="00B7758A" w:rsidRPr="00B7758A" w:rsidRDefault="00B7758A" w:rsidP="00B7758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7758A">
        <w:rPr>
          <w:rFonts w:ascii="Times New Roman" w:eastAsia="Arial Unicode MS" w:hAnsi="Times New Roman"/>
          <w:sz w:val="24"/>
          <w:szCs w:val="24"/>
        </w:rPr>
        <w:t>Педагогический контроль обусловлен содержанием учебно-воспитательного процесса, правильная организация которого предполагает постоянный обмен информацией между учителем и учеником о реальных результатах их совместного труда. Сущность такого контроля своевременное получение объективной и достаточно полной информации о степени овладения техникой изучаемого двигательного действия и об уровне развития двигательных качеств на каждом этапе обучения.</w:t>
      </w:r>
    </w:p>
    <w:p w:rsidR="00B7758A" w:rsidRDefault="00B7758A" w:rsidP="00B775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E2C" w:rsidRPr="00A07A23" w:rsidRDefault="00670E2C" w:rsidP="00A07A23">
      <w:pPr>
        <w:pStyle w:val="a3"/>
        <w:spacing w:before="0" w:beforeAutospacing="0" w:after="0" w:afterAutospacing="0"/>
        <w:ind w:firstLine="709"/>
        <w:contextualSpacing/>
        <w:jc w:val="both"/>
      </w:pPr>
      <w:r w:rsidRPr="00A07A23">
        <w:rPr>
          <w:b/>
          <w:bCs/>
          <w:i/>
          <w:iCs/>
          <w:color w:val="000000"/>
        </w:rPr>
        <w:t xml:space="preserve">Список используемых источников </w:t>
      </w:r>
    </w:p>
    <w:p w:rsidR="00B7758A" w:rsidRPr="00B7758A" w:rsidRDefault="00B7758A" w:rsidP="00B7758A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758A">
        <w:rPr>
          <w:rFonts w:ascii="Times New Roman" w:hAnsi="Times New Roman"/>
          <w:sz w:val="24"/>
          <w:szCs w:val="24"/>
        </w:rPr>
        <w:t>Программа общеобразовательных учебных заведений. Физическое воспитание учащихся 1-Х1 классов с направленным развитием двигательных способностей /</w:t>
      </w:r>
      <w:proofErr w:type="spellStart"/>
      <w:r w:rsidRPr="00B7758A">
        <w:rPr>
          <w:rFonts w:ascii="Times New Roman" w:hAnsi="Times New Roman"/>
          <w:sz w:val="24"/>
          <w:szCs w:val="24"/>
        </w:rPr>
        <w:t>Подг</w:t>
      </w:r>
      <w:proofErr w:type="spellEnd"/>
      <w:r w:rsidRPr="00B7758A">
        <w:rPr>
          <w:rFonts w:ascii="Times New Roman" w:hAnsi="Times New Roman"/>
          <w:sz w:val="24"/>
          <w:szCs w:val="24"/>
        </w:rPr>
        <w:t xml:space="preserve">. В. И. Ляхом, Г. Б. </w:t>
      </w:r>
      <w:proofErr w:type="spellStart"/>
      <w:r w:rsidRPr="00B7758A">
        <w:rPr>
          <w:rFonts w:ascii="Times New Roman" w:hAnsi="Times New Roman"/>
          <w:sz w:val="24"/>
          <w:szCs w:val="24"/>
        </w:rPr>
        <w:t>Мейксоном</w:t>
      </w:r>
      <w:proofErr w:type="spellEnd"/>
      <w:r w:rsidRPr="00B7758A">
        <w:rPr>
          <w:rFonts w:ascii="Times New Roman" w:hAnsi="Times New Roman"/>
          <w:sz w:val="24"/>
          <w:szCs w:val="24"/>
        </w:rPr>
        <w:t>.— Просвещение, 1993.-64 с.</w:t>
      </w:r>
    </w:p>
    <w:p w:rsidR="00B7758A" w:rsidRDefault="00B7758A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58A" w:rsidRDefault="00B7758A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58A" w:rsidRDefault="00B7758A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58A" w:rsidRDefault="00B7758A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58A" w:rsidRDefault="00B7758A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Pr="00A07A23" w:rsidRDefault="0032207C" w:rsidP="00A0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207C" w:rsidRPr="00A07A23" w:rsidSect="00670E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2CD"/>
    <w:multiLevelType w:val="hybridMultilevel"/>
    <w:tmpl w:val="4A72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853277"/>
    <w:multiLevelType w:val="multilevel"/>
    <w:tmpl w:val="865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27890"/>
    <w:multiLevelType w:val="hybridMultilevel"/>
    <w:tmpl w:val="0F48B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7A7E1B"/>
    <w:multiLevelType w:val="hybridMultilevel"/>
    <w:tmpl w:val="AE0C7572"/>
    <w:lvl w:ilvl="0" w:tplc="F4202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10AC5"/>
    <w:multiLevelType w:val="hybridMultilevel"/>
    <w:tmpl w:val="98C0949C"/>
    <w:lvl w:ilvl="0" w:tplc="76C6F61E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4221E4A"/>
    <w:multiLevelType w:val="hybridMultilevel"/>
    <w:tmpl w:val="B2BC6D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F6"/>
    <w:rsid w:val="000569F4"/>
    <w:rsid w:val="0008443D"/>
    <w:rsid w:val="000C5A7E"/>
    <w:rsid w:val="00206727"/>
    <w:rsid w:val="002A106A"/>
    <w:rsid w:val="0032207C"/>
    <w:rsid w:val="003817CB"/>
    <w:rsid w:val="003846F6"/>
    <w:rsid w:val="00520788"/>
    <w:rsid w:val="00670E2C"/>
    <w:rsid w:val="006E2A34"/>
    <w:rsid w:val="007F6061"/>
    <w:rsid w:val="008413AC"/>
    <w:rsid w:val="008F64D7"/>
    <w:rsid w:val="00A07A23"/>
    <w:rsid w:val="00A3323C"/>
    <w:rsid w:val="00A42E9E"/>
    <w:rsid w:val="00A96CCE"/>
    <w:rsid w:val="00B7758A"/>
    <w:rsid w:val="00D30385"/>
    <w:rsid w:val="00D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96C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96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A96C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96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2078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0C5A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C5A7E"/>
  </w:style>
  <w:style w:type="paragraph" w:customStyle="1" w:styleId="a6">
    <w:name w:val="лит"/>
    <w:basedOn w:val="a"/>
    <w:autoRedefine/>
    <w:uiPriority w:val="99"/>
    <w:rsid w:val="000C5A7E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pple-converted-space">
    <w:name w:val="apple-converted-space"/>
    <w:rsid w:val="000C5A7E"/>
  </w:style>
  <w:style w:type="character" w:customStyle="1" w:styleId="hl">
    <w:name w:val="hl"/>
    <w:rsid w:val="000C5A7E"/>
  </w:style>
  <w:style w:type="character" w:customStyle="1" w:styleId="20">
    <w:name w:val="Заголовок 2 Знак"/>
    <w:basedOn w:val="a0"/>
    <w:link w:val="2"/>
    <w:uiPriority w:val="9"/>
    <w:semiHidden/>
    <w:rsid w:val="00B77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96C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96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A96C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96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2078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0C5A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C5A7E"/>
  </w:style>
  <w:style w:type="paragraph" w:customStyle="1" w:styleId="a6">
    <w:name w:val="лит"/>
    <w:basedOn w:val="a"/>
    <w:autoRedefine/>
    <w:uiPriority w:val="99"/>
    <w:rsid w:val="000C5A7E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pple-converted-space">
    <w:name w:val="apple-converted-space"/>
    <w:rsid w:val="000C5A7E"/>
  </w:style>
  <w:style w:type="character" w:customStyle="1" w:styleId="hl">
    <w:name w:val="hl"/>
    <w:rsid w:val="000C5A7E"/>
  </w:style>
  <w:style w:type="character" w:customStyle="1" w:styleId="20">
    <w:name w:val="Заголовок 2 Знак"/>
    <w:basedOn w:val="a0"/>
    <w:link w:val="2"/>
    <w:uiPriority w:val="9"/>
    <w:semiHidden/>
    <w:rsid w:val="00B77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Виталий и Мария</cp:lastModifiedBy>
  <cp:revision>15</cp:revision>
  <dcterms:created xsi:type="dcterms:W3CDTF">2017-07-30T20:51:00Z</dcterms:created>
  <dcterms:modified xsi:type="dcterms:W3CDTF">2020-12-27T20:01:00Z</dcterms:modified>
</cp:coreProperties>
</file>