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7679" w:rsidRPr="002469E8" w:rsidRDefault="002469E8">
      <w:pPr>
        <w:rPr>
          <w:rFonts w:ascii="Times New Roman" w:hAnsi="Times New Roman" w:cs="Times New Roman"/>
          <w:sz w:val="28"/>
          <w:szCs w:val="28"/>
        </w:rPr>
      </w:pPr>
      <w:r>
        <w:rPr>
          <w:rFonts w:ascii="Times New Roman" w:hAnsi="Times New Roman" w:cs="Times New Roman"/>
          <w:sz w:val="28"/>
          <w:szCs w:val="28"/>
        </w:rPr>
        <w:t xml:space="preserve">               </w:t>
      </w:r>
      <w:r w:rsidRPr="002469E8">
        <w:rPr>
          <w:rFonts w:ascii="Times New Roman" w:hAnsi="Times New Roman" w:cs="Times New Roman"/>
          <w:sz w:val="28"/>
          <w:szCs w:val="28"/>
        </w:rPr>
        <w:t xml:space="preserve">Одним из важнейших факторов развития и формирования личности глухого </w:t>
      </w:r>
      <w:r w:rsidRPr="002469E8">
        <w:rPr>
          <w:rFonts w:ascii="Times New Roman" w:hAnsi="Times New Roman" w:cs="Times New Roman"/>
          <w:sz w:val="28"/>
          <w:szCs w:val="28"/>
        </w:rPr>
        <w:t xml:space="preserve"> ребенка </w:t>
      </w:r>
      <w:r w:rsidRPr="002469E8">
        <w:rPr>
          <w:rFonts w:ascii="Times New Roman" w:hAnsi="Times New Roman" w:cs="Times New Roman"/>
          <w:sz w:val="28"/>
          <w:szCs w:val="28"/>
        </w:rPr>
        <w:t>учен</w:t>
      </w:r>
      <w:r w:rsidRPr="002469E8">
        <w:rPr>
          <w:rFonts w:ascii="Times New Roman" w:hAnsi="Times New Roman" w:cs="Times New Roman"/>
          <w:sz w:val="28"/>
          <w:szCs w:val="28"/>
        </w:rPr>
        <w:t xml:space="preserve">ые </w:t>
      </w:r>
      <w:r w:rsidRPr="002469E8">
        <w:rPr>
          <w:rFonts w:ascii="Times New Roman" w:hAnsi="Times New Roman" w:cs="Times New Roman"/>
          <w:sz w:val="28"/>
          <w:szCs w:val="28"/>
        </w:rPr>
        <w:t xml:space="preserve"> считал</w:t>
      </w:r>
      <w:r w:rsidRPr="002469E8">
        <w:rPr>
          <w:rFonts w:ascii="Times New Roman" w:hAnsi="Times New Roman" w:cs="Times New Roman"/>
          <w:sz w:val="28"/>
          <w:szCs w:val="28"/>
        </w:rPr>
        <w:t>и</w:t>
      </w:r>
      <w:r w:rsidRPr="002469E8">
        <w:rPr>
          <w:rFonts w:ascii="Times New Roman" w:hAnsi="Times New Roman" w:cs="Times New Roman"/>
          <w:sz w:val="28"/>
          <w:szCs w:val="28"/>
        </w:rPr>
        <w:t xml:space="preserve"> заботу, внимание и любовь к ребенку, которыми должны окружить его близкие люди, в первую очередь мать. Она же должна стать первым воспитателем ребенка, для которого может сделать очень много. В. И. </w:t>
      </w:r>
      <w:proofErr w:type="spellStart"/>
      <w:r w:rsidRPr="002469E8">
        <w:rPr>
          <w:rFonts w:ascii="Times New Roman" w:hAnsi="Times New Roman" w:cs="Times New Roman"/>
          <w:sz w:val="28"/>
          <w:szCs w:val="28"/>
        </w:rPr>
        <w:t>Флери</w:t>
      </w:r>
      <w:proofErr w:type="spellEnd"/>
      <w:r w:rsidRPr="002469E8">
        <w:rPr>
          <w:rFonts w:ascii="Times New Roman" w:hAnsi="Times New Roman" w:cs="Times New Roman"/>
          <w:sz w:val="28"/>
          <w:szCs w:val="28"/>
        </w:rPr>
        <w:t xml:space="preserve"> подчеркивал важность первых лет жизни для обучения речи, первым словам, которые ребенок может усвоить на основе зрения по подражанию. «Чем моложе глухонемой, тем более способен он в том успевать», — утверждал В. И. </w:t>
      </w:r>
      <w:proofErr w:type="spellStart"/>
      <w:r w:rsidRPr="002469E8">
        <w:rPr>
          <w:rFonts w:ascii="Times New Roman" w:hAnsi="Times New Roman" w:cs="Times New Roman"/>
          <w:sz w:val="28"/>
          <w:szCs w:val="28"/>
        </w:rPr>
        <w:t>Флери</w:t>
      </w:r>
      <w:proofErr w:type="spellEnd"/>
      <w:r w:rsidRPr="002469E8">
        <w:rPr>
          <w:rFonts w:ascii="Times New Roman" w:hAnsi="Times New Roman" w:cs="Times New Roman"/>
          <w:sz w:val="28"/>
          <w:szCs w:val="28"/>
        </w:rPr>
        <w:t>.</w:t>
      </w:r>
    </w:p>
    <w:p w:rsidR="002469E8" w:rsidRPr="002469E8" w:rsidRDefault="002469E8" w:rsidP="002469E8">
      <w:pPr>
        <w:rPr>
          <w:rFonts w:ascii="Times New Roman" w:hAnsi="Times New Roman" w:cs="Times New Roman"/>
          <w:sz w:val="28"/>
          <w:szCs w:val="28"/>
        </w:rPr>
      </w:pPr>
      <w:r>
        <w:rPr>
          <w:rFonts w:ascii="Times New Roman" w:hAnsi="Times New Roman" w:cs="Times New Roman"/>
          <w:sz w:val="28"/>
          <w:szCs w:val="28"/>
        </w:rPr>
        <w:t>П</w:t>
      </w:r>
      <w:bookmarkStart w:id="0" w:name="_GoBack"/>
      <w:bookmarkEnd w:id="0"/>
      <w:r w:rsidRPr="002469E8">
        <w:rPr>
          <w:rFonts w:ascii="Times New Roman" w:hAnsi="Times New Roman" w:cs="Times New Roman"/>
          <w:sz w:val="28"/>
          <w:szCs w:val="28"/>
        </w:rPr>
        <w:t xml:space="preserve">роблема помощи родителям, воспитывающим детей с нарушениями слуха в семье, в настоящее время рассматривается в работах Э. И. </w:t>
      </w:r>
      <w:proofErr w:type="spellStart"/>
      <w:r w:rsidRPr="002469E8">
        <w:rPr>
          <w:rFonts w:ascii="Times New Roman" w:hAnsi="Times New Roman" w:cs="Times New Roman"/>
          <w:sz w:val="28"/>
          <w:szCs w:val="28"/>
        </w:rPr>
        <w:t>Леонгард</w:t>
      </w:r>
      <w:proofErr w:type="spellEnd"/>
      <w:r w:rsidRPr="002469E8">
        <w:rPr>
          <w:rFonts w:ascii="Times New Roman" w:hAnsi="Times New Roman" w:cs="Times New Roman"/>
          <w:sz w:val="28"/>
          <w:szCs w:val="28"/>
        </w:rPr>
        <w:t xml:space="preserve">, Е. Г. Самсоновой, Е. А. Ивановой, Н. Д. </w:t>
      </w:r>
      <w:proofErr w:type="spellStart"/>
      <w:r w:rsidRPr="002469E8">
        <w:rPr>
          <w:rFonts w:ascii="Times New Roman" w:hAnsi="Times New Roman" w:cs="Times New Roman"/>
          <w:sz w:val="28"/>
          <w:szCs w:val="28"/>
        </w:rPr>
        <w:t>Шматко</w:t>
      </w:r>
      <w:proofErr w:type="spellEnd"/>
      <w:r w:rsidRPr="002469E8">
        <w:rPr>
          <w:rFonts w:ascii="Times New Roman" w:hAnsi="Times New Roman" w:cs="Times New Roman"/>
          <w:sz w:val="28"/>
          <w:szCs w:val="28"/>
        </w:rPr>
        <w:t xml:space="preserve">, Т. В. </w:t>
      </w:r>
      <w:proofErr w:type="spellStart"/>
      <w:r w:rsidRPr="002469E8">
        <w:rPr>
          <w:rFonts w:ascii="Times New Roman" w:hAnsi="Times New Roman" w:cs="Times New Roman"/>
          <w:sz w:val="28"/>
          <w:szCs w:val="28"/>
        </w:rPr>
        <w:t>Пелымской</w:t>
      </w:r>
      <w:proofErr w:type="spellEnd"/>
      <w:r w:rsidRPr="002469E8">
        <w:rPr>
          <w:rFonts w:ascii="Times New Roman" w:hAnsi="Times New Roman" w:cs="Times New Roman"/>
          <w:sz w:val="28"/>
          <w:szCs w:val="28"/>
        </w:rPr>
        <w:t xml:space="preserve"> и др. Их материалы содержат информацию по организации работы с детьми раннего возраста, а также рекомендации родителям дошкольников, которые по ряду причин не посещают специальные дошкольные учреждения.</w:t>
      </w:r>
    </w:p>
    <w:p w:rsidR="002469E8" w:rsidRPr="002469E8" w:rsidRDefault="002469E8" w:rsidP="002469E8">
      <w:pPr>
        <w:rPr>
          <w:rFonts w:ascii="Times New Roman" w:hAnsi="Times New Roman" w:cs="Times New Roman"/>
          <w:sz w:val="28"/>
          <w:szCs w:val="28"/>
        </w:rPr>
      </w:pPr>
      <w:r w:rsidRPr="002469E8">
        <w:rPr>
          <w:rFonts w:ascii="Times New Roman" w:hAnsi="Times New Roman" w:cs="Times New Roman"/>
          <w:sz w:val="28"/>
          <w:szCs w:val="28"/>
        </w:rPr>
        <w:t>Актуальность этой темы очевидна. Семьям, имеющим детей с нарушением слуха необходимо помочь выработать общую стратегию сурдопедагогической деятельности, вселить в  них веру,  что  при  умелом  подходе к не слышащему ребенку, результаты обучения будут неизмеримо выше уже достигнутых в практике обучения этих детей,  т.к.  методика обучения  языку не слышащих  детей представляется как ремесло, как наука, как искусство.</w:t>
      </w:r>
    </w:p>
    <w:p w:rsidR="002469E8" w:rsidRPr="002469E8" w:rsidRDefault="002469E8" w:rsidP="002469E8">
      <w:pPr>
        <w:rPr>
          <w:rFonts w:ascii="Times New Roman" w:hAnsi="Times New Roman" w:cs="Times New Roman"/>
          <w:sz w:val="28"/>
          <w:szCs w:val="28"/>
        </w:rPr>
      </w:pPr>
      <w:r w:rsidRPr="002469E8">
        <w:rPr>
          <w:rFonts w:ascii="Times New Roman" w:hAnsi="Times New Roman" w:cs="Times New Roman"/>
          <w:sz w:val="28"/>
          <w:szCs w:val="28"/>
        </w:rPr>
        <w:t xml:space="preserve">Появление в семье ребенка с ограниченными возможностями здоровья выступает мощным психотравмирующим фактором для обоих родителей. Отношение родителей к сложившейся ситуации постепенно трансформируется. В трудах американского ученого </w:t>
      </w:r>
      <w:proofErr w:type="spellStart"/>
      <w:r w:rsidRPr="002469E8">
        <w:rPr>
          <w:rFonts w:ascii="Times New Roman" w:hAnsi="Times New Roman" w:cs="Times New Roman"/>
          <w:sz w:val="28"/>
          <w:szCs w:val="28"/>
        </w:rPr>
        <w:t>Д.Льютемана</w:t>
      </w:r>
      <w:proofErr w:type="spellEnd"/>
      <w:r w:rsidRPr="002469E8">
        <w:rPr>
          <w:rFonts w:ascii="Times New Roman" w:hAnsi="Times New Roman" w:cs="Times New Roman"/>
          <w:sz w:val="28"/>
          <w:szCs w:val="28"/>
        </w:rPr>
        <w:t xml:space="preserve"> описан механизм динамики чувств родителей глухих детей, состоящий из пяти последовательных стадий: переход от стрессовой реакции на появление в семье ребенка с нарушением слуха к адекватной оценке ситуации, которая дает возможность выбора конструктивных решений. При переживании первой стадии «шок» родители оглушены ударом судьбы, они не понимают и не принимают объективных фактов. Информация о дефекте ребенка вызывает шоковую реакцию. Матери трудно адаптируются к сложившейся ситуации, им сложно принять патологию своего ребенка и долгое время они уделяют ему меньше внимания, ласки и любви. Эмоциональное непринятие малыша способствует развитию вторичных дефектов, которые детерминируют дальнейшее дистанцирование. На второй стадии «понимание» родители отходят от первых чувств и начинают вникать в суть диагноза. Ребенок не будет слышать тысячи звуков, не сможет нормально общаться, не услышит гул машины, не поговорит по телефону и т. п. Это вызывает смешанные родительские чувства такие как, как отчаянье, гнев, </w:t>
      </w:r>
      <w:r w:rsidRPr="002469E8">
        <w:rPr>
          <w:rFonts w:ascii="Times New Roman" w:hAnsi="Times New Roman" w:cs="Times New Roman"/>
          <w:sz w:val="28"/>
          <w:szCs w:val="28"/>
        </w:rPr>
        <w:lastRenderedPageBreak/>
        <w:t>обида, угрызения совести. Третья стадия называется «защитное отрицание». Самая опасная и неконструктивная стадия. Эмоции иссякли, и теперь родитель начинает настаивать «мой ребенок не глухой». Всеми своими действиями он «не замечает» отклонений ребенка. Отрицая факт глухоты, родитель не создает среду для развития своему малышу. Существует опасность застревания на данной стадии. Четвертая стадия «принятие глухоты». Родители начинают переосмысливать ситуацию и стараются найти положительные моменты. Например, ребенок глухой, но он может найти работу и вырасти достойным человеком. На пятой стадии «конструктивные действия» родители начинают искать пути для оптимального развития ребенка, меняют свое поведение. Автор утверждает, что переход на каждую последующую стадию возможен только после того, как полностью пережит предыдущий этап. Таким образом, при рождении глухого или слабослышащего ребенка родители переживают пять стадий смены чувств: от неконструктивных, стрессовых реакций к появлению адекватной оценки фактов, позволяющей принимать приемлемые решения. Причем, первые стадии при нормальном переживании ситуации занимают недели, тогда как завершающие стадии принятия и конструктивных действий длится всю жизнь, но только после того как пережиты предыдущие.</w:t>
      </w:r>
    </w:p>
    <w:p w:rsidR="002469E8" w:rsidRPr="002469E8" w:rsidRDefault="002469E8" w:rsidP="002469E8">
      <w:pPr>
        <w:rPr>
          <w:rFonts w:ascii="Times New Roman" w:hAnsi="Times New Roman" w:cs="Times New Roman"/>
          <w:sz w:val="28"/>
          <w:szCs w:val="28"/>
        </w:rPr>
      </w:pPr>
      <w:r w:rsidRPr="002469E8">
        <w:rPr>
          <w:rFonts w:ascii="Times New Roman" w:hAnsi="Times New Roman" w:cs="Times New Roman"/>
          <w:sz w:val="28"/>
          <w:szCs w:val="28"/>
        </w:rPr>
        <w:t>Отдельной и очень важной проблемой является коммуникация между слышащими родителями и глухим ребенком.</w:t>
      </w:r>
    </w:p>
    <w:p w:rsidR="002469E8" w:rsidRPr="002469E8" w:rsidRDefault="002469E8" w:rsidP="002469E8">
      <w:pPr>
        <w:rPr>
          <w:rFonts w:ascii="Times New Roman" w:hAnsi="Times New Roman" w:cs="Times New Roman"/>
          <w:sz w:val="28"/>
          <w:szCs w:val="28"/>
        </w:rPr>
      </w:pPr>
      <w:r w:rsidRPr="002469E8">
        <w:rPr>
          <w:rFonts w:ascii="Times New Roman" w:hAnsi="Times New Roman" w:cs="Times New Roman"/>
          <w:sz w:val="28"/>
          <w:szCs w:val="28"/>
        </w:rPr>
        <w:t>Из-за недостатка у ребенка импульсов к взаимодействию и общению у родителей ответно не возникают импульсы к налаживанию контактов с ним.</w:t>
      </w:r>
    </w:p>
    <w:p w:rsidR="002469E8" w:rsidRPr="002469E8" w:rsidRDefault="002469E8" w:rsidP="002469E8">
      <w:pPr>
        <w:rPr>
          <w:rFonts w:ascii="Times New Roman" w:hAnsi="Times New Roman" w:cs="Times New Roman"/>
          <w:sz w:val="28"/>
          <w:szCs w:val="28"/>
        </w:rPr>
      </w:pPr>
      <w:r w:rsidRPr="002469E8">
        <w:rPr>
          <w:rFonts w:ascii="Times New Roman" w:hAnsi="Times New Roman" w:cs="Times New Roman"/>
          <w:sz w:val="28"/>
          <w:szCs w:val="28"/>
        </w:rPr>
        <w:t>Слышащие родители, воспитывающие глухого ребенка, сталкиваются с многими трудностями. В первую очередь, это связано с тем, что их язык (словесный) не является для их ребенка естественным. В течение первых шести месяцев зрительная система глухого младенца восполняет отсутствие слуха, но потом коммуникация между ним и родителями начинает нарушаться. Тем более что родители часто достаточно поздно узнают о нарушениях слуха своих детей. «После установления диагноза родители в большом числе случаев выбирают устный способ общения со своим ребенком. И тогда естественное общение между ними пропадает, что отрицательно влияет на эмоциональное, социальное и когнитивное развитие таких детей. Двуязычный, или билингвистический, подход (обучение, в котором жестовый язык глухих признается родным языком, а словесный национальный язык изучается как иностранный), напротив, способствует лучшему лингвистическому и социальному развитию, дает возможность этим детям получить в будущем лучшее образование и квалифицированную работу».</w:t>
      </w:r>
    </w:p>
    <w:p w:rsidR="002469E8" w:rsidRPr="002469E8" w:rsidRDefault="002469E8" w:rsidP="002469E8">
      <w:pPr>
        <w:rPr>
          <w:rFonts w:ascii="Times New Roman" w:hAnsi="Times New Roman" w:cs="Times New Roman"/>
          <w:sz w:val="28"/>
          <w:szCs w:val="28"/>
        </w:rPr>
      </w:pPr>
      <w:r w:rsidRPr="002469E8">
        <w:rPr>
          <w:rFonts w:ascii="Times New Roman" w:hAnsi="Times New Roman" w:cs="Times New Roman"/>
          <w:sz w:val="28"/>
          <w:szCs w:val="28"/>
        </w:rPr>
        <w:lastRenderedPageBreak/>
        <w:t xml:space="preserve">Развитие ребенка с нарушением слуха проходит в </w:t>
      </w:r>
      <w:proofErr w:type="spellStart"/>
      <w:r w:rsidRPr="002469E8">
        <w:rPr>
          <w:rFonts w:ascii="Times New Roman" w:hAnsi="Times New Roman" w:cs="Times New Roman"/>
          <w:sz w:val="28"/>
          <w:szCs w:val="28"/>
        </w:rPr>
        <w:t>депривационных</w:t>
      </w:r>
      <w:proofErr w:type="spellEnd"/>
      <w:r w:rsidRPr="002469E8">
        <w:rPr>
          <w:rFonts w:ascii="Times New Roman" w:hAnsi="Times New Roman" w:cs="Times New Roman"/>
          <w:sz w:val="28"/>
          <w:szCs w:val="28"/>
        </w:rPr>
        <w:t xml:space="preserve"> условиях и является специфичным. Первичный дефект — поражение слухового анализатора, накладывает отпечаток на развитие всех психических процессов. Больше всего страдает речь. Это, в свою очередь, ведет к невозможности построения комфортных как для родителя, так и для ребенка способов общения, обмена информацией. Поэтому обучение детей со значительным дефектом слуха должно как можно больше проходить в речевой среде, дети должны общаться со слышащими, необходимо постоянно работать над развитием их речи, максимально используя остатки слуха. Конечно,  наиболее благоприятные условия для успешного развития слухового восприятия с раннего детства создаются в семье, в постоянном речевом общении с близкими людьми и под руководством опытных педагогов.</w:t>
      </w:r>
    </w:p>
    <w:p w:rsidR="002469E8" w:rsidRPr="002469E8" w:rsidRDefault="002469E8" w:rsidP="002469E8">
      <w:pPr>
        <w:rPr>
          <w:rFonts w:ascii="Times New Roman" w:hAnsi="Times New Roman" w:cs="Times New Roman"/>
          <w:sz w:val="28"/>
          <w:szCs w:val="28"/>
        </w:rPr>
      </w:pPr>
      <w:r w:rsidRPr="002469E8">
        <w:rPr>
          <w:rFonts w:ascii="Times New Roman" w:hAnsi="Times New Roman" w:cs="Times New Roman"/>
          <w:sz w:val="28"/>
          <w:szCs w:val="28"/>
        </w:rPr>
        <w:t>3адачи и содержание семейного воспитания глухих и слабос</w:t>
      </w:r>
      <w:r w:rsidRPr="002469E8">
        <w:rPr>
          <w:rFonts w:ascii="Times New Roman" w:hAnsi="Times New Roman" w:cs="Times New Roman"/>
          <w:sz w:val="28"/>
          <w:szCs w:val="28"/>
        </w:rPr>
        <w:softHyphen/>
        <w:t>лышащих детей зависят от возраста. С ростом и развитием ребен</w:t>
      </w:r>
      <w:r w:rsidRPr="002469E8">
        <w:rPr>
          <w:rFonts w:ascii="Times New Roman" w:hAnsi="Times New Roman" w:cs="Times New Roman"/>
          <w:sz w:val="28"/>
          <w:szCs w:val="28"/>
        </w:rPr>
        <w:softHyphen/>
        <w:t>ка педагогические приемы усложняются, появляются новые направления педагогических воздействий. При активной помощи специалистов растет опыт и педагогическая культура родителей ребенка, что помогает им в воспитании ребенка. Несмотря на индивидуальные различия детей, у родителей име</w:t>
      </w:r>
      <w:r w:rsidRPr="002469E8">
        <w:rPr>
          <w:rFonts w:ascii="Times New Roman" w:hAnsi="Times New Roman" w:cs="Times New Roman"/>
          <w:sz w:val="28"/>
          <w:szCs w:val="28"/>
        </w:rPr>
        <w:softHyphen/>
        <w:t>ются общие задачи воспитания:</w:t>
      </w:r>
    </w:p>
    <w:p w:rsidR="002469E8" w:rsidRPr="002469E8" w:rsidRDefault="002469E8" w:rsidP="002469E8">
      <w:pPr>
        <w:rPr>
          <w:rFonts w:ascii="Times New Roman" w:hAnsi="Times New Roman" w:cs="Times New Roman"/>
          <w:sz w:val="28"/>
          <w:szCs w:val="28"/>
        </w:rPr>
      </w:pPr>
      <w:r w:rsidRPr="002469E8">
        <w:rPr>
          <w:rFonts w:ascii="Times New Roman" w:hAnsi="Times New Roman" w:cs="Times New Roman"/>
          <w:sz w:val="28"/>
          <w:szCs w:val="28"/>
        </w:rPr>
        <w:t>- охрана и укрепление здо</w:t>
      </w:r>
      <w:r w:rsidRPr="002469E8">
        <w:rPr>
          <w:rFonts w:ascii="Times New Roman" w:hAnsi="Times New Roman" w:cs="Times New Roman"/>
          <w:sz w:val="28"/>
          <w:szCs w:val="28"/>
        </w:rPr>
        <w:softHyphen/>
        <w:t>ровья;</w:t>
      </w:r>
    </w:p>
    <w:p w:rsidR="002469E8" w:rsidRPr="002469E8" w:rsidRDefault="002469E8" w:rsidP="002469E8">
      <w:pPr>
        <w:rPr>
          <w:rFonts w:ascii="Times New Roman" w:hAnsi="Times New Roman" w:cs="Times New Roman"/>
          <w:sz w:val="28"/>
          <w:szCs w:val="28"/>
        </w:rPr>
      </w:pPr>
      <w:r w:rsidRPr="002469E8">
        <w:rPr>
          <w:rFonts w:ascii="Times New Roman" w:hAnsi="Times New Roman" w:cs="Times New Roman"/>
          <w:sz w:val="28"/>
          <w:szCs w:val="28"/>
        </w:rPr>
        <w:t>- предупреждение заболеваний и вторичных отклонений в развитии;</w:t>
      </w:r>
    </w:p>
    <w:p w:rsidR="002469E8" w:rsidRPr="002469E8" w:rsidRDefault="002469E8" w:rsidP="002469E8">
      <w:pPr>
        <w:rPr>
          <w:rFonts w:ascii="Times New Roman" w:hAnsi="Times New Roman" w:cs="Times New Roman"/>
          <w:sz w:val="28"/>
          <w:szCs w:val="28"/>
        </w:rPr>
      </w:pPr>
      <w:r w:rsidRPr="002469E8">
        <w:rPr>
          <w:rFonts w:ascii="Times New Roman" w:hAnsi="Times New Roman" w:cs="Times New Roman"/>
          <w:sz w:val="28"/>
          <w:szCs w:val="28"/>
        </w:rPr>
        <w:t>- работа по развитию коммуникативных и адаптивных навыков ребенка;</w:t>
      </w:r>
    </w:p>
    <w:p w:rsidR="002469E8" w:rsidRPr="002469E8" w:rsidRDefault="002469E8" w:rsidP="002469E8">
      <w:pPr>
        <w:rPr>
          <w:rFonts w:ascii="Times New Roman" w:hAnsi="Times New Roman" w:cs="Times New Roman"/>
          <w:sz w:val="28"/>
          <w:szCs w:val="28"/>
        </w:rPr>
      </w:pPr>
      <w:r w:rsidRPr="002469E8">
        <w:rPr>
          <w:rFonts w:ascii="Times New Roman" w:hAnsi="Times New Roman" w:cs="Times New Roman"/>
          <w:sz w:val="28"/>
          <w:szCs w:val="28"/>
        </w:rPr>
        <w:t>- развитие его умственных способностей, памя</w:t>
      </w:r>
      <w:r w:rsidRPr="002469E8">
        <w:rPr>
          <w:rFonts w:ascii="Times New Roman" w:hAnsi="Times New Roman" w:cs="Times New Roman"/>
          <w:sz w:val="28"/>
          <w:szCs w:val="28"/>
        </w:rPr>
        <w:softHyphen/>
        <w:t>ти, мышления и речи;</w:t>
      </w:r>
    </w:p>
    <w:p w:rsidR="002469E8" w:rsidRPr="002469E8" w:rsidRDefault="002469E8" w:rsidP="002469E8">
      <w:pPr>
        <w:rPr>
          <w:rFonts w:ascii="Times New Roman" w:hAnsi="Times New Roman" w:cs="Times New Roman"/>
          <w:sz w:val="28"/>
          <w:szCs w:val="28"/>
        </w:rPr>
      </w:pPr>
      <w:r w:rsidRPr="002469E8">
        <w:rPr>
          <w:rFonts w:ascii="Times New Roman" w:hAnsi="Times New Roman" w:cs="Times New Roman"/>
          <w:sz w:val="28"/>
          <w:szCs w:val="28"/>
        </w:rPr>
        <w:t>- формирование и развитие положительных нравственных качеств;</w:t>
      </w:r>
    </w:p>
    <w:p w:rsidR="002469E8" w:rsidRPr="002469E8" w:rsidRDefault="002469E8" w:rsidP="002469E8">
      <w:pPr>
        <w:rPr>
          <w:rFonts w:ascii="Times New Roman" w:hAnsi="Times New Roman" w:cs="Times New Roman"/>
          <w:sz w:val="28"/>
          <w:szCs w:val="28"/>
        </w:rPr>
      </w:pPr>
      <w:r w:rsidRPr="002469E8">
        <w:rPr>
          <w:rFonts w:ascii="Times New Roman" w:hAnsi="Times New Roman" w:cs="Times New Roman"/>
          <w:sz w:val="28"/>
          <w:szCs w:val="28"/>
        </w:rPr>
        <w:t>- воспитание активности и создание усло</w:t>
      </w:r>
      <w:r w:rsidRPr="002469E8">
        <w:rPr>
          <w:rFonts w:ascii="Times New Roman" w:hAnsi="Times New Roman" w:cs="Times New Roman"/>
          <w:sz w:val="28"/>
          <w:szCs w:val="28"/>
        </w:rPr>
        <w:softHyphen/>
        <w:t>вий для развития его творческих способностей.</w:t>
      </w:r>
    </w:p>
    <w:p w:rsidR="002469E8" w:rsidRPr="002469E8" w:rsidRDefault="002469E8" w:rsidP="002469E8">
      <w:pPr>
        <w:rPr>
          <w:rFonts w:ascii="Times New Roman" w:hAnsi="Times New Roman" w:cs="Times New Roman"/>
          <w:sz w:val="28"/>
          <w:szCs w:val="28"/>
        </w:rPr>
      </w:pPr>
      <w:r w:rsidRPr="002469E8">
        <w:rPr>
          <w:rFonts w:ascii="Times New Roman" w:hAnsi="Times New Roman" w:cs="Times New Roman"/>
          <w:sz w:val="28"/>
          <w:szCs w:val="28"/>
        </w:rPr>
        <w:t>Семейное воспитание неслышащего ребенка должно быть ранним, коррекционным и ориентированным на потенциаль</w:t>
      </w:r>
      <w:r w:rsidRPr="002469E8">
        <w:rPr>
          <w:rFonts w:ascii="Times New Roman" w:hAnsi="Times New Roman" w:cs="Times New Roman"/>
          <w:sz w:val="28"/>
          <w:szCs w:val="28"/>
        </w:rPr>
        <w:softHyphen/>
        <w:t>ные возможности ребенка. Специалист обучает родителей взаимодействию с ребенком, раскрывает направления организации коррекционной работы. Так, важнейшим направлением воспитания дошкольника является развитие речи и остаточного слуха. С этой целью решается целый комплекс задач:</w:t>
      </w:r>
    </w:p>
    <w:p w:rsidR="002469E8" w:rsidRPr="002469E8" w:rsidRDefault="002469E8" w:rsidP="002469E8">
      <w:pPr>
        <w:rPr>
          <w:rFonts w:ascii="Times New Roman" w:hAnsi="Times New Roman" w:cs="Times New Roman"/>
          <w:sz w:val="28"/>
          <w:szCs w:val="28"/>
        </w:rPr>
      </w:pPr>
      <w:r w:rsidRPr="002469E8">
        <w:rPr>
          <w:rFonts w:ascii="Times New Roman" w:hAnsi="Times New Roman" w:cs="Times New Roman"/>
          <w:sz w:val="28"/>
          <w:szCs w:val="28"/>
        </w:rPr>
        <w:t>1. Развитие движений, крупной и мелкой моторики, зрительного восприятия, пространственной координации – в ходе игр и упражнений.</w:t>
      </w:r>
    </w:p>
    <w:p w:rsidR="002469E8" w:rsidRPr="002469E8" w:rsidRDefault="002469E8" w:rsidP="002469E8">
      <w:pPr>
        <w:rPr>
          <w:rFonts w:ascii="Times New Roman" w:hAnsi="Times New Roman" w:cs="Times New Roman"/>
          <w:sz w:val="28"/>
          <w:szCs w:val="28"/>
        </w:rPr>
      </w:pPr>
      <w:r w:rsidRPr="002469E8">
        <w:rPr>
          <w:rFonts w:ascii="Times New Roman" w:hAnsi="Times New Roman" w:cs="Times New Roman"/>
          <w:sz w:val="28"/>
          <w:szCs w:val="28"/>
        </w:rPr>
        <w:t>2. Развитие действий с предметами.</w:t>
      </w:r>
    </w:p>
    <w:p w:rsidR="002469E8" w:rsidRPr="002469E8" w:rsidRDefault="002469E8" w:rsidP="002469E8">
      <w:pPr>
        <w:rPr>
          <w:rFonts w:ascii="Times New Roman" w:hAnsi="Times New Roman" w:cs="Times New Roman"/>
          <w:sz w:val="28"/>
          <w:szCs w:val="28"/>
        </w:rPr>
      </w:pPr>
      <w:r w:rsidRPr="002469E8">
        <w:rPr>
          <w:rFonts w:ascii="Times New Roman" w:hAnsi="Times New Roman" w:cs="Times New Roman"/>
          <w:sz w:val="28"/>
          <w:szCs w:val="28"/>
        </w:rPr>
        <w:lastRenderedPageBreak/>
        <w:t>3. Развитие вибрационной чувствительности (например: похлопывание по стулу, на котором сидит ребенок – получение ответной реакции – хлопок в ладоши, ощущение вибрации воздушного шара).</w:t>
      </w:r>
    </w:p>
    <w:p w:rsidR="002469E8" w:rsidRPr="002469E8" w:rsidRDefault="002469E8" w:rsidP="002469E8">
      <w:pPr>
        <w:rPr>
          <w:rFonts w:ascii="Times New Roman" w:hAnsi="Times New Roman" w:cs="Times New Roman"/>
          <w:sz w:val="28"/>
          <w:szCs w:val="28"/>
        </w:rPr>
      </w:pPr>
      <w:r w:rsidRPr="002469E8">
        <w:rPr>
          <w:rFonts w:ascii="Times New Roman" w:hAnsi="Times New Roman" w:cs="Times New Roman"/>
          <w:sz w:val="28"/>
          <w:szCs w:val="28"/>
        </w:rPr>
        <w:t>4. Развитие ориентировки в пространстве с опорой на зрение и остаточный слух.</w:t>
      </w:r>
    </w:p>
    <w:p w:rsidR="002469E8" w:rsidRPr="002469E8" w:rsidRDefault="002469E8" w:rsidP="002469E8">
      <w:pPr>
        <w:rPr>
          <w:rFonts w:ascii="Times New Roman" w:hAnsi="Times New Roman" w:cs="Times New Roman"/>
          <w:sz w:val="28"/>
          <w:szCs w:val="28"/>
        </w:rPr>
      </w:pPr>
      <w:r w:rsidRPr="002469E8">
        <w:rPr>
          <w:rFonts w:ascii="Times New Roman" w:hAnsi="Times New Roman" w:cs="Times New Roman"/>
          <w:sz w:val="28"/>
          <w:szCs w:val="28"/>
        </w:rPr>
        <w:t xml:space="preserve">5. Развитие устной речи и </w:t>
      </w:r>
      <w:proofErr w:type="spellStart"/>
      <w:r w:rsidRPr="002469E8">
        <w:rPr>
          <w:rFonts w:ascii="Times New Roman" w:hAnsi="Times New Roman" w:cs="Times New Roman"/>
          <w:sz w:val="28"/>
          <w:szCs w:val="28"/>
        </w:rPr>
        <w:t>слухо</w:t>
      </w:r>
      <w:proofErr w:type="spellEnd"/>
      <w:r w:rsidRPr="002469E8">
        <w:rPr>
          <w:rFonts w:ascii="Times New Roman" w:hAnsi="Times New Roman" w:cs="Times New Roman"/>
          <w:sz w:val="28"/>
          <w:szCs w:val="28"/>
        </w:rPr>
        <w:t xml:space="preserve">-зрительного восприятия: доречевой период – обучение лепету и </w:t>
      </w:r>
      <w:proofErr w:type="spellStart"/>
      <w:r w:rsidRPr="002469E8">
        <w:rPr>
          <w:rFonts w:ascii="Times New Roman" w:hAnsi="Times New Roman" w:cs="Times New Roman"/>
          <w:sz w:val="28"/>
          <w:szCs w:val="28"/>
        </w:rPr>
        <w:t>гулению</w:t>
      </w:r>
      <w:proofErr w:type="spellEnd"/>
      <w:r w:rsidRPr="002469E8">
        <w:rPr>
          <w:rFonts w:ascii="Times New Roman" w:hAnsi="Times New Roman" w:cs="Times New Roman"/>
          <w:sz w:val="28"/>
          <w:szCs w:val="28"/>
        </w:rPr>
        <w:t>, развитие дыхания, формирование слухоречевой связи, обучение имитации животных, ознакомление со словами, простыми фразами.</w:t>
      </w:r>
    </w:p>
    <w:p w:rsidR="002469E8" w:rsidRPr="002469E8" w:rsidRDefault="002469E8" w:rsidP="002469E8">
      <w:pPr>
        <w:rPr>
          <w:rFonts w:ascii="Times New Roman" w:hAnsi="Times New Roman" w:cs="Times New Roman"/>
          <w:sz w:val="28"/>
          <w:szCs w:val="28"/>
        </w:rPr>
      </w:pPr>
      <w:r w:rsidRPr="002469E8">
        <w:rPr>
          <w:rFonts w:ascii="Times New Roman" w:hAnsi="Times New Roman" w:cs="Times New Roman"/>
          <w:sz w:val="28"/>
          <w:szCs w:val="28"/>
        </w:rPr>
        <w:t>6. Развитие речевого слуха: ориентировка в пространстве с помощью музыкальных инструментов и голоса, поворачивание на звуковой раздражитель, связывание звука с конкретным предметом или действием, обучение реагированию на свое имя.</w:t>
      </w:r>
    </w:p>
    <w:p w:rsidR="002469E8" w:rsidRPr="002469E8" w:rsidRDefault="002469E8" w:rsidP="002469E8">
      <w:pPr>
        <w:rPr>
          <w:rFonts w:ascii="Times New Roman" w:hAnsi="Times New Roman" w:cs="Times New Roman"/>
          <w:sz w:val="28"/>
          <w:szCs w:val="28"/>
        </w:rPr>
      </w:pPr>
      <w:r w:rsidRPr="002469E8">
        <w:rPr>
          <w:rFonts w:ascii="Times New Roman" w:hAnsi="Times New Roman" w:cs="Times New Roman"/>
          <w:sz w:val="28"/>
          <w:szCs w:val="28"/>
        </w:rPr>
        <w:t>7. Развитие письменной речи: обучение чтению целыми словами по табличкам.</w:t>
      </w:r>
    </w:p>
    <w:p w:rsidR="002469E8" w:rsidRPr="002469E8" w:rsidRDefault="002469E8" w:rsidP="002469E8">
      <w:pPr>
        <w:rPr>
          <w:rFonts w:ascii="Times New Roman" w:hAnsi="Times New Roman" w:cs="Times New Roman"/>
          <w:sz w:val="28"/>
          <w:szCs w:val="28"/>
        </w:rPr>
      </w:pPr>
      <w:r w:rsidRPr="002469E8">
        <w:rPr>
          <w:rFonts w:ascii="Times New Roman" w:hAnsi="Times New Roman" w:cs="Times New Roman"/>
          <w:sz w:val="28"/>
          <w:szCs w:val="28"/>
        </w:rPr>
        <w:t>Работа проводится постоянно, с использование слухового аппарата; взрослый должен постоянно разговаривать с ребенком, сопровождать речью все происходящее, проводить упражнения фонетической ритмики; рекомендуется также напевать мелодии, проводить работу по вслушиванию в звучания, установлению связи между услышанным и источником звука, между услышанным словом и объектом, действием, признаком.</w:t>
      </w:r>
    </w:p>
    <w:p w:rsidR="002469E8" w:rsidRPr="002469E8" w:rsidRDefault="002469E8">
      <w:pPr>
        <w:rPr>
          <w:rFonts w:ascii="Times New Roman" w:hAnsi="Times New Roman" w:cs="Times New Roman"/>
          <w:sz w:val="28"/>
          <w:szCs w:val="28"/>
        </w:rPr>
      </w:pPr>
    </w:p>
    <w:sectPr w:rsidR="002469E8" w:rsidRPr="002469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9E8"/>
    <w:rsid w:val="002469E8"/>
    <w:rsid w:val="00F67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ED1BA"/>
  <w15:chartTrackingRefBased/>
  <w15:docId w15:val="{8A571E22-D629-4BE2-A7CF-44EAB8BCF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587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1270</Words>
  <Characters>7242</Characters>
  <Application>Microsoft Office Word</Application>
  <DocSecurity>0</DocSecurity>
  <Lines>60</Lines>
  <Paragraphs>16</Paragraphs>
  <ScaleCrop>false</ScaleCrop>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2021-02-15T14:18:00Z</dcterms:created>
  <dcterms:modified xsi:type="dcterms:W3CDTF">2021-02-15T14:22:00Z</dcterms:modified>
</cp:coreProperties>
</file>