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BB" w:rsidRPr="00C715BB" w:rsidRDefault="00C715BB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proofErr w:type="gramStart"/>
      <w:r w:rsidRPr="00C715B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ФАРМАЦЕВТИЧЕСКОГО</w:t>
      </w:r>
      <w:proofErr w:type="gramEnd"/>
    </w:p>
    <w:p w:rsidR="00C715BB" w:rsidRDefault="00C715BB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КОНСУЛЬТИРОВАНИЯ ПОЖИЛЫХ ЛЮДЕЙ</w:t>
      </w:r>
    </w:p>
    <w:p w:rsidR="00582C70" w:rsidRDefault="00582C70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по ПМ 01 Лекарствоведение</w:t>
      </w:r>
      <w:r w:rsidR="007B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Отпуск лекарственных сре</w:t>
      </w:r>
      <w:proofErr w:type="gramStart"/>
      <w:r w:rsidR="007B473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ст</w:t>
      </w:r>
      <w:proofErr w:type="gramEnd"/>
      <w:r w:rsidR="007B47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уденты изучают</w:t>
      </w:r>
      <w:r w:rsidR="0098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фармацевтическое консультирование при отпуске лекарственных средств</w:t>
      </w:r>
    </w:p>
    <w:p w:rsidR="00C41151" w:rsidRPr="00C715BB" w:rsidRDefault="00C41151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Особая категория аптечных посетителей </w:t>
      </w:r>
      <w:r w:rsidR="007A6E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пожилые</w:t>
      </w:r>
      <w:r w:rsidR="007A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</w:t>
      </w:r>
    </w:p>
    <w:p w:rsidR="002623C7" w:rsidRPr="001D4F3A" w:rsidRDefault="002623C7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Клиенты старше 60 лет составляют значительную часть потребительского рынка аптечной розницы. И относиться к ним нужно с особым вниманием и заботой.</w:t>
      </w:r>
    </w:p>
    <w:p w:rsidR="002623C7" w:rsidRPr="002623C7" w:rsidRDefault="002623C7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C7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пожилых людей существуют определенные анатомо-фи</w:t>
      </w:r>
      <w:r w:rsidR="005D6873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зиологические особенности, кото</w:t>
      </w:r>
      <w:r w:rsidRPr="002623C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влияют на выбор фармакотерапии:</w:t>
      </w:r>
      <w:r w:rsidR="007A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C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</w:t>
      </w:r>
      <w:r w:rsidR="005D6873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доли жира и объема внеклеточ</w:t>
      </w:r>
      <w:r w:rsidRPr="00262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жидкости;</w:t>
      </w:r>
      <w:r w:rsidR="007A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</w:t>
      </w:r>
      <w:r w:rsidR="005D6873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объема внутриклеточной жидко</w:t>
      </w:r>
      <w:r w:rsidRPr="002623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мышечно</w:t>
      </w:r>
      <w:r w:rsidR="005D6873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массы и альбумина крови (обще</w:t>
      </w:r>
      <w:r w:rsidRPr="002623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белка плазмы, синтезирующегося в печени);</w:t>
      </w:r>
      <w:r w:rsidR="007A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старческой астении.</w:t>
      </w:r>
    </w:p>
    <w:p w:rsidR="002623C7" w:rsidRPr="002623C7" w:rsidRDefault="002623C7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</w:t>
      </w:r>
      <w:r w:rsidR="00534C82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 в организме возрастных паци</w:t>
      </w:r>
      <w:r w:rsidRPr="002623C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 увел</w:t>
      </w:r>
      <w:r w:rsidR="00534C82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ичивается накопление жирораство</w:t>
      </w:r>
      <w:r w:rsidRPr="00262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римых лекарст</w:t>
      </w:r>
      <w:r w:rsidR="00534C82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средств, что изменяет на</w:t>
      </w:r>
      <w:r w:rsidRPr="0026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чало их действие и увеличивает длительность терапевтического эффекта. Повышается и </w:t>
      </w:r>
      <w:r w:rsidR="00534C82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</w:t>
      </w:r>
      <w:r w:rsidRPr="002623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менная кон</w:t>
      </w:r>
      <w:r w:rsidR="00534C82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центрация </w:t>
      </w:r>
      <w:proofErr w:type="spellStart"/>
      <w:r w:rsidR="00534C82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водорастворимых</w:t>
      </w:r>
      <w:proofErr w:type="spellEnd"/>
      <w:r w:rsidR="00534C82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</w:t>
      </w:r>
      <w:r w:rsidRPr="0026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ратов. </w:t>
      </w:r>
    </w:p>
    <w:p w:rsidR="00410170" w:rsidRPr="001D4F3A" w:rsidRDefault="002623C7" w:rsidP="001D4F3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пожилых людей наблюдается уменьшение </w:t>
      </w:r>
      <w:r w:rsidR="00430953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выделения ферментов в </w:t>
      </w:r>
      <w:r w:rsidR="0041341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желудочно-кишечном тракте</w:t>
      </w:r>
      <w:r w:rsidRPr="0026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снижается его секреция, моторика, абсорбция. Поэтому происходит нарушение всасывания и замедление транзита лекарств из </w:t>
      </w:r>
      <w:r w:rsidR="00430953" w:rsidRPr="001D4F3A">
        <w:rPr>
          <w:rFonts w:ascii="Times New Roman" w:hAnsi="Times New Roman" w:cs="Times New Roman"/>
          <w:sz w:val="28"/>
          <w:szCs w:val="28"/>
          <w:shd w:val="clear" w:color="auto" w:fill="FFFFFF"/>
        </w:rPr>
        <w:t>ЖКТ в кровь.</w:t>
      </w:r>
      <w:r w:rsidR="00410170" w:rsidRPr="001D4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0170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у пожилых людей наблюдает</w:t>
      </w:r>
      <w:r w:rsidR="00410170" w:rsidRPr="0041017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атрофия нервных тканей, что тоже приводит к искажению нормальных реакций организма на фармацевтические вещества.</w:t>
      </w:r>
    </w:p>
    <w:p w:rsidR="00FA5F81" w:rsidRPr="001D4F3A" w:rsidRDefault="00410170" w:rsidP="001D4F3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7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3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екарственные препараты </w:t>
      </w:r>
      <w:r w:rsidRPr="0041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выводятся из организма, в основном, че</w:t>
      </w:r>
      <w:r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почки. Но у возрастных паци</w:t>
      </w:r>
      <w:r w:rsidRPr="0041017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 этот про</w:t>
      </w:r>
      <w:r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 замедляется, вследствие че</w:t>
      </w:r>
      <w:r w:rsidRPr="0041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препараты </w:t>
      </w:r>
      <w:r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задерживаются в крови. В резуль</w:t>
      </w:r>
      <w:r w:rsidRPr="00410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 их концентрация увеличивается, возникает повышенный риск побочных эффектов.</w:t>
      </w:r>
      <w:r w:rsidR="00FA5F81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специалисты первого стола должны обращать в</w:t>
      </w:r>
      <w:r w:rsidR="00FA5F81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 покупателей старшей воз</w:t>
      </w:r>
      <w:r w:rsidRPr="0041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растной группы на возможные нежелательные эффекты </w:t>
      </w:r>
      <w:r w:rsidR="00FA5F81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фармакотерапии и объяс</w:t>
      </w:r>
      <w:r w:rsidRPr="00410170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им, когда нужно просто смириться с этим, т.к. лечение важнее, а когда следует обратиться к лечащему врачу для</w:t>
      </w:r>
      <w:r w:rsidR="00FA5F81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корректировки назначе</w:t>
      </w:r>
      <w:r w:rsidR="00FA5F81" w:rsidRPr="00FA5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2B1FCF" w:rsidRPr="002B1FCF" w:rsidRDefault="002B1FCF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организма пожилого человека предполагают максимальную осторожность при медикаментозном лечении, когда терапию надо начинать с малых доз препаратов. Такую рекомендацию дают многие врачи, поэтому не удивительно, что порой возрастные покупатели приходят в аптеку и спрашивают, как им разделить таблетку на 4, а иногда и 8 (!) частей. Многие интересуются, можно ли </w:t>
      </w:r>
      <w:r w:rsidRPr="002B1F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проглотить, скажем, 2  раза по полтаблетки вместо 4 раз по четвертинке. Фармацевту следует терпеливо объяснять пожилому клиенту, в чем смысл такого деления лекарственных средств.</w:t>
      </w:r>
    </w:p>
    <w:p w:rsidR="002B1FCF" w:rsidRPr="002B1FCF" w:rsidRDefault="002B1FCF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Вообще для возрастного пациента лучше подбирать комбинированный препарат, где в  одной таблетке содержится 2–3 </w:t>
      </w:r>
      <w:proofErr w:type="gramStart"/>
      <w:r w:rsidRPr="002B1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</w:t>
      </w:r>
      <w:proofErr w:type="gramEnd"/>
      <w:r w:rsidRPr="002B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вещества. Сейчас таких средств немало, особенно в фармакологии лечения </w:t>
      </w:r>
      <w:proofErr w:type="spellStart"/>
      <w:proofErr w:type="gramStart"/>
      <w:r w:rsidRPr="002B1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2B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заболеваний.</w:t>
      </w:r>
    </w:p>
    <w:p w:rsidR="002B1FCF" w:rsidRPr="001D4F3A" w:rsidRDefault="002B1FCF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следует анализировать терапевтический эффект медикаментозного лечения. При покупке </w:t>
      </w:r>
      <w:r w:rsidR="006A2713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препарата нужно предупре</w:t>
      </w:r>
      <w:r w:rsidRPr="002B1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человека, чтобы он отслеживал эффективность действия лекарства, при необходимости постепенно у</w:t>
      </w:r>
      <w:r w:rsidR="007F6857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величивая дозировку </w:t>
      </w:r>
      <w:proofErr w:type="gramStart"/>
      <w:r w:rsidR="007F6857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на</w:t>
      </w:r>
      <w:r w:rsidR="006A2713" w:rsidRPr="001D4F3A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значения</w:t>
      </w:r>
      <w:proofErr w:type="gramEnd"/>
      <w:r w:rsidR="006A2713" w:rsidRPr="001D4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врача</w:t>
      </w:r>
      <w:r w:rsidR="005E2167" w:rsidRPr="001D4F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364A" w:rsidRPr="0076364A" w:rsidRDefault="006E1E38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</w:t>
      </w:r>
      <w:r w:rsidR="0076364A" w:rsidRPr="0076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аптечных сетей является последней инстанцией для покупателей лекарств. Поэтому ему необходимо знать </w:t>
      </w:r>
      <w:r w:rsidR="00E56568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6364A" w:rsidRPr="00763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некоторым несложным, но требующим профессиональных знаний правилам.</w:t>
      </w:r>
    </w:p>
    <w:p w:rsidR="0076364A" w:rsidRPr="00A26C2E" w:rsidRDefault="0076364A" w:rsidP="00A26C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своих рекомендациях учитывать принципы доказательной медицины и результаты клинических исследований.</w:t>
      </w:r>
    </w:p>
    <w:p w:rsidR="0076364A" w:rsidRPr="00A26C2E" w:rsidRDefault="0076364A" w:rsidP="001D4F3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Советовать такую терапию, которая влияет на причину заболевания, а не просто подавляет его </w:t>
      </w:r>
    </w:p>
    <w:p w:rsidR="0076364A" w:rsidRPr="0076364A" w:rsidRDefault="0076364A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симптоматику. </w:t>
      </w:r>
    </w:p>
    <w:p w:rsidR="0076364A" w:rsidRPr="00A26C2E" w:rsidRDefault="0076364A" w:rsidP="00A26C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Предлагать лекарства, обладающие </w:t>
      </w:r>
      <w:proofErr w:type="spellStart"/>
      <w:r w:rsidRPr="00A26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полиэффектом</w:t>
      </w:r>
      <w:proofErr w:type="spellEnd"/>
      <w:r w:rsidRPr="00A2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помогающие справиться сразу с несколькими причинами или симптомами заболевания. </w:t>
      </w:r>
    </w:p>
    <w:p w:rsidR="0076364A" w:rsidRPr="00A26C2E" w:rsidRDefault="0076364A" w:rsidP="001D4F3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для пациентов не только эффективные, но и максимально безопасные препараты с минимальным количеством побочных действий. Например, для уменьшения насморка лучше рекомендовать не сосудосуживающие средства, т.к. у пожилых людей они могут вызвать головную боль, а растворы морской соли.</w:t>
      </w:r>
    </w:p>
    <w:p w:rsidR="0076364A" w:rsidRPr="0097300B" w:rsidRDefault="0076364A" w:rsidP="0097300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запросе лекарств уточнить источник назначения, чтобы исключить самолечение. </w:t>
      </w:r>
    </w:p>
    <w:p w:rsidR="0076364A" w:rsidRPr="0097300B" w:rsidRDefault="0076364A" w:rsidP="0097300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Выяснить, принимает ли пациент другие препараты, и убедиться, что нет лекарственных взаимодействий, в противном случае скорректировать предполагаемую покупку пожилого пациента в наиболее безопасную сторону. </w:t>
      </w:r>
    </w:p>
    <w:p w:rsidR="0076364A" w:rsidRPr="0097300B" w:rsidRDefault="0076364A" w:rsidP="0097300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Предупредить пациента о возможных побочных эффектах. </w:t>
      </w:r>
    </w:p>
    <w:p w:rsidR="0076364A" w:rsidRPr="0076364A" w:rsidRDefault="006307C7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6364A" w:rsidRPr="0076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ожилой человек жалуется </w:t>
      </w:r>
      <w:r w:rsidR="0097300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</w:t>
      </w:r>
      <w:r w:rsidR="0076364A" w:rsidRPr="0076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 сухой кашель. Конечно, можно просто предложить ему какой-то препарат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64A" w:rsidRPr="00763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симптоматике, но лучше все-таки выяснить, чем еще лечится посетитель-пациент. Может оказаться, что он принимает таблетки при артериальной гипертензии, которые нередко провоцируют кашлевую реакцию организма.</w:t>
      </w:r>
    </w:p>
    <w:p w:rsidR="00B32780" w:rsidRPr="001D4F3A" w:rsidRDefault="0076364A" w:rsidP="001D4F3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необходимости дать четкие инструкции по приему медикаментов, желательно в пись</w:t>
      </w:r>
      <w:r w:rsidR="00916AC8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менном виде. </w:t>
      </w:r>
      <w:r w:rsidR="00B32780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используя вторичную </w:t>
      </w:r>
      <w:r w:rsidR="00B32780" w:rsidRPr="00B32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упаковку</w:t>
      </w:r>
      <w:r w:rsidR="00916AC8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732" w:rsidRPr="001A1CFA" w:rsidRDefault="00A82732" w:rsidP="001A1C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убеждать принимать профилактические меры, в т.ч. избавляться от вредных привычек.</w:t>
      </w:r>
    </w:p>
    <w:p w:rsidR="00A82732" w:rsidRPr="001A1CFA" w:rsidRDefault="00A82732" w:rsidP="001A1C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Советовать использовать органайзеры с указанием даты и времени приема препаратов. </w:t>
      </w:r>
    </w:p>
    <w:p w:rsidR="00A82732" w:rsidRPr="001D4F3A" w:rsidRDefault="00A82732" w:rsidP="001D4F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Лучше, если это будет большой контейнер на 28 таблеток. Некоторые возрастные покупатели обижаются и говорят, что на память не жалуются. Можно привести такой аргумент: спортсмены очень часто пользуются органайзерами, т.к. пьют большое количество БАД и витаминов </w:t>
      </w:r>
      <w:r w:rsidR="00E112C3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732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строгом соответствии с режимом.</w:t>
      </w:r>
      <w:r w:rsidR="00A662C8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732C3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провести инструктаж </w:t>
      </w:r>
      <w:r w:rsidRPr="00A827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</w:t>
      </w:r>
      <w:r w:rsidR="00A662C8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пожилых людей или их помощни</w:t>
      </w:r>
      <w:r w:rsidR="00A662C8" w:rsidRPr="001D4F3A">
        <w:rPr>
          <w:rFonts w:ascii="Times New Roman" w:hAnsi="Times New Roman" w:cs="Times New Roman"/>
          <w:sz w:val="28"/>
          <w:szCs w:val="28"/>
          <w:shd w:val="clear" w:color="auto" w:fill="FFFFFF"/>
        </w:rPr>
        <w:t>ков.</w:t>
      </w:r>
    </w:p>
    <w:p w:rsidR="00A662C8" w:rsidRPr="00A662C8" w:rsidRDefault="00A662C8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C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</w:t>
      </w:r>
      <w:r w:rsidR="00C732C3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надо помнить о том, что у воз</w:t>
      </w:r>
      <w:r w:rsidRPr="00A66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растных посет</w:t>
      </w:r>
      <w:r w:rsidR="00C732C3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аптеки часто бывают нару</w:t>
      </w:r>
      <w:r w:rsidRPr="00A6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когнитивных функций. Они проявляются </w:t>
      </w:r>
    </w:p>
    <w:p w:rsidR="00A662C8" w:rsidRPr="00A662C8" w:rsidRDefault="00A662C8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забывчивости. В результате такие пациенты пропуска</w:t>
      </w:r>
      <w:r w:rsidR="00C732C3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прием медикаментов или прини</w:t>
      </w:r>
      <w:r w:rsidRPr="00A6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мают их дважды. Ну а потом приходят в аптеку с жалобой на то, что лекарство или не действует, или приводит к возникновению </w:t>
      </w:r>
      <w:r w:rsidR="00C732C3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побочных эф</w:t>
      </w:r>
      <w:r w:rsidRPr="00A6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фектов. </w:t>
      </w:r>
    </w:p>
    <w:p w:rsidR="00A662C8" w:rsidRPr="00A662C8" w:rsidRDefault="00A662C8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C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Бывает, что пожилой человек, длительное время принимавший какое-то лекарственное средство, привыкает к режиму его применения</w:t>
      </w:r>
      <w:r w:rsidR="00EE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6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препарат начинает использовать по той же схеме.</w:t>
      </w:r>
    </w:p>
    <w:p w:rsidR="00C732C3" w:rsidRPr="00C732C3" w:rsidRDefault="00445BD9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</w:t>
      </w:r>
      <w:r w:rsidR="00C732C3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следует выяснить, правиль</w:t>
      </w:r>
      <w:r w:rsidR="00A662C8" w:rsidRPr="00A6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ли покупатель принимает медикаментозное </w:t>
      </w:r>
      <w:r w:rsidR="00C732C3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2C8" w:rsidRPr="00A662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62C8" w:rsidRPr="00A6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приходя в аптеку, пожилой человек забывает, какой конкретно препарат ему нужен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C732C3" w:rsidRPr="00C7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омнит, что </w:t>
      </w:r>
      <w:r w:rsidR="00264965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от гипертонии и что та</w:t>
      </w:r>
      <w:r w:rsidR="00C732C3" w:rsidRPr="00C7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блетка белая, а упаковка зеленая. Правда, потом может выясниться, что упаковка розовая. Он просит перечислить все лекарства от давления, чтобы вспомнить, какое конкретно ему нужно. </w:t>
      </w:r>
    </w:p>
    <w:p w:rsidR="00C732C3" w:rsidRPr="00C732C3" w:rsidRDefault="00C732C3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дать списо</w:t>
      </w:r>
      <w:r w:rsidR="00264965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к, например, глазных капель, ко</w:t>
      </w:r>
      <w:r w:rsidRPr="00C73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есть в наличии. Он, мол, выберет, какие нужно</w:t>
      </w:r>
      <w:proofErr w:type="gramStart"/>
      <w:r w:rsidRPr="00C73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4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32C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C73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ка</w:t>
      </w:r>
      <w:r w:rsidR="00264965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сается глазных капель, то, с од</w:t>
      </w:r>
      <w:r w:rsidRPr="00C73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стороны, их часто выписывают пожилым людям, а с дру</w:t>
      </w:r>
      <w:r w:rsidR="00264965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 — многие из них боятся зака</w:t>
      </w:r>
      <w:r w:rsidRPr="00C7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пывать. Главным образом потому, что опасаются </w:t>
      </w:r>
      <w:r w:rsidR="0004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задеть роговицу из-за тремора рук.</w:t>
      </w:r>
    </w:p>
    <w:p w:rsidR="00C732C3" w:rsidRPr="00C732C3" w:rsidRDefault="00C732C3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</w:t>
      </w:r>
      <w:r w:rsidR="00264965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сейчас в продаже есть устрой</w:t>
      </w:r>
      <w:r w:rsidRPr="00C7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ства, облегчающие жизнь пациентов и обеспечивающие приверженность терапии. Например, </w:t>
      </w:r>
    </w:p>
    <w:p w:rsidR="00C732C3" w:rsidRPr="00C732C3" w:rsidRDefault="00C732C3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3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страйк-упо</w:t>
      </w:r>
      <w:r w:rsidR="00264965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264965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горлышке флакона предотвра</w:t>
      </w:r>
      <w:r w:rsidRPr="00C732C3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 соприк</w:t>
      </w:r>
      <w:r w:rsidR="00264965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основение с глазом при закапыва</w:t>
      </w:r>
      <w:r w:rsidRPr="00C73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что за</w:t>
      </w:r>
      <w:r w:rsidR="00F077C7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щищает роговицу от травмы и воз</w:t>
      </w:r>
      <w:r w:rsidRPr="00C73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можного заражения. Им можно пользоваться самостоятель</w:t>
      </w:r>
      <w:r w:rsidR="00F077C7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даже при треморе рук и артри</w:t>
      </w:r>
      <w:r w:rsidRPr="00C73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те.</w:t>
      </w:r>
    </w:p>
    <w:p w:rsidR="00C732C3" w:rsidRPr="001D4F3A" w:rsidRDefault="00C732C3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3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Флайт-упор</w:t>
      </w:r>
      <w:proofErr w:type="spellEnd"/>
      <w:r w:rsidR="00F077C7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за счет расположе</w:t>
      </w:r>
      <w:r w:rsidRPr="00C73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пальцев</w:t>
      </w:r>
      <w:r w:rsidR="00F077C7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удобное надавливание, за</w:t>
      </w:r>
      <w:r w:rsidRPr="00C732C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щищает содержимое флакона от загрязнения</w:t>
      </w:r>
    </w:p>
    <w:p w:rsidR="00F077C7" w:rsidRPr="00F077C7" w:rsidRDefault="00F077C7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облегчает дозирование препарата (одно нажатие — одна капля).</w:t>
      </w:r>
    </w:p>
    <w:p w:rsidR="00F077C7" w:rsidRPr="00F077C7" w:rsidRDefault="00F077C7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77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Юнидозы</w:t>
      </w:r>
      <w:proofErr w:type="spellEnd"/>
      <w:r w:rsidRPr="00F0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вскрывать и выдавливать, т.к. делаются они</w:t>
      </w:r>
      <w:r w:rsidR="001D4F3A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мягкого полиэтилена повышен</w:t>
      </w:r>
      <w:r w:rsidRPr="00F07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плотности.</w:t>
      </w:r>
      <w:r w:rsidR="001D4F3A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Выпускают их по технологии, по</w:t>
      </w:r>
      <w:r w:rsidRPr="00F077C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зволяющей полную сохранность и стерильность препаратов,</w:t>
      </w:r>
      <w:r w:rsidR="001D4F3A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содержащих консервантов. Та</w:t>
      </w:r>
      <w:r w:rsidRPr="00F0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 упаковка легко открывается и закрывается. </w:t>
      </w:r>
    </w:p>
    <w:p w:rsidR="00F077C7" w:rsidRPr="00F077C7" w:rsidRDefault="00F077C7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важно для повторного использования.</w:t>
      </w:r>
    </w:p>
    <w:p w:rsidR="00F077C7" w:rsidRDefault="00F077C7" w:rsidP="001D4F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07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тол</w:t>
      </w:r>
      <w:r w:rsidR="001D4F3A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для глазных капель предусма</w:t>
      </w:r>
      <w:r w:rsidRPr="00F0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тривают </w:t>
      </w:r>
      <w:proofErr w:type="spellStart"/>
      <w:r w:rsidRPr="00F077C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фармпроизводители</w:t>
      </w:r>
      <w:proofErr w:type="spellEnd"/>
      <w:r w:rsidRPr="00F0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удобную упаковку, большой</w:t>
      </w:r>
      <w:r w:rsidR="001D4F3A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популярностью пользуется струй</w:t>
      </w:r>
      <w:r w:rsidRPr="00F0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</w:t>
      </w:r>
      <w:proofErr w:type="spellStart"/>
      <w:r w:rsidRPr="00F077C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диспенсер</w:t>
      </w:r>
      <w:proofErr w:type="spellEnd"/>
      <w:r w:rsidRPr="00F0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легкого дозирования жидких препаратов, </w:t>
      </w:r>
      <w:r w:rsidR="001D4F3A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важно поместить определен</w:t>
      </w:r>
      <w:r w:rsidRPr="00F07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количество капель в ингалятор для лечения</w:t>
      </w:r>
      <w:r w:rsidR="001D4F3A" w:rsidRPr="001D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F3A" w:rsidRPr="001D4F3A">
        <w:rPr>
          <w:rFonts w:ascii="Times New Roman" w:hAnsi="Times New Roman" w:cs="Times New Roman"/>
          <w:sz w:val="28"/>
          <w:szCs w:val="28"/>
          <w:shd w:val="clear" w:color="auto" w:fill="FFFFFF"/>
        </w:rPr>
        <w:t>бронхиальной астмы.</w:t>
      </w:r>
      <w:proofErr w:type="gramEnd"/>
    </w:p>
    <w:p w:rsidR="002C0ED6" w:rsidRDefault="002C0ED6" w:rsidP="001D4F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Пожилые</w:t>
      </w:r>
      <w:r w:rsidR="00B94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особые посетители аптек, фармацевт должен </w:t>
      </w:r>
      <w:r w:rsidR="00B94787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владеть профессиональными знаниями и компетенцией</w:t>
      </w:r>
    </w:p>
    <w:p w:rsidR="003301F8" w:rsidRPr="00F077C7" w:rsidRDefault="003301F8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практических занятиях разрабатываем алгоритм консультирования по выбору лекарственного препарата, памятку по применению и хранению лекарственного препарпата</w:t>
      </w:r>
    </w:p>
    <w:p w:rsidR="00F077C7" w:rsidRPr="00C732C3" w:rsidRDefault="00F077C7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2C8" w:rsidRPr="00A82732" w:rsidRDefault="00A662C8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732" w:rsidRPr="00B32780" w:rsidRDefault="00A82732" w:rsidP="001D4F3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4A" w:rsidRPr="0076364A" w:rsidRDefault="0076364A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167" w:rsidRPr="002B1FCF" w:rsidRDefault="005E2167" w:rsidP="001D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FCF" w:rsidRPr="00FA5F81" w:rsidRDefault="002B1FCF" w:rsidP="007F685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170" w:rsidRPr="00410170" w:rsidRDefault="00410170" w:rsidP="007F685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3C7" w:rsidRPr="002623C7" w:rsidRDefault="002623C7" w:rsidP="002623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3C7" w:rsidRPr="002623C7" w:rsidRDefault="002623C7" w:rsidP="005D6873">
      <w:pPr>
        <w:shd w:val="clear" w:color="auto" w:fill="FFFFFF"/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719B" w:rsidRPr="00C715BB" w:rsidRDefault="00143052" w:rsidP="002623C7">
      <w:pPr>
        <w:rPr>
          <w:rFonts w:ascii="Times New Roman" w:hAnsi="Times New Roman" w:cs="Times New Roman"/>
          <w:sz w:val="28"/>
          <w:szCs w:val="28"/>
        </w:rPr>
      </w:pPr>
    </w:p>
    <w:sectPr w:rsidR="007D719B" w:rsidRPr="00C715BB" w:rsidSect="005D6873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8BF"/>
    <w:multiLevelType w:val="hybridMultilevel"/>
    <w:tmpl w:val="97843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457C7"/>
    <w:rsid w:val="00030C4C"/>
    <w:rsid w:val="00041E7D"/>
    <w:rsid w:val="00136B9A"/>
    <w:rsid w:val="00143052"/>
    <w:rsid w:val="001A1CFA"/>
    <w:rsid w:val="001D4F3A"/>
    <w:rsid w:val="002623C7"/>
    <w:rsid w:val="00264965"/>
    <w:rsid w:val="002B1FCF"/>
    <w:rsid w:val="002C0ED6"/>
    <w:rsid w:val="003301F8"/>
    <w:rsid w:val="003457C7"/>
    <w:rsid w:val="00410170"/>
    <w:rsid w:val="00413413"/>
    <w:rsid w:val="00430953"/>
    <w:rsid w:val="00445BD9"/>
    <w:rsid w:val="005256EE"/>
    <w:rsid w:val="00534C82"/>
    <w:rsid w:val="00582C70"/>
    <w:rsid w:val="005D6873"/>
    <w:rsid w:val="005E2167"/>
    <w:rsid w:val="006307C7"/>
    <w:rsid w:val="006905DD"/>
    <w:rsid w:val="006A2713"/>
    <w:rsid w:val="006E1E38"/>
    <w:rsid w:val="0076364A"/>
    <w:rsid w:val="007A6E6F"/>
    <w:rsid w:val="007B4738"/>
    <w:rsid w:val="007F6857"/>
    <w:rsid w:val="008F178C"/>
    <w:rsid w:val="00916AC8"/>
    <w:rsid w:val="0097300B"/>
    <w:rsid w:val="00981C29"/>
    <w:rsid w:val="00A26C2E"/>
    <w:rsid w:val="00A662C8"/>
    <w:rsid w:val="00A82732"/>
    <w:rsid w:val="00AD5096"/>
    <w:rsid w:val="00B32780"/>
    <w:rsid w:val="00B94787"/>
    <w:rsid w:val="00C41151"/>
    <w:rsid w:val="00C715BB"/>
    <w:rsid w:val="00C732C3"/>
    <w:rsid w:val="00E112C3"/>
    <w:rsid w:val="00E56568"/>
    <w:rsid w:val="00EE336D"/>
    <w:rsid w:val="00F077C7"/>
    <w:rsid w:val="00F250C9"/>
    <w:rsid w:val="00F363DE"/>
    <w:rsid w:val="00FA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2021-06-10T20:00:00Z</dcterms:created>
  <dcterms:modified xsi:type="dcterms:W3CDTF">2021-06-11T02:51:00Z</dcterms:modified>
</cp:coreProperties>
</file>