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81" w:rsidRPr="009F3CD9" w:rsidRDefault="009F3CD9" w:rsidP="00493C81">
      <w:pPr>
        <w:pStyle w:val="a4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детской инициативы в формировании дошкольников.</w:t>
      </w:r>
    </w:p>
    <w:p w:rsidR="00E6673D" w:rsidRDefault="00D417F6" w:rsidP="00E6673D">
      <w:pPr>
        <w:pStyle w:val="a4"/>
        <w:spacing w:before="0" w:beforeAutospacing="0"/>
        <w:jc w:val="both"/>
        <w:rPr>
          <w:sz w:val="28"/>
          <w:szCs w:val="28"/>
        </w:rPr>
      </w:pPr>
      <w:r w:rsidRPr="00D417F6">
        <w:rPr>
          <w:sz w:val="28"/>
          <w:szCs w:val="28"/>
        </w:rPr>
        <w:t>В Конституции Российской Федерации, в «Концепции модернизации российского образования», в Законе Российской Федерации «Об образовании в РФ» и других нормативных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  <w:r w:rsidR="00E6673D">
        <w:rPr>
          <w:sz w:val="28"/>
          <w:szCs w:val="28"/>
        </w:rPr>
        <w:t xml:space="preserve"> </w:t>
      </w:r>
    </w:p>
    <w:p w:rsidR="00E6673D" w:rsidRDefault="00E6673D" w:rsidP="00E6673D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17F6" w:rsidRPr="00D417F6">
        <w:rPr>
          <w:sz w:val="28"/>
          <w:szCs w:val="28"/>
        </w:rPr>
        <w:t xml:space="preserve"> В соответствии с ФГОС в образовательной программе каждого дошкольного учреждения появляется такой раздел как «Поддержка детской инициативы». </w:t>
      </w:r>
      <w:r w:rsidRPr="00D07F33">
        <w:rPr>
          <w:sz w:val="28"/>
          <w:szCs w:val="28"/>
        </w:rPr>
        <w:t>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D07F33">
        <w:rPr>
          <w:rStyle w:val="a5"/>
          <w:b w:val="0"/>
          <w:sz w:val="28"/>
          <w:szCs w:val="28"/>
        </w:rPr>
        <w:t>инициативы</w:t>
      </w:r>
      <w:r w:rsidRPr="00D07F33">
        <w:rPr>
          <w:b/>
          <w:sz w:val="28"/>
          <w:szCs w:val="28"/>
        </w:rPr>
        <w:t> </w:t>
      </w:r>
      <w:r w:rsidRPr="00D07F33">
        <w:rPr>
          <w:sz w:val="28"/>
          <w:szCs w:val="28"/>
        </w:rPr>
        <w:t xml:space="preserve"> детей в различных видах деятельности.</w:t>
      </w:r>
    </w:p>
    <w:p w:rsidR="00D417F6" w:rsidRDefault="00D417F6" w:rsidP="00E6673D">
      <w:pPr>
        <w:pStyle w:val="a4"/>
        <w:jc w:val="both"/>
        <w:rPr>
          <w:sz w:val="28"/>
          <w:szCs w:val="28"/>
        </w:rPr>
      </w:pPr>
      <w:r w:rsidRPr="00D417F6">
        <w:rPr>
          <w:sz w:val="28"/>
          <w:szCs w:val="28"/>
        </w:rPr>
        <w:t xml:space="preserve">Чем </w:t>
      </w:r>
      <w:r w:rsidR="00E6673D">
        <w:rPr>
          <w:sz w:val="28"/>
          <w:szCs w:val="28"/>
        </w:rPr>
        <w:t>же по требованиям ФГОС раздел «П</w:t>
      </w:r>
      <w:r w:rsidRPr="00D417F6">
        <w:rPr>
          <w:sz w:val="28"/>
          <w:szCs w:val="28"/>
        </w:rPr>
        <w:t>оддержка детской инициативы» отличается от привычной  педагогам</w:t>
      </w:r>
      <w:r w:rsidR="00A305A8">
        <w:rPr>
          <w:sz w:val="28"/>
          <w:szCs w:val="28"/>
        </w:rPr>
        <w:t xml:space="preserve"> </w:t>
      </w:r>
      <w:r w:rsidRPr="00D417F6">
        <w:rPr>
          <w:sz w:val="28"/>
          <w:szCs w:val="28"/>
        </w:rPr>
        <w:t xml:space="preserve">«самостоятельной деятельности детей»? Главное отличие: детскую инициативу в самостоятельной деятельности необходимо развивать, поддерживать, создавать дополнительно проблемно-игровые или практические ситуации, побуждающие дошкольников применить имеющийся опыт </w:t>
      </w:r>
      <w:r w:rsidR="00F561BA">
        <w:rPr>
          <w:sz w:val="28"/>
          <w:szCs w:val="28"/>
        </w:rPr>
        <w:t>в той или иной деятельности</w:t>
      </w:r>
      <w:r w:rsidRPr="00D417F6">
        <w:rPr>
          <w:sz w:val="28"/>
          <w:szCs w:val="28"/>
        </w:rPr>
        <w:t>, проявить инициативу, активность для самостоятельного решения возникшей задачи. </w:t>
      </w:r>
    </w:p>
    <w:p w:rsidR="00F561BA" w:rsidRPr="00F561BA" w:rsidRDefault="00F561BA" w:rsidP="00E6673D">
      <w:pPr>
        <w:pStyle w:val="a4"/>
        <w:jc w:val="both"/>
        <w:rPr>
          <w:sz w:val="28"/>
          <w:szCs w:val="28"/>
        </w:rPr>
      </w:pPr>
      <w:r w:rsidRPr="00F561BA">
        <w:rPr>
          <w:sz w:val="28"/>
          <w:szCs w:val="28"/>
        </w:rPr>
        <w:t>В результате анализа литературы нами сформулированы понятия самостоятельности и инициативности дошкольников:</w:t>
      </w:r>
    </w:p>
    <w:p w:rsidR="00F561BA" w:rsidRPr="00F561BA" w:rsidRDefault="00F561BA" w:rsidP="00E6673D">
      <w:pPr>
        <w:pStyle w:val="a4"/>
        <w:jc w:val="both"/>
        <w:rPr>
          <w:sz w:val="28"/>
          <w:szCs w:val="28"/>
        </w:rPr>
      </w:pPr>
      <w:r w:rsidRPr="00F561BA">
        <w:rPr>
          <w:sz w:val="28"/>
          <w:szCs w:val="28"/>
        </w:rPr>
        <w:t>Самостоятельность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</w:t>
      </w:r>
    </w:p>
    <w:p w:rsidR="00F561BA" w:rsidRPr="00F561BA" w:rsidRDefault="00F561BA" w:rsidP="00E6673D">
      <w:pPr>
        <w:pStyle w:val="a4"/>
        <w:jc w:val="both"/>
        <w:rPr>
          <w:sz w:val="28"/>
          <w:szCs w:val="28"/>
        </w:rPr>
      </w:pPr>
      <w:r w:rsidRPr="00F561BA">
        <w:rPr>
          <w:sz w:val="28"/>
          <w:szCs w:val="28"/>
        </w:rPr>
        <w:t>Инициативность – частный случай самостоятельности, стремление к инициативе, изменение форм деятельности или уклада жизни. Это мотивационное качество, рассматривается и как волевая характеристика поведения человека.</w:t>
      </w:r>
    </w:p>
    <w:p w:rsidR="003D1A28" w:rsidRDefault="00F561BA" w:rsidP="00A305A8">
      <w:pPr>
        <w:pStyle w:val="a4"/>
        <w:jc w:val="both"/>
        <w:rPr>
          <w:sz w:val="28"/>
          <w:szCs w:val="28"/>
        </w:rPr>
      </w:pPr>
      <w:r w:rsidRPr="00F561BA">
        <w:rPr>
          <w:sz w:val="28"/>
          <w:szCs w:val="28"/>
        </w:rPr>
        <w:t xml:space="preserve">Инициативность проявляется во всех видах деятельности, но ярче всего в общении, предметной деятельности, игре, экспериментировании.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</w:t>
      </w:r>
      <w:r w:rsidRPr="00F561BA">
        <w:rPr>
          <w:sz w:val="28"/>
          <w:szCs w:val="28"/>
        </w:rPr>
        <w:lastRenderedPageBreak/>
        <w:t>другим детям.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  <w:r w:rsidR="00E6673D" w:rsidRPr="00E6673D">
        <w:rPr>
          <w:sz w:val="28"/>
          <w:szCs w:val="28"/>
        </w:rPr>
        <w:t xml:space="preserve"> </w:t>
      </w:r>
      <w:r w:rsidR="003D1A28" w:rsidRPr="003D1A28">
        <w:rPr>
          <w:sz w:val="28"/>
          <w:szCs w:val="28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</w:t>
      </w:r>
      <w:r w:rsidR="003D1A28">
        <w:rPr>
          <w:sz w:val="28"/>
          <w:szCs w:val="28"/>
        </w:rPr>
        <w:t>лучия ребенка в детском саду</w:t>
      </w:r>
      <w:r w:rsidR="003D1A28" w:rsidRPr="003D1A28">
        <w:rPr>
          <w:sz w:val="28"/>
          <w:szCs w:val="28"/>
        </w:rPr>
        <w:t xml:space="preserve">. </w:t>
      </w:r>
    </w:p>
    <w:p w:rsidR="003D1A28" w:rsidRPr="003D1A28" w:rsidRDefault="003D1A28" w:rsidP="003D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A28">
        <w:rPr>
          <w:rFonts w:ascii="Times New Roman" w:hAnsi="Times New Roman" w:cs="Times New Roman"/>
          <w:i/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самостоятельные сюжетно-ролевые, 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>режиссерские и театрализованные игры;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развивающие и логические игры; 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музыкальные игры и импровизации; 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>речевые игры, игры с буквами, звуками и слогами;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 книжном уголке; 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самостоятельная изобразительная и конструктивная деятельность по выбору детей; </w:t>
      </w:r>
    </w:p>
    <w:p w:rsidR="003D1A28" w:rsidRPr="003D1A28" w:rsidRDefault="003D1A28" w:rsidP="003D1A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>самостоятельные опыты и эксперименты и др.</w:t>
      </w:r>
    </w:p>
    <w:p w:rsidR="003D1A28" w:rsidRDefault="003D1A28" w:rsidP="00C242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1A28" w:rsidRPr="003D1A28" w:rsidRDefault="003D1A28" w:rsidP="003D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A28">
        <w:rPr>
          <w:rFonts w:ascii="Times New Roman" w:hAnsi="Times New Roman" w:cs="Times New Roman"/>
          <w:i/>
          <w:sz w:val="28"/>
          <w:szCs w:val="28"/>
        </w:rPr>
        <w:t xml:space="preserve"> В развитии детской инициативы и самостоятельности воспитателю важно соблюдать ряд общих требований: </w:t>
      </w:r>
    </w:p>
    <w:p w:rsidR="003D1A28" w:rsidRPr="003D1A28" w:rsidRDefault="003D1A28" w:rsidP="003D1A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3D1A28" w:rsidRPr="003D1A28" w:rsidRDefault="003D1A28" w:rsidP="003D1A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3D1A28" w:rsidRPr="003D1A28" w:rsidRDefault="003D1A28" w:rsidP="003D1A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>постоянно расширять область задач, которые дети решают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28">
        <w:rPr>
          <w:rFonts w:ascii="Times New Roman" w:hAnsi="Times New Roman" w:cs="Times New Roman"/>
          <w:sz w:val="28"/>
          <w:szCs w:val="28"/>
        </w:rP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3D1A28" w:rsidRPr="003D1A28" w:rsidRDefault="003D1A28" w:rsidP="003D1A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3D1A28" w:rsidRPr="003D1A28" w:rsidRDefault="003D1A28" w:rsidP="003D1A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3D1A28">
        <w:rPr>
          <w:rFonts w:ascii="Times New Roman" w:hAnsi="Times New Roman" w:cs="Times New Roman"/>
          <w:sz w:val="28"/>
          <w:szCs w:val="28"/>
        </w:rPr>
        <w:t xml:space="preserve">ориентировать дошкольников на получение хорошего результата. </w:t>
      </w:r>
    </w:p>
    <w:p w:rsidR="003D1A28" w:rsidRPr="003D1A28" w:rsidRDefault="003D1A28" w:rsidP="003D1A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1A28">
        <w:rPr>
          <w:rFonts w:ascii="Times New Roman" w:hAnsi="Times New Roman" w:cs="Times New Roman"/>
          <w:sz w:val="28"/>
          <w:szCs w:val="28"/>
        </w:rPr>
        <w:t xml:space="preserve">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«дозировать» помощь детям. Если ситуация подобна той, в которой ребенок действовал раньше, но его сдерживает новизна обстановки, достаточно просто </w:t>
      </w:r>
      <w:r w:rsidRPr="003D1A28">
        <w:rPr>
          <w:rFonts w:ascii="Times New Roman" w:hAnsi="Times New Roman" w:cs="Times New Roman"/>
          <w:sz w:val="28"/>
          <w:szCs w:val="28"/>
        </w:rPr>
        <w:lastRenderedPageBreak/>
        <w:t xml:space="preserve">намекнуть, посоветовать вспомнить, как он действовал в аналогичном случае. </w:t>
      </w:r>
    </w:p>
    <w:p w:rsidR="003D1A28" w:rsidRPr="003D1A28" w:rsidRDefault="003D1A28" w:rsidP="003D1A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1A28">
        <w:rPr>
          <w:rFonts w:ascii="Times New Roman" w:hAnsi="Times New Roman" w:cs="Times New Roman"/>
          <w:sz w:val="28"/>
          <w:szCs w:val="28"/>
        </w:rPr>
        <w:t>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3D1A28" w:rsidRDefault="003D1A28" w:rsidP="003D1A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5DA" w:rsidRPr="000471EA" w:rsidRDefault="00D955DA" w:rsidP="003D1A28">
      <w:pPr>
        <w:autoSpaceDE w:val="0"/>
        <w:autoSpaceDN w:val="0"/>
        <w:adjustRightInd w:val="0"/>
        <w:spacing w:after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0471EA">
        <w:rPr>
          <w:rFonts w:ascii="Times New Roman" w:eastAsia="NewtonC" w:hAnsi="Times New Roman" w:cs="Times New Roman"/>
          <w:sz w:val="28"/>
          <w:szCs w:val="28"/>
        </w:rPr>
        <w:t xml:space="preserve">Воспитателю важно владеть </w:t>
      </w:r>
      <w:r w:rsidRPr="000471EA">
        <w:rPr>
          <w:rFonts w:ascii="Times New Roman" w:eastAsia="NewtonC" w:hAnsi="Times New Roman" w:cs="Times New Roman"/>
          <w:i/>
          <w:iCs/>
          <w:sz w:val="28"/>
          <w:szCs w:val="28"/>
        </w:rPr>
        <w:t>способами поддержки детской инициативы.</w:t>
      </w:r>
    </w:p>
    <w:p w:rsidR="00D955DA" w:rsidRPr="000471EA" w:rsidRDefault="00D955DA" w:rsidP="000471E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0471EA">
        <w:rPr>
          <w:rFonts w:ascii="Times New Roman" w:eastAsia="NewtonC" w:hAnsi="Times New Roman" w:cs="Times New Roman"/>
          <w:sz w:val="28"/>
          <w:szCs w:val="28"/>
        </w:rPr>
        <w:t xml:space="preserve">Взрослым необходимо научиться </w:t>
      </w:r>
      <w:r w:rsidR="003D1A28" w:rsidRPr="000471EA">
        <w:rPr>
          <w:rFonts w:ascii="Times New Roman" w:eastAsia="NewtonC" w:hAnsi="Times New Roman" w:cs="Times New Roman"/>
          <w:sz w:val="28"/>
          <w:szCs w:val="28"/>
        </w:rPr>
        <w:t>тактично,</w:t>
      </w:r>
      <w:r w:rsidRPr="000471EA">
        <w:rPr>
          <w:rFonts w:ascii="Times New Roman" w:eastAsia="NewtonC" w:hAnsi="Times New Roman" w:cs="Times New Roman"/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3D1A28" w:rsidRPr="00C23AB1" w:rsidRDefault="00D955DA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22C2D" w:rsidRPr="00322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пособы поддержки и развития детской инициативы, используемые в практике дошколь</w:t>
      </w:r>
      <w:r w:rsidR="00C2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образования:</w:t>
      </w:r>
    </w:p>
    <w:p w:rsidR="00322C2D" w:rsidRPr="00322C2D" w:rsidRDefault="00322C2D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Экспериментирование для установления связей и закономерностей, развития</w:t>
      </w:r>
      <w:r w:rsidR="00D955DA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идей.</w:t>
      </w:r>
    </w:p>
    <w:p w:rsidR="00322C2D" w:rsidRPr="00322C2D" w:rsidRDefault="00322C2D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Экспериментирование – практические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для конкретизации понятий.</w:t>
      </w:r>
    </w:p>
    <w:p w:rsidR="00322C2D" w:rsidRPr="00322C2D" w:rsidRDefault="00322C2D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Сюжетное обыгрывание макетов жизненных пространств.</w:t>
      </w:r>
    </w:p>
    <w:p w:rsidR="00322C2D" w:rsidRPr="00322C2D" w:rsidRDefault="00322C2D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Моделирование разных устройств.</w:t>
      </w:r>
    </w:p>
    <w:p w:rsidR="00322C2D" w:rsidRPr="000471EA" w:rsidRDefault="00322C2D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2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Игры, игровые приемы, игровые материалы, задающие содержание, правила, культуру и дух совместных действий, направленных на достижение цели.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Образно</w:t>
      </w:r>
      <w:r w:rsidRPr="00811730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задания на импровизацию с учетом возможностей детей.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</w:t>
      </w:r>
      <w:r w:rsidRPr="00811730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по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мотивам народных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о животных, по поэтическими фольклорным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алгоритмов при создании разных целостностей.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воображаемых миров.</w:t>
      </w:r>
    </w:p>
    <w:p w:rsidR="00811730" w:rsidRPr="00811730" w:rsidRDefault="00C23AB1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r w:rsidR="00811730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и взрослые) </w:t>
      </w:r>
      <w:proofErr w:type="spellStart"/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 w:rsidR="00D955DA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</w:t>
      </w:r>
      <w:proofErr w:type="spellEnd"/>
      <w:r w:rsidR="00811730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режиссуры.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Коллекционирование со смыслом и действием (интересных предметов, игровых возможностей, впечатлений, способов создания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предметов).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Проектирование «культурного» пути</w:t>
      </w:r>
      <w:r w:rsidR="00D955DA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«полноценного» творческого продукта.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среды, задающей структуру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партнерских действий взрослых и детей.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</w:t>
      </w:r>
      <w:proofErr w:type="spellStart"/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955DA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окружения(музей, библиотека, театр, цирк, парк 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культурные ресурсы городской среды).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Сценарии различных акций, вызывающих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социальным действиям и культуре.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Проблемные вопросы, задающие детям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типы поисков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– единственно верного и разных вариантов «верных» ответов.</w:t>
      </w:r>
    </w:p>
    <w:p w:rsidR="00811730" w:rsidRPr="00811730" w:rsidRDefault="00C23AB1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детям с</w:t>
      </w:r>
      <w:r w:rsidR="00811730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степенью познавательной активности</w:t>
      </w:r>
      <w:r w:rsidR="00811730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уважительное отношение к неточностям,</w:t>
      </w:r>
      <w:r w:rsidR="00811730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30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ошибкам в их деятельности. </w:t>
      </w:r>
    </w:p>
    <w:p w:rsidR="00811730" w:rsidRPr="00811730" w:rsidRDefault="00811730" w:rsidP="003D1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Проектирование содержания, которое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взрослые могут обсудить в группе 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</w:t>
      </w:r>
    </w:p>
    <w:p w:rsidR="000471EA" w:rsidRDefault="000471EA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Рассмотрим некоторые способы</w:t>
      </w:r>
      <w:r w:rsidRPr="00C2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поддержки детской инициативы</w:t>
      </w:r>
      <w:r w:rsidRPr="00C2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C2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примерах</w:t>
      </w:r>
      <w:r w:rsidRPr="00C2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обра</w:t>
      </w:r>
      <w:r w:rsidRPr="00C23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зовательной практики педагогов.</w:t>
      </w:r>
    </w:p>
    <w:p w:rsidR="000471EA" w:rsidRDefault="000471EA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B1" w:rsidRDefault="00811730" w:rsidP="00C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Экспериментирование для установления</w:t>
      </w:r>
      <w:r w:rsidRPr="000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связей и закономерностей, развития идей.</w:t>
      </w: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для примера опыты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детей.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пространства для детских исследований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«Удивительная вода» отмечает, что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педагогическом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ценности опыта можно судить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тому, как продолжают его дети в свободной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деятельности. Педагог наблюдала, как после занятий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импровизировать, запуская предложенные педагогом опыты по своим детским маршрутам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 разнообразные и интересные пути 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результата, часто более простые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оригинальные. 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Экспериментирование – практические действия для конкретизации понятий.</w:t>
      </w: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«Время и его история во времени», включал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практические действия с временными отрезками и моделями времени,</w:t>
      </w:r>
      <w:r w:rsidR="00C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его измерения. 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Сюжетное обыгрывание макетов жизненных пространств.</w:t>
      </w: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макеты позволяют детям разыгрывать своеобразные «</w:t>
      </w:r>
      <w:proofErr w:type="spellStart"/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(разновидность игр, в которых герой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выполнить </w:t>
      </w:r>
      <w:r w:rsidR="000B50A8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обследованием пространства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педагоги использовали макет</w:t>
      </w:r>
      <w:r w:rsidRPr="00811730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0B50A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района, где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их воспитанники, для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детей в игровые ситуации типа: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свой дом», «Потерялся котенок» и др.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котенка находили то на крыше одного из домов, то под капотом припаркованного автомобиля в одном из переулков. Определяя наиболее удобные и безопасные пути следования, дети решали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ситуации,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воссоздавали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макете. Они вместе </w:t>
      </w:r>
      <w:r w:rsidR="000B50A8"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городской среде,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объектов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магистралей района, придумывали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ситуации и прогнозировали их развитие.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81" w:rsidRDefault="00493C81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Моделирование разных устройств.</w:t>
      </w: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взрослые, и дети сегодня используют множество разных устройств, облегчающих жизнь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делающих ее интересной, насыщенной. Это устройства для перемещения в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пространстве, улучшения зрения, слуха, передачи информации и общения. Смоделировать инструмент для письма, транспортное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и даже подводную лодку – невероятно интересные задачи. Если, конечно, речь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 о создании внешне похожей игрушки</w:t>
      </w:r>
      <w:r w:rsidRPr="00811730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</w:p>
    <w:p w:rsidR="009F1F4D" w:rsidRPr="009F1F4D" w:rsidRDefault="00811730" w:rsidP="00047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самоделки, а об экспериментировании с учетом назначения и принципа действия устройства. Например, можно «поиграть» с инструментами для письма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резервуарами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сящего вещества и без них)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яйцом от «кин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9F1F4D" w:rsidRPr="009F1F4D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5850D6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сюрприза»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 нем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отверстия, то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9F1F4D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понять, как погружается, плавает и всплывает подводная лодка). 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игровые приемы, игровые материалы,</w:t>
      </w:r>
      <w:r w:rsidRPr="000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задающие содержание, правила, культуру и</w:t>
      </w:r>
      <w:r w:rsidRPr="000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 совместных действий, направленных на</w:t>
      </w:r>
      <w:r w:rsidR="000B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цели.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можно отнести различные групповые игры с правилами. Например,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командную игру «Ковер</w:t>
      </w:r>
      <w:r w:rsidRPr="009F1F4D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0B50A8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пронести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«Аладдина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(один или несколько мячей) на</w:t>
      </w:r>
      <w:r w:rsidR="000B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«ковре</w:t>
      </w:r>
      <w:r w:rsidRPr="009F1F4D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5850D6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самолете» по определенному маршруту.</w:t>
      </w:r>
    </w:p>
    <w:p w:rsid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– во время движения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команды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договариваться без слов, только при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взглядов. Для детей это нелегкая работа. Но педагоги убеждены, что нет смысла де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 то, что не на пределе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возможностей. </w:t>
      </w:r>
    </w:p>
    <w:p w:rsidR="005850D6" w:rsidRDefault="005850D6" w:rsidP="00C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B1" w:rsidRPr="005850D6" w:rsidRDefault="00C23AB1" w:rsidP="00C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 к детям с</w:t>
      </w:r>
      <w:r w:rsidRPr="00C2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разной степенью познавательной активности</w:t>
      </w:r>
      <w:r w:rsidRPr="00C2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уважительное отношение к неточностям,</w:t>
      </w:r>
      <w:r w:rsidRPr="00C2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ошибкам в их деятельности. </w:t>
      </w:r>
    </w:p>
    <w:p w:rsidR="00F4170E" w:rsidRPr="005850D6" w:rsidRDefault="005850D6" w:rsidP="00C2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4170E" w:rsidRPr="005850D6">
        <w:rPr>
          <w:rFonts w:ascii="Times New Roman" w:hAnsi="Times New Roman" w:cs="Times New Roman"/>
          <w:sz w:val="28"/>
          <w:szCs w:val="28"/>
        </w:rPr>
        <w:t>еленаправленное педагогическое воздействие на группы детей, которые существуют в сообществах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70E" w:rsidRPr="005850D6">
        <w:rPr>
          <w:rFonts w:ascii="Times New Roman" w:hAnsi="Times New Roman" w:cs="Times New Roman"/>
          <w:sz w:val="28"/>
          <w:szCs w:val="28"/>
        </w:rPr>
        <w:t>(выделяются педагогом по сходным индивидуальным качествам детей). Дифференцированный подход позволяет разрабатывать методы воспитания не для каждого ребенка, а для отдельных категорий детей.</w:t>
      </w:r>
    </w:p>
    <w:p w:rsidR="00F4170E" w:rsidRPr="005850D6" w:rsidRDefault="000B50A8" w:rsidP="00C2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0D6">
        <w:rPr>
          <w:rFonts w:ascii="Times New Roman" w:hAnsi="Times New Roman" w:cs="Times New Roman"/>
          <w:sz w:val="28"/>
          <w:szCs w:val="28"/>
        </w:rPr>
        <w:t>Дифференцированный подход занимает промежуточное положение между фронтальной формой работы и индивидуальной, работой с каждым ребенком. Он облегчает образовательную деятельность педагога, так как позволяет определять содержание и формы обучения не для каждого ребенка, а для отдельной категории детей.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Образно</w:t>
      </w:r>
      <w:r w:rsidRPr="009F1F4D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‐</w:t>
      </w:r>
      <w:r w:rsidR="005850D6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 xml:space="preserve"> 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смысловые задания на импровизацию с учетом возможностей всех и каждого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спектакля по мотивам сказки Г.Х. Андерсена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«Гадкий утенок» дети сами придумали многие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и мизансцены – например, что на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птичьем дворе может жить червяк, который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развитием всех событий и всегда спасается бегством, как только кто</w:t>
      </w:r>
      <w:r w:rsidRPr="009F1F4D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хочет его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съесть. На протяжении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действия ребенок, играющий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червячка,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в поисках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 своего движения в сценическом пространстве. Он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органичен и выразителен, поскольку не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воспроизводил заученную роль, а импровизировал.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Pr="009F1F4D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‐</w:t>
      </w:r>
      <w:r w:rsidR="005850D6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по мотивам народных</w:t>
      </w:r>
      <w:r w:rsidRPr="000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сказок о животных, по поэтическим</w:t>
      </w:r>
      <w:r w:rsidR="0058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фольклорным произведениям.</w:t>
      </w:r>
    </w:p>
    <w:p w:rsidR="005850D6" w:rsidRDefault="009F1F4D" w:rsidP="0058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традиционно разыгрывают с четырехлетними детьми сказки «Теремок», «Заячья избушка», сюжеты которых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вводить без нарушения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замысла многочисленные дополнительные роли для всех желающих (лисичка,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 петушок и др.), а также эпизодических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 для участия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хороводных играх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(снежинки, комарики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 У детей есть воз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попробовать себя в разных образах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часто они сами вызываются играть ту или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роль. </w:t>
      </w:r>
    </w:p>
    <w:p w:rsidR="005850D6" w:rsidRDefault="009F1F4D" w:rsidP="0058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классическими кумулятивными сказками, большой интерес с точки зрения включения всех детей в общее действие представляют поэтические произведения. Сюжеты, в которых много однотипных главных ролей, позволяют принять участие в игре</w:t>
      </w:r>
      <w:r w:rsidRPr="009F1F4D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C23AB1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C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9F1F4D" w:rsidRPr="009F1F4D" w:rsidRDefault="009F1F4D" w:rsidP="0058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такого сюжета – стихотв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орение М. Моравской «Новоселье»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</w:t>
      </w:r>
      <w:r w:rsidR="00C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есть роль и для взрослого.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Дожди, как из ушата,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прудике веселье: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Толстопята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 новоселье,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пляшут лягушата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целую неделю.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песен спели!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мух поели!!!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прыгают, все пляшут,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лапочками машут,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Головками качают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звонко подпевают: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«Дан! Дан! Дан!».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листики кувшинки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для них дождинки,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барабан.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алгоритмов при </w:t>
      </w:r>
      <w:r w:rsidRPr="00C2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разных целостностей.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могут ритмические фрагменты (в музыке, движении, изобразительной деятельности), а также тексты, в которых однотипные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 нанизываются одно за другим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типу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кумулятивных сказок). Это дает основу для многократных повторений, дополнений, встраивания в более широкий контекст. В результате каждый ребенок (или группа детей) получает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своей деятельности. Процесс создания</w:t>
      </w:r>
    </w:p>
    <w:p w:rsidR="009F1F4D" w:rsidRPr="009F1F4D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4D"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продуктов, как правило, отличается стихийностью, случайными находками и совпадениями, комическими ситуациями, а главное – насыщен положительными эмоциями.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среды, задающей структуру</w:t>
      </w:r>
      <w:r w:rsidR="0058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партнерских действий взрослых и детей.</w:t>
      </w:r>
    </w:p>
    <w:p w:rsidR="00C85ED6" w:rsidRPr="00C85ED6" w:rsidRDefault="009F1F4D" w:rsidP="005850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которые побуждают детей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взрослых к совместному исследованию, ве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к тому, что у каждого по отдельности и у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вместе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больше разных идей.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 работы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педагогов.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предлагают для экспериментов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и мокрый песок, воду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упакованные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«ларцы»: солонку, стаканчик с отверстиями для зубных щеток, разные емкости с цветными шариками и т.п.Дет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полутора–трех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вместе со взрослым по очереди закапывают в песок «сокровища» и находят их; увлажняют песок с помощью пульверизатора, делают куличики; рисуют на песке картинки и узоры пальцами или крышкам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пластиковых бутылок; по отпечаткам угадывают игрушку ит.д.Старшие дошкольники,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взрослыми или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с помощью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предметов и складывая по</w:t>
      </w:r>
      <w:r w:rsidR="00C85ED6" w:rsidRPr="00C85ED6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стараются оставить на песке как можно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разнообразных следов и из этих отпечатков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картины</w:t>
      </w:r>
      <w:r w:rsidR="00C85ED6" w:rsidRPr="00C85ED6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коллажи; рисуют на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 картины, используя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C85ED6"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материалы; создают картины из цветного песка; придумывают свою волшебную страну, проигрывают различные роли. </w:t>
      </w: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социокультурного</w:t>
      </w:r>
      <w:r w:rsidRPr="000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окружения</w:t>
      </w:r>
      <w:r w:rsidRPr="0004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(музей, библиотека, театр, цирк, парк и другие культурные ресурсы городской среды). </w:t>
      </w: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для дошкольного образования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сотрудничество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детскими библиотеками, знакомство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театральными постановками, включение различных аспектов музейной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педагогики. Связанные с данным направлением</w:t>
      </w: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рождают у детей ощущение не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обыденности, дают толчок для новых педагогических идей, основанных на ярких детских впечатлениях, желании детей вспоминать о событиях. Приведем пример. Все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знают сказку К.Чуковского «Доктор Айболит», педагоги неоднократно включали данный литературный материал в разные образовательные ситуации. Однако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событием и для детей, и для</w:t>
      </w: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СОШ No1474 стало посещение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спектакля (зоологической оратории)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«Доктор Айболит, или Путешествие в страну</w:t>
      </w: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обезьян» Театра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Армии. Этот поход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начало и самодеятельной детской игре, и новым задумкам педагогов.</w:t>
      </w: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проектирования различных видов детской деятельности, основанной на музейных впечатлениях, широко известны (см.книгуЛ.В.Пантелеевой«Дети в музее» и др.).</w:t>
      </w: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 больших городах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становится все более разнообразной, и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даже в отдаленном районе может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толчок для самых разных инициатив в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 культурного пространства.</w:t>
      </w:r>
    </w:p>
    <w:p w:rsidR="00C85ED6" w:rsidRP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различных акций, вызывающих интерес к социальным действиям и культуре.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существует много новых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приобщения людей к культуре и социальным действиям. Дети с интересом относятся к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акциям. Например, воспитанники и их родители участвуют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традиционном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флешмобе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Международный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чтения. Традиция заключается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 детьми по всему миру в один день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 читают одну и ту же книгу – каждый год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разную. Эта акция дает всем ее участникам особое ощущение включенности в мировое читательское пространство. После чтения дети выражают свои эмоции и впечатления с помощью</w:t>
      </w:r>
      <w:r w:rsidRPr="0004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разных средств. </w:t>
      </w:r>
    </w:p>
    <w:p w:rsidR="005850D6" w:rsidRDefault="005850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D6" w:rsidRDefault="00C85ED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примеры показывают, чт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способы поддержки детской </w:t>
      </w:r>
      <w:r w:rsidR="005850D6"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работают только при определенных обстоятельствах: будучи включенными в наполненную совместную жизнь детей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взрослых; при условии возникновения традиций на основе образовательных ситуаций в</w:t>
      </w:r>
      <w:r w:rsidR="0058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группы; увлеченности педагогов; интереса родителей к детским инициативам; открытости образовательного процесса к происходящему за стенами образовательной организации. </w:t>
      </w:r>
    </w:p>
    <w:p w:rsidR="00D417F6" w:rsidRDefault="00D417F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F6" w:rsidRDefault="00D417F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F6" w:rsidRDefault="00D417F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F6" w:rsidRPr="00C85ED6" w:rsidRDefault="00D417F6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4D" w:rsidRPr="009F1F4D" w:rsidRDefault="009F1F4D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730" w:rsidRPr="00811730" w:rsidRDefault="00811730" w:rsidP="0004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F6" w:rsidRPr="000471EA" w:rsidRDefault="00930CF6" w:rsidP="000471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CF6" w:rsidRPr="000471EA" w:rsidSect="0093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F41"/>
    <w:multiLevelType w:val="hybridMultilevel"/>
    <w:tmpl w:val="9EA0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B3AB8"/>
    <w:multiLevelType w:val="hybridMultilevel"/>
    <w:tmpl w:val="33CC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C2D"/>
    <w:rsid w:val="000471EA"/>
    <w:rsid w:val="000B50A8"/>
    <w:rsid w:val="00274893"/>
    <w:rsid w:val="00322C2D"/>
    <w:rsid w:val="003D1A28"/>
    <w:rsid w:val="003E5B42"/>
    <w:rsid w:val="00493C81"/>
    <w:rsid w:val="005850D6"/>
    <w:rsid w:val="005E08C5"/>
    <w:rsid w:val="007C7198"/>
    <w:rsid w:val="007E328B"/>
    <w:rsid w:val="00811730"/>
    <w:rsid w:val="00863E57"/>
    <w:rsid w:val="00930CF6"/>
    <w:rsid w:val="009B06BC"/>
    <w:rsid w:val="009C36CD"/>
    <w:rsid w:val="009C665A"/>
    <w:rsid w:val="009F1F4D"/>
    <w:rsid w:val="009F3CD9"/>
    <w:rsid w:val="00A305A8"/>
    <w:rsid w:val="00C23AB1"/>
    <w:rsid w:val="00C242AA"/>
    <w:rsid w:val="00C85ED6"/>
    <w:rsid w:val="00D07F33"/>
    <w:rsid w:val="00D417F6"/>
    <w:rsid w:val="00D955DA"/>
    <w:rsid w:val="00E6673D"/>
    <w:rsid w:val="00F3767A"/>
    <w:rsid w:val="00F4170E"/>
    <w:rsid w:val="00F561BA"/>
    <w:rsid w:val="00FA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F33"/>
    <w:rPr>
      <w:b/>
      <w:bCs/>
    </w:rPr>
  </w:style>
  <w:style w:type="character" w:styleId="a6">
    <w:name w:val="Hyperlink"/>
    <w:basedOn w:val="a0"/>
    <w:uiPriority w:val="99"/>
    <w:semiHidden/>
    <w:unhideWhenUsed/>
    <w:rsid w:val="00D07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2018-10-02T02:47:00Z</dcterms:created>
  <dcterms:modified xsi:type="dcterms:W3CDTF">2021-07-05T03:15:00Z</dcterms:modified>
</cp:coreProperties>
</file>