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EC" w:rsidRDefault="00ED20EC" w:rsidP="00ED2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EC">
        <w:rPr>
          <w:rFonts w:ascii="Times New Roman" w:hAnsi="Times New Roman" w:cs="Times New Roman"/>
          <w:b/>
          <w:sz w:val="24"/>
          <w:szCs w:val="24"/>
        </w:rPr>
        <w:t>ПОНИМАНИЕ ЦЕННОСТЕЙ СОВРЕМЕННЫХ ПОДРОСТКОВ –</w:t>
      </w:r>
    </w:p>
    <w:p w:rsidR="00ED20EC" w:rsidRDefault="00ED20EC" w:rsidP="00ED2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EC">
        <w:rPr>
          <w:rFonts w:ascii="Times New Roman" w:hAnsi="Times New Roman" w:cs="Times New Roman"/>
          <w:b/>
          <w:sz w:val="24"/>
          <w:szCs w:val="24"/>
        </w:rPr>
        <w:t xml:space="preserve"> ВАЖНАЯ СОСТАВЛЯЮЩАЯ РАБОТЫ КЛАССНОГО РУКОВОДИТЕЛЯ</w:t>
      </w:r>
    </w:p>
    <w:p w:rsidR="00ED20EC" w:rsidRDefault="00ED20EC" w:rsidP="00ED2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D64" w:rsidRPr="00ED20EC" w:rsidRDefault="00552D64" w:rsidP="00ED20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20EC">
        <w:rPr>
          <w:rFonts w:ascii="Times New Roman" w:hAnsi="Times New Roman" w:cs="Times New Roman"/>
          <w:i/>
          <w:sz w:val="24"/>
          <w:szCs w:val="24"/>
        </w:rPr>
        <w:t>Тарлыкова</w:t>
      </w:r>
      <w:proofErr w:type="spellEnd"/>
      <w:r w:rsidRPr="00ED20EC">
        <w:rPr>
          <w:rFonts w:ascii="Times New Roman" w:hAnsi="Times New Roman" w:cs="Times New Roman"/>
          <w:i/>
          <w:sz w:val="24"/>
          <w:szCs w:val="24"/>
        </w:rPr>
        <w:t xml:space="preserve"> А. А. МБОУ СОШ №73 им. А. Ф. </w:t>
      </w:r>
      <w:proofErr w:type="gramStart"/>
      <w:r w:rsidRPr="00ED20EC">
        <w:rPr>
          <w:rFonts w:ascii="Times New Roman" w:hAnsi="Times New Roman" w:cs="Times New Roman"/>
          <w:i/>
          <w:sz w:val="24"/>
          <w:szCs w:val="24"/>
        </w:rPr>
        <w:t>Чернонога</w:t>
      </w:r>
      <w:proofErr w:type="gramEnd"/>
      <w:r w:rsidR="00ED20EC">
        <w:rPr>
          <w:rFonts w:ascii="Times New Roman" w:hAnsi="Times New Roman" w:cs="Times New Roman"/>
          <w:i/>
          <w:sz w:val="24"/>
          <w:szCs w:val="24"/>
        </w:rPr>
        <w:t>,</w:t>
      </w:r>
      <w:r w:rsidRPr="00ED20EC">
        <w:rPr>
          <w:rFonts w:ascii="Times New Roman" w:hAnsi="Times New Roman" w:cs="Times New Roman"/>
          <w:i/>
          <w:sz w:val="24"/>
          <w:szCs w:val="24"/>
        </w:rPr>
        <w:t xml:space="preserve"> г. Воронеж</w:t>
      </w:r>
    </w:p>
    <w:p w:rsidR="00552D64" w:rsidRPr="00ED20EC" w:rsidRDefault="00536261" w:rsidP="00ED20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20EC">
        <w:rPr>
          <w:rFonts w:ascii="Times New Roman" w:hAnsi="Times New Roman" w:cs="Times New Roman"/>
          <w:i/>
          <w:sz w:val="24"/>
          <w:szCs w:val="24"/>
        </w:rPr>
        <w:t>Рудь</w:t>
      </w:r>
      <w:proofErr w:type="spellEnd"/>
      <w:r w:rsidRPr="00ED20EC">
        <w:rPr>
          <w:rFonts w:ascii="Times New Roman" w:hAnsi="Times New Roman" w:cs="Times New Roman"/>
          <w:i/>
          <w:sz w:val="24"/>
          <w:szCs w:val="24"/>
        </w:rPr>
        <w:t xml:space="preserve"> Н. А., </w:t>
      </w:r>
      <w:proofErr w:type="spellStart"/>
      <w:r w:rsidRPr="00ED20EC">
        <w:rPr>
          <w:rFonts w:ascii="Times New Roman" w:hAnsi="Times New Roman" w:cs="Times New Roman"/>
          <w:i/>
          <w:sz w:val="24"/>
          <w:szCs w:val="24"/>
        </w:rPr>
        <w:t>Антипкина</w:t>
      </w:r>
      <w:proofErr w:type="spellEnd"/>
      <w:r w:rsidRPr="00ED20EC">
        <w:rPr>
          <w:rFonts w:ascii="Times New Roman" w:hAnsi="Times New Roman" w:cs="Times New Roman"/>
          <w:i/>
          <w:sz w:val="24"/>
          <w:szCs w:val="24"/>
        </w:rPr>
        <w:t xml:space="preserve"> Н. П., </w:t>
      </w:r>
      <w:r w:rsidR="00ED20EC">
        <w:rPr>
          <w:rFonts w:ascii="Times New Roman" w:hAnsi="Times New Roman" w:cs="Times New Roman"/>
          <w:i/>
          <w:sz w:val="24"/>
          <w:szCs w:val="24"/>
        </w:rPr>
        <w:t xml:space="preserve">МБОУ СОШ с УИОП №8, </w:t>
      </w:r>
      <w:bookmarkStart w:id="0" w:name="_GoBack"/>
      <w:bookmarkEnd w:id="0"/>
      <w:r w:rsidR="00552D64" w:rsidRPr="00ED20EC">
        <w:rPr>
          <w:rFonts w:ascii="Times New Roman" w:hAnsi="Times New Roman" w:cs="Times New Roman"/>
          <w:i/>
          <w:sz w:val="24"/>
          <w:szCs w:val="24"/>
        </w:rPr>
        <w:t xml:space="preserve"> г. Воронеж</w:t>
      </w:r>
    </w:p>
    <w:p w:rsidR="00536261" w:rsidRPr="00552D64" w:rsidRDefault="00536261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D64" w:rsidRPr="00552D64" w:rsidRDefault="00552D64" w:rsidP="00E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>В начале лета в жизни учителей выпускных  классов происходит важное событие – расставание с учениками. С детьми, совместно с которыми  пережито плохое и хорошее, которые так быстро повзрослели на глазах. Для классного руководителя - это сложная работа по организации взаимодействия между администрацией школы, обучающимися и их родителями, требующая терпения, внимания и душевных сил. Подбодрить, успокоить, напомнить, придержать и поддержать. А за выпускным балом и долгожданным отпуском следует волнительное и важное событие – знакомство со своими новыми подопечными. Переключаться с выпускников на пятиклассников бывает сложно, но именно в этот момент «открываются глаза» и становится понятно, что  к тебе пришло совсем другое поколение с неизвестными тебе увлечениями, виденьем мира, привычками.  Те методики и технологии, которые были так эффективны с предыдущим классом, уже не подходят, нужно искать новые способы для решения воспитательных задач. Одна из них — научить детей слушать, и, главное слышать себя. А это возможно только тогда, когда ты слышишь их сама. Важно суметь зацепить детей, увлечь, показать, что тебе интересны и понятны их заботы, опасения  и увлечения. Как же понять, чем отличаются нынешние подростки от своих сверстников предыдущих поколений?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Ответ на этот вопрос попробовал получить Сбербанк. Он провел  совместно с агентством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Validata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 исследования молодежи еще в конце 2016 года. Были проведены 18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 с детьми и молодежью в возрасте от 5 до 25 лет, 5 фокус-групп с родителями, ряд глубинных интервью с родителями и с учителями-экспертами. Кроме того, исследование включало в себя анализ блогов молодых людей из разных городов России, а также экскурсии (например, в Барнауле и Саратове). Результатом стал отчет о жизни современной молодежи. В обзоре представлены такие аспекты жизни молодых людей, как обработка информации, отношения с родителями,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самовосприятие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>, установка и ценности, фрустрация и страхи, ожидания от будущего.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Исследование не совсем новое, но мы считаем, что и родителям, и учителям следует учитывать полученные результаты при общении с современной молодежью. Давайте посмотрим, что выяснили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специалисты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 образом это может повлиять на подходы педагога.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>Первое и очевидное – обработка информации. Часто говорят о «клиповом мышлении» нового поколения. «Средний период концентрации представителя поколения Z на одном объекте — восемь секунд. Информация потребляется маленькими, «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перекусочными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>», порциями, при этом иконки, смайлики и картинки часто заменяют текст».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2D64">
        <w:rPr>
          <w:rFonts w:ascii="Times New Roman" w:hAnsi="Times New Roman" w:cs="Times New Roman"/>
          <w:sz w:val="24"/>
          <w:szCs w:val="24"/>
        </w:rPr>
        <w:t xml:space="preserve">] И мы должны понимать, что длинные монотонные беседы не будут восприниматься нашими учениками. А презентация с яркими картинками, короткие видео скорее найдут у них отклик и лучше запомнятся. «Быстро меняется мода, отсутствуют постоянная лояльность брендам и стилям одежды, «обязательные списки» в музыке или кино». </w:t>
      </w:r>
      <w:r w:rsidR="00B442CA" w:rsidRPr="00B442CA">
        <w:rPr>
          <w:rFonts w:ascii="Times New Roman" w:hAnsi="Times New Roman" w:cs="Times New Roman"/>
          <w:sz w:val="24"/>
          <w:szCs w:val="24"/>
        </w:rPr>
        <w:t>[2]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Мы замечаем, что отношения родителей и детей тоже изменились. Грамотные родители, знакомые с рекомендациями психологов, чаще, чем раньше, стараются договориться с детьми, объяснить мотивы своих требований. Физические наказания в семьях перестали быть нормой и вызывают общественное порицание, если о них становится известно окружающим. В исследовании отмечено, что «родители выстраивают партнерские отношения с детьми, руководствуются принципом «не ругать за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>, а хвалить за нормальное». С другой стороны, зачастую возникает явление «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», когда дети вырастают, не сталкиваясь с бытовыми заботами и трудностями. </w:t>
      </w:r>
      <w:r w:rsidRPr="00552D64">
        <w:rPr>
          <w:rFonts w:ascii="Times New Roman" w:hAnsi="Times New Roman" w:cs="Times New Roman"/>
          <w:sz w:val="24"/>
          <w:szCs w:val="24"/>
        </w:rPr>
        <w:lastRenderedPageBreak/>
        <w:t>Соответственно, дети чаще отзываются о родителях « с нежностью и теплом».</w:t>
      </w:r>
      <w:r w:rsidR="00B442CA" w:rsidRPr="00B442CA">
        <w:rPr>
          <w:rFonts w:ascii="Times New Roman" w:hAnsi="Times New Roman" w:cs="Times New Roman"/>
          <w:sz w:val="24"/>
          <w:szCs w:val="24"/>
        </w:rPr>
        <w:t xml:space="preserve"> [2]</w:t>
      </w:r>
      <w:r w:rsidRPr="00552D64">
        <w:rPr>
          <w:rFonts w:ascii="Times New Roman" w:hAnsi="Times New Roman" w:cs="Times New Roman"/>
          <w:sz w:val="24"/>
          <w:szCs w:val="24"/>
        </w:rPr>
        <w:t xml:space="preserve"> При этом молодое поколение не имеет навыков решения элементарных бытовых проблем. В нашей практике встречались подростки, затруднение у которых вызывала покупка продуктов в магазине (бабушка сломала ногу и не могла заниматься хозяйством). Стирается конфликт поколений – это положительный момент. Но одновременно можно отметить снижение абсолютного авторитета взрослых (родителей, педагогов, пожилых людей). Современные подростки спокойно общаются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 взрослыми на равных, называют по именам людей намного старше себя. Причины сложившихся тенденций очевидны. Современные дети умеют делать то, что не умеют делать знакомые им взрослые и разбираются в отдельных вопросов лучше своих «наставников». Речь идет, в первую очередь, о мире гаджетов и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. Многие из нынешних подростков научились находить информацию в смартфоне раньше, чем заговорили. Их называют «аборигенами цифрового мира», ведь они в нем родились и взрослеют, а взрослые здесь осваиваются, как «экскурсанты» или «переселенцы». 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Нам кажется, что эта информация очень полезна для педагога. Так же, как и родители, мы стараемся создавать ситуации успеха для каждого, гораздо сдержаннее не ругаем, а критикуем за ошибки и проступки. Не требуем, а просим. Стараемся не обременять физическим трудом и с удивлением наблюдаем, с какой охотой дети наводят порядок в кабинете или сажают цветы на пришкольном участке. Этим летом во время каникул пятиклассники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совершенно добровольно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 приходили в школу помогать классному руководителю приводить в порядок кабинет. Им было интересно. Награда – чаепитие и болтовня. Возможность сократить дистанцию, сблизиться с взрослым человеком, с классным руководителем. Анатолий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 на своих лекциях говорил, что дети будут общаться с тем взрослым, который что-то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, является сильной, разносторонней, интересной личностью. С тем человеком, который выслушает и поймет. И вот здесь добавляется отличие одного поколения от другого. Особенности общения в социальных сетях, популярная музыка,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, модные слова, то, что важно для подростков, большинство взрослых игнорирует. И если учитель понимает, о чем разговаривают подростки, из-за чего переживают, это сильно повышает его статус в их глазах. Мы не призываем коллег подражать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тиктокерам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 и разговаривать со школьниками, используя сленг. Мы говорим о том, что если мы хотим понимать подростков, значит, нужно познакомиться с их миром, с их языком, а не делать вид, что всего этого не существует. Пример из практики: на новогоднем празднике во время конкурса нужно было угадать мелодию из песни. Мы взяли как классику, знакомую всем с рождения, так и несколько современных песен, популярных в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. Подростки радовались любимым песням. В возможности «добавиться в друзья» в социальной сети дети не видят ничего дурного. Конечно, это накладывает на учителя дополнительную ответственность и ограничения. На наших страницах в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 размещается «тщательно просеянная информация». 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 Исследователи выяснили, что современные подростки плохо переносят одиночество, стремятся к взаимодействию, ценят качества, помогающие общаться. Музыка или кино не объединяют и не разграничивают современных подростков. Факторов, которые их объединяют, они не замечают (для них «типично тотальное следование рекомендациям онлайн-СМИ»</w:t>
      </w:r>
      <w:r w:rsidR="00B442CA" w:rsidRPr="00B442CA">
        <w:rPr>
          <w:rFonts w:ascii="Times New Roman" w:hAnsi="Times New Roman" w:cs="Times New Roman"/>
          <w:sz w:val="24"/>
          <w:szCs w:val="24"/>
        </w:rPr>
        <w:t xml:space="preserve"> [2]</w:t>
      </w:r>
      <w:r w:rsidRPr="00552D64">
        <w:rPr>
          <w:rFonts w:ascii="Times New Roman" w:hAnsi="Times New Roman" w:cs="Times New Roman"/>
          <w:sz w:val="24"/>
          <w:szCs w:val="24"/>
        </w:rPr>
        <w:t>) и уверены в собственной исключительности.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Для взрослых одной из самых «неудобных» тенденций при работе с современной молодежью становится разрушение понятных предыдущим поколениям стереотипов об успешности, о гендерной роли. «Модель постепенного движения к успеху повредилась». </w:t>
      </w:r>
      <w:r w:rsidR="00B442CA" w:rsidRPr="00B442CA">
        <w:rPr>
          <w:rFonts w:ascii="Times New Roman" w:hAnsi="Times New Roman" w:cs="Times New Roman"/>
          <w:sz w:val="24"/>
          <w:szCs w:val="24"/>
        </w:rPr>
        <w:t xml:space="preserve">[2] </w:t>
      </w:r>
      <w:r w:rsidRPr="00552D64">
        <w:rPr>
          <w:rFonts w:ascii="Times New Roman" w:hAnsi="Times New Roman" w:cs="Times New Roman"/>
          <w:sz w:val="24"/>
          <w:szCs w:val="24"/>
        </w:rPr>
        <w:t xml:space="preserve">Мы стараемся внушить ребенку, что для того, чтобы стать успешным, нужно старательно учиться, много работать, это даст возможность построить карьеру, заработать деньги, хорошо обеспечить свою семью. И наши воспитательные беседы обычно именно на это направлены. «Ты плохо учишься – ну что ж, дворники тоже нужны»; - рисуем мы </w:t>
      </w:r>
      <w:r w:rsidRPr="00552D64">
        <w:rPr>
          <w:rFonts w:ascii="Times New Roman" w:hAnsi="Times New Roman" w:cs="Times New Roman"/>
          <w:sz w:val="24"/>
          <w:szCs w:val="24"/>
        </w:rPr>
        <w:lastRenderedPageBreak/>
        <w:t xml:space="preserve">нерадивым школьникам печальные перспективы. А они в них не верят. Жизнь быстро меняется, полтора года в мире с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короновирусом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 на наших глазах разоряется успешный бизнес. А слава, успех и деньги внезапно обрушивались на </w:t>
      </w:r>
      <w:proofErr w:type="spellStart"/>
      <w:r w:rsidRPr="00552D64">
        <w:rPr>
          <w:rFonts w:ascii="Times New Roman" w:hAnsi="Times New Roman" w:cs="Times New Roman"/>
          <w:sz w:val="24"/>
          <w:szCs w:val="24"/>
        </w:rPr>
        <w:t>тиктокеров</w:t>
      </w:r>
      <w:proofErr w:type="spellEnd"/>
      <w:r w:rsidRPr="00552D64">
        <w:rPr>
          <w:rFonts w:ascii="Times New Roman" w:hAnsi="Times New Roman" w:cs="Times New Roman"/>
          <w:sz w:val="24"/>
          <w:szCs w:val="24"/>
        </w:rPr>
        <w:t xml:space="preserve">, которые ничего особенного для этого не делали. Гендерные роли тоже смешиваются (женщина не обязана быть хорошей хозяйкой, а мужчина добытчиком). И у детей постепенно формируется желание противостоять взрослым, которые в нынешней жизни ничего не понимают. 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А к чему же они стремятся, современные подростки? О чем мечтают? Как и все люди, они мечтают о счастье. А счастье, как сказал Аркадий Гайдар, все понимают по-разному. И для наших юных учеников быть счастливым – это значит получать удовольствие от жизни. «Установка на гедонизм», поиск собственного пути, который позволяет получать максимум удовольствия от жизни. Если он приводит к трудностям, это значит, что путь, который они выбрали, неверный. Работа в понимании молодежи «должна быть в радость и, конечно, приносить доход, но не отнимать много времени». </w:t>
      </w:r>
      <w:r w:rsidR="00B442CA" w:rsidRPr="00B442CA">
        <w:rPr>
          <w:rFonts w:ascii="Times New Roman" w:hAnsi="Times New Roman" w:cs="Times New Roman"/>
          <w:sz w:val="24"/>
          <w:szCs w:val="24"/>
        </w:rPr>
        <w:t xml:space="preserve">[2] </w:t>
      </w:r>
      <w:r w:rsidRPr="00552D64">
        <w:rPr>
          <w:rFonts w:ascii="Times New Roman" w:hAnsi="Times New Roman" w:cs="Times New Roman"/>
          <w:sz w:val="24"/>
          <w:szCs w:val="24"/>
        </w:rPr>
        <w:t>Это время можно и нужно потратить на удовольствия, на развлечения, на семью, которая имеет большую ценность. Богатство, статус, престижная работа, карьера значат для подростков гораздо меньше, чем для их родителей и учителей. Представляете, какими смешными и отставшими от жизни мы кажемся им, когда призываем учиться на пределе своих сил и возможностей ради призрачной карьеры? Как подобрать слова, которые смогут вдохновить на учебные и трудовые подвиги? Нам кажется, что здесь помочь сможет только волшебное слово «самореализация». Ведь это то, к чему нужно стремиться их поколению. Не баллы ЕГЭ, не престижный вуз, а возможность проявить себя, раскрыть свой потенциал становятся двигателями для развития подростка. Тем более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 что «быть умным» модно. Это путь к популярности, а эта ценность важна подросткам. И учитель получает возможность направлять воспитательный процесс, опираясь на эти понятия.</w:t>
      </w:r>
    </w:p>
    <w:p w:rsidR="00552D64" w:rsidRP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 xml:space="preserve">А что говорят исследователи о страхах молодежи? Подростки боятся ошибиться в выборе своего пути. </w:t>
      </w:r>
      <w:r w:rsidR="00B442CA" w:rsidRPr="00B442CA">
        <w:rPr>
          <w:rFonts w:ascii="Times New Roman" w:hAnsi="Times New Roman" w:cs="Times New Roman"/>
          <w:sz w:val="24"/>
          <w:szCs w:val="24"/>
        </w:rPr>
        <w:t xml:space="preserve">[2] </w:t>
      </w:r>
      <w:r w:rsidRPr="00552D64">
        <w:rPr>
          <w:rFonts w:ascii="Times New Roman" w:hAnsi="Times New Roman" w:cs="Times New Roman"/>
          <w:sz w:val="24"/>
          <w:szCs w:val="24"/>
        </w:rPr>
        <w:t xml:space="preserve">Родители в большинстве своем стараются не навязывать свое мнение детям, чтобы в будущем их не упрекали. Но тем самым они лишают детей помощи в действительно важном вопросе. А еще дети боятся допустить ошибку, так как это разочарует родителей, которые так верят в него. В чем же заключается ошибка в выборе пути, по мнению молодых? Оказывается, в обыденности и рутине. Вот и противоречие: с одной стороны, хочется сильных эмоций и ярких впечатлений, с другой стороны – спокойствие и комфорт, семья и друзья. Жизнь меняется сейчас настолько быстро и непредсказуемо, что «для молодежи характерен минимальный горизонт планирования». События последних месяцев наверняка усиливают эту тенденцию. Мы учеников учим планировать свою жизнь и поэтапно воплощать эти планы. А разрушение этих планов разочаровывает. И ведь оно обязательно случается. Какие варианты мы можем предлагать для смягчения этих страхов? На наш взгляд, эффективной мерой может служить активное участие школьников в самых разнообразных мероприятиях – конкурсах, олимпиадах, соревнованиях. Сейчас в нашей стране у школьников очень много возможностей проявить себя не только в школьной жизни. Но не все об этих возможностях знают и еще меньше семей этими возможностями пользуются. А ведь даже участие, не принесшее победу, дает возможность ощутить яркие эмоции, познакомиться с интересными людьми, проявить себя. Один из примеров – конкурс «Большая перемена». Ученики могут попробовать разработать проект, который реально воплотить в жизнь, собрать свою команду, найти экспертов или спонсоров. Те, кто дойдет до полуфинала или финала, смогут побывать в Артеке или других крупных лагерях, поучаствовать в мастер-классах или мотивационных встречах с успешными людьми. При этом за подростками – наставники и семья, его безопасность и комфорт обеспечиваются специалистами. Появляется возможность не только заявить о себе, проявить себя в деле, но и заработать с помощью собственных способностей совершенно реальные деньги. По сути, выбор пути можно попробовать осуществить и в 8 классе. А если случилось разочарование, поменять вызов на следующий год. И будущее ребенка в меньшей степени зависит от баллов ЕГЭ, а в большей – от его </w:t>
      </w:r>
      <w:r w:rsidRPr="00552D64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личностных качеств. Их можно развивать, «прокачивать». Наставник может 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посоветовать активнее участвовать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 в организации каких-либо мероприятий, если нужно развить лидерские качества, поискать для ученика возможность публичных выступлений, если он неуверенно говорит. Жизнь конкурсантов наполняется значимыми событиями, уход от обыденности очевиден. Согласимся с тем, что не все школьники (и учителя) любят участвовать в конкурсах, в том числе и в «Большой перемене». Ведь это трудно, требует времени, самоотдачи, интеллектуального и эмоционального напряжения.</w:t>
      </w:r>
    </w:p>
    <w:p w:rsidR="00552D64" w:rsidRDefault="00552D64" w:rsidP="0055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>Но двигаться вперед, даже если трудно и лень, выходить из зоны комфорта нужно именно для того, чтобы раскрыть свой потенциал, чтобы реализоваться. Есть ребята, которые сами это понимают, их нужно поддержать советом, предложить им участие в перспективном мероприятии. На других подростков приходится «давить», убеждать их в необходимости деятельности. И в том, и в другом случае эффективнее будет тот педагог, который лучше понимает внутренние и внешние мотивы подростков и аргументы которого вызывают доверие. И эффективность педагога, в особенности классного руководителя, может расти за счет знакомства с контентом, который значим для нового поколения и принятия их особенностей и ценностей.</w:t>
      </w:r>
    </w:p>
    <w:p w:rsidR="00552D64" w:rsidRDefault="00552D64" w:rsidP="00552D64">
      <w:pPr>
        <w:rPr>
          <w:rFonts w:ascii="Times New Roman" w:hAnsi="Times New Roman" w:cs="Times New Roman"/>
          <w:sz w:val="24"/>
          <w:szCs w:val="24"/>
        </w:rPr>
      </w:pPr>
    </w:p>
    <w:p w:rsidR="00552D64" w:rsidRDefault="00552D64" w:rsidP="00552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552D64" w:rsidRPr="00552D64" w:rsidRDefault="00552D64" w:rsidP="00552D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D64">
        <w:rPr>
          <w:rFonts w:ascii="Times New Roman" w:hAnsi="Times New Roman" w:cs="Times New Roman"/>
          <w:sz w:val="24"/>
          <w:szCs w:val="24"/>
        </w:rPr>
        <w:t>Исследование Сбербанка: 30 фактов о современной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D64">
        <w:rPr>
          <w:rFonts w:ascii="Times New Roman" w:hAnsi="Times New Roman" w:cs="Times New Roman"/>
          <w:sz w:val="24"/>
          <w:szCs w:val="24"/>
        </w:rPr>
        <w:t xml:space="preserve">- [электронный ресурс] — Режим доступа. — </w:t>
      </w:r>
      <w:hyperlink r:id="rId6" w:history="1">
        <w:r w:rsidRPr="00187FBB">
          <w:rPr>
            <w:rStyle w:val="a3"/>
            <w:rFonts w:ascii="Times New Roman" w:hAnsi="Times New Roman" w:cs="Times New Roman"/>
            <w:sz w:val="24"/>
            <w:szCs w:val="24"/>
          </w:rPr>
          <w:t>https://prclub.spb.ru/2017/03/15/исследование-сбербанка-30-фактов-о-совр/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64" w:rsidRPr="00552D64" w:rsidRDefault="00552D64" w:rsidP="00552D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М.</w:t>
      </w:r>
      <w:r w:rsidRPr="00552D64">
        <w:t xml:space="preserve"> </w:t>
      </w:r>
      <w:r w:rsidRPr="00552D64">
        <w:rPr>
          <w:rFonts w:ascii="Times New Roman" w:hAnsi="Times New Roman" w:cs="Times New Roman"/>
          <w:sz w:val="24"/>
          <w:szCs w:val="24"/>
        </w:rPr>
        <w:t>30 фактов о российской молодежи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D64">
        <w:rPr>
          <w:rFonts w:ascii="Times New Roman" w:hAnsi="Times New Roman" w:cs="Times New Roman"/>
          <w:sz w:val="24"/>
          <w:szCs w:val="24"/>
        </w:rPr>
        <w:t>- [</w:t>
      </w:r>
      <w:proofErr w:type="gramStart"/>
      <w:r w:rsidRPr="00552D6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52D64">
        <w:rPr>
          <w:rFonts w:ascii="Times New Roman" w:hAnsi="Times New Roman" w:cs="Times New Roman"/>
          <w:sz w:val="24"/>
          <w:szCs w:val="24"/>
        </w:rPr>
        <w:t xml:space="preserve">лектронный ресурс] — Режим доступа. — </w:t>
      </w:r>
      <w:hyperlink r:id="rId7" w:history="1">
        <w:r w:rsidRPr="00187FBB">
          <w:rPr>
            <w:rStyle w:val="a3"/>
            <w:rFonts w:ascii="Times New Roman" w:hAnsi="Times New Roman" w:cs="Times New Roman"/>
            <w:sz w:val="24"/>
            <w:szCs w:val="24"/>
          </w:rPr>
          <w:t>https://novostivoronezha.ru/landing/30_faktov_o_sovremennoy_molodezhi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64" w:rsidRPr="00552D64" w:rsidRDefault="00552D64" w:rsidP="00552D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8" w:history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D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D96" w:rsidRPr="00552D64" w:rsidRDefault="00D13D96" w:rsidP="00552D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D13D96" w:rsidRPr="0055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2F9"/>
    <w:multiLevelType w:val="hybridMultilevel"/>
    <w:tmpl w:val="DC5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64"/>
    <w:rsid w:val="00536261"/>
    <w:rsid w:val="00552D64"/>
    <w:rsid w:val="00B442CA"/>
    <w:rsid w:val="00D13D96"/>
    <w:rsid w:val="00E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D6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52D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D6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52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ACXuvAuEzn78lPAb9jz_YQmRjIwm9ifukg9IaiduaM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stivoronezha.ru/landing/30_faktov_o_sovremennoy_molodez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club.spb.ru/2017/03/15/&#1080;&#1089;&#1089;&#1083;&#1077;&#1076;&#1086;&#1074;&#1072;&#1085;&#1080;&#1077;-&#1089;&#1073;&#1077;&#1088;&#1073;&#1072;&#1085;&#1082;&#1072;-30-&#1092;&#1072;&#1082;&#1090;&#1086;&#1074;-&#1086;-&#1089;&#1086;&#1074;&#1088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2021-07-22T07:21:00Z</dcterms:created>
  <dcterms:modified xsi:type="dcterms:W3CDTF">2021-07-22T07:21:00Z</dcterms:modified>
</cp:coreProperties>
</file>