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A8A" w14:textId="220994A5" w:rsidR="00503F2E" w:rsidRPr="007B5A62" w:rsidRDefault="007B5A62" w:rsidP="00D4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1D7B">
        <w:rPr>
          <w:rFonts w:ascii="Times New Roman" w:eastAsia="Times New Roman" w:hAnsi="Times New Roman" w:cs="Times New Roman"/>
          <w:sz w:val="28"/>
          <w:szCs w:val="28"/>
        </w:rPr>
        <w:t>ервы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на пути построения эффективного взаимодействия</w:t>
      </w:r>
      <w:r w:rsidRPr="007B5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 воспитанников.</w:t>
      </w:r>
    </w:p>
    <w:p w14:paraId="4EE931FE" w14:textId="632FCC51" w:rsidR="00503F2E" w:rsidRDefault="00503F2E" w:rsidP="00321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DAD7E" w14:textId="1F23BA69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в детском учреждении – приоритетное направление педагогической деятельности. Необходимость укрепления института се-</w:t>
      </w:r>
    </w:p>
    <w:p w14:paraId="19D5B86E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 все специалисты, работающие в детской среде. Только в семье</w:t>
      </w:r>
    </w:p>
    <w:p w14:paraId="37111EF7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может жить полноценной жизнью, а в хорошей семье – быть </w:t>
      </w: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26DDBCC1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ливым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9EF57B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условиях, когда большинство семей озабочено решением проблем</w:t>
      </w:r>
    </w:p>
    <w:p w14:paraId="243C4075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экономического, а порой физического выживания, усилилась тенденция </w:t>
      </w: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36819B00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моустранения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родителей от решения вопросов воспитания и лично-</w:t>
      </w:r>
    </w:p>
    <w:p w14:paraId="25242851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ребенка. Родители, не владея в достаточной мере знанием</w:t>
      </w:r>
    </w:p>
    <w:p w14:paraId="772B72AE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возрастных и </w:t>
      </w:r>
      <w:proofErr w:type="gram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ребенка, порой </w:t>
      </w: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58DB7372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ствляют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вслепую, интуитивно. Все это, как правило, не приносит</w:t>
      </w:r>
    </w:p>
    <w:p w14:paraId="75E8CE87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позитивных результатов. А семья для малыша – это мир, в котором заклады-</w:t>
      </w:r>
    </w:p>
    <w:p w14:paraId="7F480361" w14:textId="77777777" w:rsidR="00503F2E" w:rsidRPr="00D41D7B" w:rsidRDefault="00503F2E" w:rsidP="00D41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proofErr w:type="spellEnd"/>
      <w:r w:rsidRPr="00D4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морали, отношение к людям.</w:t>
      </w:r>
    </w:p>
    <w:p w14:paraId="5918DB77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Педагог, работающий с детьми, не может быть воспитателем и родите-</w:t>
      </w:r>
    </w:p>
    <w:p w14:paraId="29A85500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лей – отношения «свысока» никогда не отличались эффективным </w:t>
      </w: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39D1A2A3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том. Отношения с родителями можно построить лишь на принципе педагоги-</w:t>
      </w:r>
    </w:p>
    <w:p w14:paraId="3A59258D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ческой поддержки – помочь, подсказать, привлечь внимание к насущной дет-</w:t>
      </w:r>
    </w:p>
    <w:p w14:paraId="09026000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проблеме.</w:t>
      </w:r>
    </w:p>
    <w:p w14:paraId="3B29A84E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Планирование работы с родителями воспитанников и обучающихся –</w:t>
      </w:r>
    </w:p>
    <w:p w14:paraId="482A9D0A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9936726"/>
      <w:r w:rsidRPr="00D41D7B">
        <w:rPr>
          <w:rFonts w:ascii="Times New Roman" w:eastAsia="Times New Roman" w:hAnsi="Times New Roman" w:cs="Times New Roman"/>
          <w:sz w:val="28"/>
          <w:szCs w:val="28"/>
        </w:rPr>
        <w:t>первый шаг на пути построения эффективного взаимодействия</w:t>
      </w:r>
      <w:bookmarkEnd w:id="0"/>
      <w:r w:rsidRPr="00D41D7B">
        <w:rPr>
          <w:rFonts w:ascii="Times New Roman" w:eastAsia="Times New Roman" w:hAnsi="Times New Roman" w:cs="Times New Roman"/>
          <w:sz w:val="28"/>
          <w:szCs w:val="28"/>
        </w:rPr>
        <w:t>. Используя</w:t>
      </w:r>
    </w:p>
    <w:p w14:paraId="25D76745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разнообразные формы проведения родительских собраний, вовлечения роди-</w:t>
      </w:r>
    </w:p>
    <w:p w14:paraId="53A1855A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телей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в жизнь детского коллектива, педагог может добиться сплочения роди-</w:t>
      </w:r>
    </w:p>
    <w:p w14:paraId="39A03A19" w14:textId="2F4DCA0A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тельского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актива. В работе с родителями, что доказано психологами нужно учитывать этапы взаимодействия:</w:t>
      </w:r>
    </w:p>
    <w:p w14:paraId="600DBBB7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1-й этап - «Трансляция родителям положительного образа ребенка».</w:t>
      </w:r>
    </w:p>
    <w:p w14:paraId="09E73F24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Педагог никогда не жалуется на ребенка, даже если он что – то натворил. Бе-</w:t>
      </w:r>
    </w:p>
    <w:p w14:paraId="076DEB86" w14:textId="14F205FE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седа с родителями проходит под девизом «Ваш ребенок лучше всех!</w:t>
      </w:r>
    </w:p>
    <w:p w14:paraId="1EF123F0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2-й этап – «Трансляция родителям знаний о ребенке, которых они не</w:t>
      </w:r>
    </w:p>
    <w:p w14:paraId="23FC60C4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lastRenderedPageBreak/>
        <w:t>могли бы получить в семье». Воспитатель сообщает об успехах и особенно-</w:t>
      </w:r>
    </w:p>
    <w:p w14:paraId="241909FC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стях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развития ребенка в ДОУ, особенностях общения с другими детьми, ре-</w:t>
      </w:r>
    </w:p>
    <w:p w14:paraId="6FA0C6A9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зультатах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социометрии и др. При этом соблюдается принцип «Ваш ребенок</w:t>
      </w:r>
    </w:p>
    <w:p w14:paraId="05F2317E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лучше всех» - каждую поделку представляют как исключительную, даже </w:t>
      </w: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3761580F" w14:textId="6400905B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D7B">
        <w:rPr>
          <w:rFonts w:ascii="Times New Roman" w:eastAsia="Times New Roman" w:hAnsi="Times New Roman" w:cs="Times New Roman"/>
          <w:sz w:val="28"/>
          <w:szCs w:val="28"/>
        </w:rPr>
        <w:t>ли  самим</w:t>
      </w:r>
      <w:proofErr w:type="gram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так не кажется.</w:t>
      </w:r>
    </w:p>
    <w:p w14:paraId="2C7C1483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3-й этап – «Ознакомление воспитателя с проблемами семьи в </w:t>
      </w: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воспита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2F2BAFFF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ребенка». На данном этапе активная роль принадлежит родителям, </w:t>
      </w: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3A0B8B46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питатель только поддерживает диалог, не давая оценочных суждений. Нужно</w:t>
      </w:r>
    </w:p>
    <w:p w14:paraId="67EADAC3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помнить, что полученной информацией не следует делится с коллегой по</w:t>
      </w:r>
    </w:p>
    <w:p w14:paraId="37D75EFB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группе и в целом использовать её только для организации позитивного </w:t>
      </w: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взаи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5C638B7D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модействия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EB1F1C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4-й этап – «Совместное исследование и формирование личности ре-</w:t>
      </w:r>
    </w:p>
    <w:p w14:paraId="423676DF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бенка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64157A2B" w14:textId="04AED538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Только на этом этапе педагог, завоевавший доверие родителей при</w:t>
      </w:r>
    </w:p>
    <w:p w14:paraId="26FCAD59" w14:textId="77777777" w:rsidR="00503F2E" w:rsidRPr="00D41D7B" w:rsidRDefault="00503F2E" w:rsidP="00D41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D7B">
        <w:rPr>
          <w:rFonts w:ascii="Times New Roman" w:eastAsia="Times New Roman" w:hAnsi="Times New Roman" w:cs="Times New Roman"/>
          <w:sz w:val="28"/>
          <w:szCs w:val="28"/>
        </w:rPr>
        <w:t>успешном проведении предыдущих этапов, может осторожно начинать да-</w:t>
      </w:r>
    </w:p>
    <w:p w14:paraId="6E5270B4" w14:textId="677D94EB" w:rsidR="00805EAF" w:rsidRPr="00805EAF" w:rsidRDefault="00503F2E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1D7B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D41D7B">
        <w:rPr>
          <w:rFonts w:ascii="Times New Roman" w:eastAsia="Times New Roman" w:hAnsi="Times New Roman" w:cs="Times New Roman"/>
          <w:sz w:val="28"/>
          <w:szCs w:val="28"/>
        </w:rPr>
        <w:t xml:space="preserve"> советы родителям.</w:t>
      </w:r>
      <w:r w:rsidR="00805EAF" w:rsidRPr="00805EAF">
        <w:t xml:space="preserve"> </w:t>
      </w:r>
      <w:r w:rsidR="00805EAF" w:rsidRPr="00805EAF">
        <w:rPr>
          <w:rFonts w:ascii="Times New Roman" w:eastAsia="Times New Roman" w:hAnsi="Times New Roman" w:cs="Times New Roman"/>
          <w:sz w:val="28"/>
          <w:szCs w:val="28"/>
        </w:rPr>
        <w:t>Основная задача, стоящая перед детским садом - взаимодействие с</w:t>
      </w:r>
      <w:r w:rsidR="0080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AF" w:rsidRPr="00805EAF">
        <w:rPr>
          <w:rFonts w:ascii="Times New Roman" w:eastAsia="Times New Roman" w:hAnsi="Times New Roman" w:cs="Times New Roman"/>
          <w:sz w:val="28"/>
          <w:szCs w:val="28"/>
        </w:rPr>
        <w:t>семьёй для обеспечения полноценного развития ребёнка.</w:t>
      </w:r>
    </w:p>
    <w:p w14:paraId="6BBA8AA5" w14:textId="1595CE3E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05EAF">
        <w:rPr>
          <w:rFonts w:ascii="Times New Roman" w:eastAsia="Times New Roman" w:hAnsi="Times New Roman" w:cs="Times New Roman"/>
          <w:sz w:val="28"/>
          <w:szCs w:val="28"/>
        </w:rPr>
        <w:t>Взаимодействие представляет с собой способ организации совместной</w:t>
      </w:r>
    </w:p>
    <w:p w14:paraId="6E65D373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деятельности, с помощью общения либо каких-то действий.</w:t>
      </w:r>
    </w:p>
    <w:p w14:paraId="536DD830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Одной из форм взаимодействия с родителями являются совместные</w:t>
      </w:r>
    </w:p>
    <w:p w14:paraId="380B9B8E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досуговые мероприятия:</w:t>
      </w:r>
    </w:p>
    <w:p w14:paraId="305B6291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физкультурные развлечения,</w:t>
      </w:r>
    </w:p>
    <w:p w14:paraId="3CE10F32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спортивные праздники,</w:t>
      </w:r>
    </w:p>
    <w:p w14:paraId="2110C5AF" w14:textId="1872C861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клубы выходного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1B7CA038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Становясь активными участниками «общественной» жизни и процесса</w:t>
      </w:r>
    </w:p>
    <w:p w14:paraId="171B4F6D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обучения своих детей, мамы и папы чувствуют себя «хорошими» родителя-</w:t>
      </w:r>
    </w:p>
    <w:p w14:paraId="0DC2BC3A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ми, поскольку вносят свой вклад в обучение и приобретают всё новые уме-</w:t>
      </w:r>
    </w:p>
    <w:p w14:paraId="02BBB652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 xml:space="preserve">Досуговое направление в работе с родителями является самым </w:t>
      </w: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привле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764E1292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кательным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>, востребованным, полезным организованным мероприятием. Это</w:t>
      </w:r>
    </w:p>
    <w:p w14:paraId="2C2B6061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объясняется тем, что любое совместное мероприятие позволяет родителям:</w:t>
      </w:r>
    </w:p>
    <w:p w14:paraId="171D4507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lastRenderedPageBreak/>
        <w:t>увидеть изнутри проблемы своего ребенка, трудности во взаимоотношениях;</w:t>
      </w:r>
    </w:p>
    <w:p w14:paraId="58EDE493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апробировать разные подходы; посмотреть, как это делают другие, то есть</w:t>
      </w:r>
    </w:p>
    <w:p w14:paraId="3966BCBC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приобрести опыт взаимодействия не только со своим ребенком, но и с роди-</w:t>
      </w:r>
    </w:p>
    <w:p w14:paraId="35635043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тельской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общественностью в целом.</w:t>
      </w:r>
    </w:p>
    <w:p w14:paraId="3E0AFD9F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Во время подготовки к развлечениям родители являются главными по-</w:t>
      </w:r>
    </w:p>
    <w:p w14:paraId="46B08A16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мощниками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AE5936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в помощи в разработке сценария,</w:t>
      </w:r>
    </w:p>
    <w:p w14:paraId="24A16A0D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в разучивании стихов, песен, танцев,</w:t>
      </w:r>
    </w:p>
    <w:p w14:paraId="5F6E2AE5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в помощи в оформлении помещения,</w:t>
      </w:r>
    </w:p>
    <w:p w14:paraId="2070798C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в пошиве праздничных костюмов,</w:t>
      </w:r>
    </w:p>
    <w:p w14:paraId="15F3A7FC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 в изготовлении масок, пособий.</w:t>
      </w:r>
    </w:p>
    <w:p w14:paraId="3F8023E5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Такой подход побуждает к творческому сотрудничеству родителей, де-</w:t>
      </w:r>
    </w:p>
    <w:p w14:paraId="31EDEE9F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воспитателей, устраняет отчуждённость между ними, вселяет уверен-</w:t>
      </w:r>
    </w:p>
    <w:p w14:paraId="0FE808DB" w14:textId="77777777" w:rsidR="00805EAF" w:rsidRPr="00805EAF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AF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805EAF">
        <w:rPr>
          <w:rFonts w:ascii="Times New Roman" w:eastAsia="Times New Roman" w:hAnsi="Times New Roman" w:cs="Times New Roman"/>
          <w:sz w:val="28"/>
          <w:szCs w:val="28"/>
        </w:rPr>
        <w:t xml:space="preserve"> в успехе совместной работы, решает многие проблемы, позволяют</w:t>
      </w:r>
    </w:p>
    <w:p w14:paraId="43A3AC6C" w14:textId="53A86AC9" w:rsidR="00503F2E" w:rsidRPr="00D41D7B" w:rsidRDefault="00805EAF" w:rsidP="00805E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EAF">
        <w:rPr>
          <w:rFonts w:ascii="Times New Roman" w:eastAsia="Times New Roman" w:hAnsi="Times New Roman" w:cs="Times New Roman"/>
          <w:sz w:val="28"/>
          <w:szCs w:val="28"/>
        </w:rPr>
        <w:t>взрослым поиграть, дают им возможность стать «равными» ребёнку в игре.</w:t>
      </w:r>
    </w:p>
    <w:sectPr w:rsidR="00503F2E" w:rsidRPr="00D41D7B" w:rsidSect="008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9CB"/>
    <w:multiLevelType w:val="multilevel"/>
    <w:tmpl w:val="172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14B41"/>
    <w:multiLevelType w:val="hybridMultilevel"/>
    <w:tmpl w:val="695A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88A"/>
    <w:multiLevelType w:val="hybridMultilevel"/>
    <w:tmpl w:val="3B52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9C"/>
    <w:rsid w:val="00216576"/>
    <w:rsid w:val="00230C01"/>
    <w:rsid w:val="00236998"/>
    <w:rsid w:val="0032179C"/>
    <w:rsid w:val="004D0319"/>
    <w:rsid w:val="00503F2E"/>
    <w:rsid w:val="005F2575"/>
    <w:rsid w:val="007B5A62"/>
    <w:rsid w:val="00805EAF"/>
    <w:rsid w:val="00856C5D"/>
    <w:rsid w:val="00876B05"/>
    <w:rsid w:val="00BA7E72"/>
    <w:rsid w:val="00C74BDE"/>
    <w:rsid w:val="00CB500B"/>
    <w:rsid w:val="00D41D7B"/>
    <w:rsid w:val="00EC7400"/>
    <w:rsid w:val="00EF7EB8"/>
    <w:rsid w:val="00F7567C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DFF"/>
  <w15:docId w15:val="{11A99526-2EDF-4E26-A50C-1538376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5D"/>
  </w:style>
  <w:style w:type="paragraph" w:styleId="3">
    <w:name w:val="heading 3"/>
    <w:basedOn w:val="a"/>
    <w:link w:val="30"/>
    <w:uiPriority w:val="9"/>
    <w:qFormat/>
    <w:rsid w:val="00321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7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2179C"/>
    <w:rPr>
      <w:b/>
      <w:bCs/>
    </w:rPr>
  </w:style>
  <w:style w:type="character" w:customStyle="1" w:styleId="ksblok">
    <w:name w:val="ks_blok"/>
    <w:basedOn w:val="a0"/>
    <w:rsid w:val="0032179C"/>
  </w:style>
  <w:style w:type="character" w:styleId="a4">
    <w:name w:val="Hyperlink"/>
    <w:basedOn w:val="a0"/>
    <w:uiPriority w:val="99"/>
    <w:semiHidden/>
    <w:unhideWhenUsed/>
    <w:rsid w:val="0032179C"/>
    <w:rPr>
      <w:color w:val="0000FF"/>
      <w:u w:val="single"/>
    </w:rPr>
  </w:style>
  <w:style w:type="character" w:customStyle="1" w:styleId="ksbdesk">
    <w:name w:val="ks_b_desk"/>
    <w:basedOn w:val="a0"/>
    <w:rsid w:val="0032179C"/>
  </w:style>
  <w:style w:type="character" w:customStyle="1" w:styleId="ksptitle">
    <w:name w:val="ks_ptitle"/>
    <w:basedOn w:val="a0"/>
    <w:rsid w:val="0032179C"/>
  </w:style>
  <w:style w:type="character" w:customStyle="1" w:styleId="label">
    <w:name w:val="label"/>
    <w:basedOn w:val="a0"/>
    <w:rsid w:val="0032179C"/>
  </w:style>
  <w:style w:type="character" w:customStyle="1" w:styleId="tags">
    <w:name w:val="tags"/>
    <w:basedOn w:val="a0"/>
    <w:rsid w:val="0032179C"/>
  </w:style>
  <w:style w:type="character" w:customStyle="1" w:styleId="cmmauthor">
    <w:name w:val="cmm_author"/>
    <w:basedOn w:val="a0"/>
    <w:rsid w:val="0032179C"/>
  </w:style>
  <w:style w:type="character" w:customStyle="1" w:styleId="cmmdate">
    <w:name w:val="cmm_date"/>
    <w:basedOn w:val="a0"/>
    <w:rsid w:val="0032179C"/>
  </w:style>
  <w:style w:type="character" w:customStyle="1" w:styleId="cmmgood">
    <w:name w:val="cmm_good"/>
    <w:basedOn w:val="a0"/>
    <w:rsid w:val="0032179C"/>
  </w:style>
  <w:style w:type="paragraph" w:styleId="a5">
    <w:name w:val="Balloon Text"/>
    <w:basedOn w:val="a"/>
    <w:link w:val="a6"/>
    <w:uiPriority w:val="99"/>
    <w:semiHidden/>
    <w:unhideWhenUsed/>
    <w:rsid w:val="005F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57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16576"/>
  </w:style>
  <w:style w:type="paragraph" w:styleId="a7">
    <w:name w:val="List Paragraph"/>
    <w:basedOn w:val="a"/>
    <w:uiPriority w:val="34"/>
    <w:qFormat/>
    <w:rsid w:val="00D4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Хачатрян Ваграм Тигранович</cp:lastModifiedBy>
  <cp:revision>13</cp:revision>
  <cp:lastPrinted>2019-09-28T06:43:00Z</cp:lastPrinted>
  <dcterms:created xsi:type="dcterms:W3CDTF">2019-09-28T05:11:00Z</dcterms:created>
  <dcterms:modified xsi:type="dcterms:W3CDTF">2021-08-15T13:21:00Z</dcterms:modified>
</cp:coreProperties>
</file>