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23" w:rsidRPr="00FB125C" w:rsidRDefault="00545A84" w:rsidP="001E6FC7">
      <w:pPr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УДК:</w:t>
      </w:r>
      <w:r w:rsidR="001E6FC7" w:rsidRPr="00FB125C">
        <w:rPr>
          <w:rFonts w:ascii="Times New Roman" w:hAnsi="Times New Roman" w:cs="Times New Roman"/>
        </w:rPr>
        <w:t xml:space="preserve"> </w:t>
      </w:r>
      <w:r w:rsidR="009D3C23" w:rsidRPr="00FB125C">
        <w:rPr>
          <w:rFonts w:ascii="Times New Roman" w:hAnsi="Times New Roman" w:cs="Times New Roman"/>
        </w:rPr>
        <w:t xml:space="preserve">№ </w:t>
      </w:r>
      <w:r w:rsidR="001E6FC7" w:rsidRPr="00FB125C">
        <w:rPr>
          <w:rFonts w:ascii="Times New Roman" w:hAnsi="Times New Roman" w:cs="Times New Roman"/>
        </w:rPr>
        <w:t xml:space="preserve">796 </w:t>
      </w:r>
    </w:p>
    <w:p w:rsidR="00A90336" w:rsidRPr="00FB125C" w:rsidRDefault="009D3C23" w:rsidP="009D3C23">
      <w:pPr>
        <w:ind w:firstLine="708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(</w:t>
      </w:r>
      <w:r w:rsidR="001E6FC7" w:rsidRPr="00FB125C">
        <w:rPr>
          <w:rFonts w:ascii="Times New Roman" w:hAnsi="Times New Roman" w:cs="Times New Roman"/>
        </w:rPr>
        <w:t xml:space="preserve">дополнительно </w:t>
      </w:r>
      <w:r w:rsidRPr="00FB125C">
        <w:rPr>
          <w:rFonts w:ascii="Times New Roman" w:hAnsi="Times New Roman" w:cs="Times New Roman"/>
        </w:rPr>
        <w:t xml:space="preserve">№ </w:t>
      </w:r>
      <w:r w:rsidR="001E6FC7" w:rsidRPr="00FB125C">
        <w:rPr>
          <w:rFonts w:ascii="Times New Roman" w:hAnsi="Times New Roman" w:cs="Times New Roman"/>
        </w:rPr>
        <w:t>37.012.6</w:t>
      </w:r>
      <w:r w:rsidRPr="00FB125C">
        <w:rPr>
          <w:rFonts w:ascii="Times New Roman" w:hAnsi="Times New Roman" w:cs="Times New Roman"/>
        </w:rPr>
        <w:t>)</w:t>
      </w:r>
    </w:p>
    <w:p w:rsidR="00A90336" w:rsidRPr="00FB125C" w:rsidRDefault="00A90336" w:rsidP="00F055BC">
      <w:pPr>
        <w:jc w:val="center"/>
        <w:rPr>
          <w:rFonts w:ascii="Times New Roman" w:hAnsi="Times New Roman" w:cs="Times New Roman"/>
        </w:rPr>
      </w:pPr>
    </w:p>
    <w:p w:rsidR="00A90336" w:rsidRPr="00FB125C" w:rsidRDefault="00A90336" w:rsidP="00F055BC">
      <w:pPr>
        <w:jc w:val="center"/>
        <w:rPr>
          <w:rFonts w:ascii="Times New Roman" w:hAnsi="Times New Roman" w:cs="Times New Roman"/>
        </w:rPr>
      </w:pPr>
    </w:p>
    <w:p w:rsidR="00A90336" w:rsidRPr="00FB125C" w:rsidRDefault="00A90336" w:rsidP="00F055BC">
      <w:pPr>
        <w:jc w:val="center"/>
        <w:rPr>
          <w:rFonts w:ascii="Times New Roman" w:hAnsi="Times New Roman" w:cs="Times New Roman"/>
        </w:rPr>
      </w:pPr>
    </w:p>
    <w:p w:rsidR="00345DBF" w:rsidRPr="00FB125C" w:rsidRDefault="00345DBF" w:rsidP="00F055BC">
      <w:pPr>
        <w:jc w:val="center"/>
        <w:rPr>
          <w:rFonts w:ascii="Times New Roman" w:hAnsi="Times New Roman" w:cs="Times New Roman"/>
        </w:rPr>
      </w:pPr>
    </w:p>
    <w:p w:rsidR="00345DBF" w:rsidRPr="00FB125C" w:rsidRDefault="00345DBF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545A84" w:rsidRPr="00FB125C" w:rsidRDefault="00545A84" w:rsidP="00F055BC">
      <w:pPr>
        <w:jc w:val="center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Тема «Профилактика нарушений опорно-двигательного аппарата</w:t>
      </w:r>
      <w:r w:rsidR="001E6FC7" w:rsidRPr="00FB125C">
        <w:rPr>
          <w:rFonts w:ascii="Times New Roman" w:hAnsi="Times New Roman" w:cs="Times New Roman"/>
        </w:rPr>
        <w:t xml:space="preserve"> у детей дошкольного и младшего школьного возраста</w:t>
      </w:r>
      <w:r w:rsidRPr="00FB125C">
        <w:rPr>
          <w:rFonts w:ascii="Times New Roman" w:hAnsi="Times New Roman" w:cs="Times New Roman"/>
        </w:rPr>
        <w:t>»</w:t>
      </w:r>
    </w:p>
    <w:p w:rsidR="00345DBF" w:rsidRPr="00FB125C" w:rsidRDefault="00345DBF" w:rsidP="00345DBF">
      <w:pPr>
        <w:jc w:val="center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jc w:val="center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jc w:val="center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jc w:val="center"/>
        <w:rPr>
          <w:rFonts w:ascii="Times New Roman" w:hAnsi="Times New Roman" w:cs="Times New Roman"/>
        </w:rPr>
      </w:pPr>
    </w:p>
    <w:p w:rsidR="007E73CD" w:rsidRDefault="00545A84" w:rsidP="00545A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Муниципальное бюджетное учреждение «Спортивная школа «Лесохимик»</w:t>
      </w:r>
    </w:p>
    <w:p w:rsidR="007E73CD" w:rsidRDefault="007E73CD" w:rsidP="00545A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Адаптивной физической культуры и спорта</w:t>
      </w:r>
      <w:r w:rsidR="00545A84" w:rsidRPr="00FB125C">
        <w:rPr>
          <w:rFonts w:ascii="Times New Roman" w:hAnsi="Times New Roman" w:cs="Times New Roman"/>
        </w:rPr>
        <w:t>,</w:t>
      </w:r>
    </w:p>
    <w:p w:rsidR="00545A84" w:rsidRPr="00FB125C" w:rsidRDefault="00545A84" w:rsidP="00545A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Россия, Иркутская область, город Усть-Илимск</w:t>
      </w:r>
    </w:p>
    <w:p w:rsidR="00545A84" w:rsidRPr="00FB125C" w:rsidRDefault="00545A84" w:rsidP="00545A84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Л.Г. Рокосовская</w:t>
      </w:r>
    </w:p>
    <w:p w:rsidR="00190873" w:rsidRPr="00FB125C" w:rsidRDefault="00190873" w:rsidP="00345DBF">
      <w:pPr>
        <w:spacing w:line="360" w:lineRule="auto"/>
        <w:jc w:val="right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spacing w:line="360" w:lineRule="auto"/>
        <w:jc w:val="right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spacing w:line="360" w:lineRule="auto"/>
        <w:jc w:val="right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spacing w:line="360" w:lineRule="auto"/>
        <w:jc w:val="right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spacing w:line="360" w:lineRule="auto"/>
        <w:jc w:val="right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spacing w:line="360" w:lineRule="auto"/>
        <w:jc w:val="right"/>
        <w:rPr>
          <w:rFonts w:ascii="Times New Roman" w:hAnsi="Times New Roman" w:cs="Times New Roman"/>
        </w:rPr>
      </w:pPr>
    </w:p>
    <w:p w:rsidR="00345DBF" w:rsidRPr="00FB125C" w:rsidRDefault="00345DBF" w:rsidP="00345DBF">
      <w:pPr>
        <w:spacing w:line="360" w:lineRule="auto"/>
        <w:jc w:val="center"/>
        <w:rPr>
          <w:rFonts w:ascii="Times New Roman" w:hAnsi="Times New Roman" w:cs="Times New Roman"/>
        </w:rPr>
      </w:pPr>
    </w:p>
    <w:p w:rsidR="004907A8" w:rsidRPr="00FB125C" w:rsidRDefault="004907A8" w:rsidP="004907A8">
      <w:pPr>
        <w:pStyle w:val="af"/>
        <w:spacing w:line="360" w:lineRule="auto"/>
        <w:ind w:left="1080"/>
        <w:rPr>
          <w:rFonts w:ascii="Times New Roman" w:hAnsi="Times New Roman" w:cs="Times New Roman"/>
          <w:color w:val="auto"/>
        </w:rPr>
      </w:pPr>
    </w:p>
    <w:p w:rsidR="004907A8" w:rsidRPr="00FB125C" w:rsidRDefault="004907A8" w:rsidP="004907A8">
      <w:pPr>
        <w:pStyle w:val="af"/>
        <w:spacing w:line="360" w:lineRule="auto"/>
        <w:ind w:left="1080"/>
        <w:rPr>
          <w:rFonts w:ascii="Times New Roman" w:hAnsi="Times New Roman" w:cs="Times New Roman"/>
          <w:color w:val="auto"/>
        </w:rPr>
      </w:pPr>
    </w:p>
    <w:p w:rsidR="004907A8" w:rsidRPr="00FB125C" w:rsidRDefault="004907A8" w:rsidP="004907A8">
      <w:pPr>
        <w:pStyle w:val="af"/>
        <w:spacing w:line="360" w:lineRule="auto"/>
        <w:ind w:left="1080"/>
        <w:rPr>
          <w:rFonts w:ascii="Times New Roman" w:hAnsi="Times New Roman" w:cs="Times New Roman"/>
          <w:color w:val="auto"/>
        </w:rPr>
      </w:pPr>
    </w:p>
    <w:p w:rsidR="004907A8" w:rsidRPr="00FB125C" w:rsidRDefault="004907A8" w:rsidP="004907A8">
      <w:pPr>
        <w:pStyle w:val="af"/>
        <w:spacing w:line="360" w:lineRule="auto"/>
        <w:ind w:left="1080"/>
        <w:rPr>
          <w:rFonts w:ascii="Times New Roman" w:hAnsi="Times New Roman" w:cs="Times New Roman"/>
          <w:color w:val="auto"/>
        </w:rPr>
      </w:pPr>
    </w:p>
    <w:p w:rsidR="004907A8" w:rsidRPr="00FB125C" w:rsidRDefault="004907A8" w:rsidP="004907A8">
      <w:pPr>
        <w:pStyle w:val="af"/>
        <w:spacing w:line="360" w:lineRule="auto"/>
        <w:ind w:left="1080"/>
        <w:rPr>
          <w:rFonts w:ascii="Times New Roman" w:hAnsi="Times New Roman" w:cs="Times New Roman"/>
          <w:color w:val="auto"/>
        </w:rPr>
      </w:pPr>
    </w:p>
    <w:p w:rsidR="00FB125C" w:rsidRDefault="00FB125C" w:rsidP="0025715E">
      <w:pPr>
        <w:pStyle w:val="ae"/>
        <w:jc w:val="center"/>
        <w:rPr>
          <w:b/>
          <w:color w:val="000000"/>
        </w:rPr>
      </w:pPr>
    </w:p>
    <w:p w:rsidR="00FB125C" w:rsidRDefault="00FB125C" w:rsidP="0025715E">
      <w:pPr>
        <w:pStyle w:val="ae"/>
        <w:jc w:val="center"/>
        <w:rPr>
          <w:b/>
          <w:color w:val="000000"/>
        </w:rPr>
      </w:pPr>
    </w:p>
    <w:p w:rsidR="00FB125C" w:rsidRDefault="00FB125C" w:rsidP="0025715E">
      <w:pPr>
        <w:pStyle w:val="ae"/>
        <w:jc w:val="center"/>
        <w:rPr>
          <w:b/>
          <w:color w:val="000000"/>
        </w:rPr>
      </w:pPr>
    </w:p>
    <w:p w:rsidR="0025715E" w:rsidRPr="00FB125C" w:rsidRDefault="0025715E" w:rsidP="0025715E">
      <w:pPr>
        <w:pStyle w:val="ae"/>
        <w:jc w:val="center"/>
        <w:rPr>
          <w:b/>
          <w:color w:val="000000"/>
        </w:rPr>
      </w:pPr>
      <w:r w:rsidRPr="00FB125C">
        <w:rPr>
          <w:b/>
          <w:color w:val="000000"/>
        </w:rPr>
        <w:lastRenderedPageBreak/>
        <w:t>Аннотация</w:t>
      </w:r>
    </w:p>
    <w:p w:rsidR="006766A6" w:rsidRPr="00FB125C" w:rsidRDefault="00545A84" w:rsidP="00545A84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B125C">
        <w:rPr>
          <w:rFonts w:ascii="Times New Roman" w:hAnsi="Times New Roman" w:cs="Times New Roman"/>
          <w:color w:val="auto"/>
        </w:rPr>
        <w:t>О</w:t>
      </w:r>
      <w:r w:rsidR="006766A6" w:rsidRPr="00FB125C">
        <w:rPr>
          <w:rFonts w:ascii="Times New Roman" w:hAnsi="Times New Roman" w:cs="Times New Roman"/>
          <w:color w:val="auto"/>
        </w:rPr>
        <w:t xml:space="preserve">снова жизни человека </w:t>
      </w:r>
      <w:r w:rsidRPr="00FB125C">
        <w:rPr>
          <w:rFonts w:ascii="Times New Roman" w:hAnsi="Times New Roman" w:cs="Times New Roman"/>
          <w:color w:val="auto"/>
        </w:rPr>
        <w:t xml:space="preserve">это </w:t>
      </w:r>
      <w:r w:rsidR="006766A6" w:rsidRPr="00FB125C">
        <w:rPr>
          <w:rFonts w:ascii="Times New Roman" w:hAnsi="Times New Roman" w:cs="Times New Roman"/>
          <w:color w:val="auto"/>
        </w:rPr>
        <w:t>движение.</w:t>
      </w:r>
      <w:r w:rsidRPr="00FB125C">
        <w:rPr>
          <w:rFonts w:ascii="Times New Roman" w:hAnsi="Times New Roman" w:cs="Times New Roman"/>
          <w:color w:val="auto"/>
        </w:rPr>
        <w:t xml:space="preserve"> </w:t>
      </w:r>
      <w:r w:rsidR="006766A6" w:rsidRPr="00FB125C">
        <w:rPr>
          <w:rFonts w:ascii="Times New Roman" w:hAnsi="Times New Roman" w:cs="Times New Roman"/>
          <w:color w:val="auto"/>
          <w:shd w:val="clear" w:color="auto" w:fill="FFFFFF"/>
        </w:rPr>
        <w:t xml:space="preserve">Условия современного мира, предоставившие нам возможность меньше двигаться, а больше находиться в сидячем положении неблагоприятно влияют на нашу осанку. </w:t>
      </w:r>
    </w:p>
    <w:p w:rsidR="0025715E" w:rsidRPr="00FB125C" w:rsidRDefault="0025715E" w:rsidP="0025715E">
      <w:pPr>
        <w:pStyle w:val="af0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FB125C">
        <w:rPr>
          <w:rFonts w:ascii="Times New Roman" w:hAnsi="Times New Roman" w:cs="Times New Roman"/>
          <w:b/>
        </w:rPr>
        <w:t>Ключевые слова</w:t>
      </w:r>
    </w:p>
    <w:p w:rsidR="00545A84" w:rsidRPr="00FB125C" w:rsidRDefault="00F65D25" w:rsidP="00545A84">
      <w:pPr>
        <w:pStyle w:val="af0"/>
        <w:spacing w:line="360" w:lineRule="auto"/>
        <w:ind w:firstLine="708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Адаптивная физическая культура, о</w:t>
      </w:r>
      <w:r w:rsidR="00545A84" w:rsidRPr="00FB125C">
        <w:rPr>
          <w:rFonts w:ascii="Times New Roman" w:hAnsi="Times New Roman" w:cs="Times New Roman"/>
        </w:rPr>
        <w:t xml:space="preserve">санка, плоскостопие, плавание, </w:t>
      </w:r>
      <w:r w:rsidR="00FB125C">
        <w:rPr>
          <w:rFonts w:ascii="Times New Roman" w:hAnsi="Times New Roman" w:cs="Times New Roman"/>
        </w:rPr>
        <w:t>физические, к</w:t>
      </w:r>
      <w:r w:rsidR="00545A84" w:rsidRPr="00FB125C">
        <w:rPr>
          <w:rFonts w:ascii="Times New Roman" w:hAnsi="Times New Roman" w:cs="Times New Roman"/>
        </w:rPr>
        <w:t>орригирующие</w:t>
      </w:r>
      <w:r w:rsidR="001E6FC7" w:rsidRPr="00FB125C">
        <w:rPr>
          <w:rFonts w:ascii="Times New Roman" w:hAnsi="Times New Roman" w:cs="Times New Roman"/>
        </w:rPr>
        <w:t xml:space="preserve"> упражнения, нарушения опорно-двигательного аппарата.</w:t>
      </w:r>
    </w:p>
    <w:p w:rsidR="0025715E" w:rsidRPr="00FB125C" w:rsidRDefault="0025715E" w:rsidP="0025715E">
      <w:pPr>
        <w:pStyle w:val="af"/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>Введение</w:t>
      </w:r>
    </w:p>
    <w:p w:rsidR="002D59B6" w:rsidRPr="00FB125C" w:rsidRDefault="00F65D25" w:rsidP="002D59B6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B125C">
        <w:rPr>
          <w:rFonts w:ascii="Times New Roman" w:hAnsi="Times New Roman" w:cs="Times New Roman"/>
          <w:color w:val="auto"/>
          <w:shd w:val="clear" w:color="auto" w:fill="F6F6F6"/>
        </w:rPr>
        <w:t xml:space="preserve">Адаптивная физическая культура — область общей физической̆ культуры. Главная цель адаптивной физической культуры - максимальное развитие жизнеспособности человека. </w:t>
      </w:r>
      <w:r w:rsidR="00CB3554" w:rsidRPr="00FB125C">
        <w:rPr>
          <w:rFonts w:ascii="Times New Roman" w:hAnsi="Times New Roman" w:cs="Times New Roman"/>
          <w:color w:val="auto"/>
          <w:shd w:val="clear" w:color="auto" w:fill="FFFFFF"/>
        </w:rPr>
        <w:t>Долгое сидение перед компьютером в одной позе, постоянное ограничение физической активности, неравномерное р</w:t>
      </w:r>
      <w:r w:rsidR="001E6FC7" w:rsidRPr="00FB125C">
        <w:rPr>
          <w:rFonts w:ascii="Times New Roman" w:hAnsi="Times New Roman" w:cs="Times New Roman"/>
          <w:color w:val="auto"/>
          <w:shd w:val="clear" w:color="auto" w:fill="FFFFFF"/>
        </w:rPr>
        <w:t xml:space="preserve">аспределение нагрузки на спину </w:t>
      </w:r>
      <w:r w:rsidR="00CB3554" w:rsidRPr="00FB125C">
        <w:rPr>
          <w:rFonts w:ascii="Times New Roman" w:hAnsi="Times New Roman" w:cs="Times New Roman"/>
          <w:color w:val="auto"/>
          <w:shd w:val="clear" w:color="auto" w:fill="FFFFFF"/>
        </w:rPr>
        <w:t>приводит к ослаблению мышц спины и развитию сколиоза.</w:t>
      </w:r>
    </w:p>
    <w:p w:rsidR="00164AEF" w:rsidRPr="00FB125C" w:rsidRDefault="00164AEF" w:rsidP="00660C16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>Цель исследования</w:t>
      </w:r>
      <w:r w:rsidR="00EC1A48">
        <w:rPr>
          <w:rFonts w:ascii="Times New Roman" w:hAnsi="Times New Roman" w:cs="Times New Roman"/>
          <w:b/>
          <w:color w:val="auto"/>
        </w:rPr>
        <w:t xml:space="preserve"> </w:t>
      </w:r>
      <w:r w:rsidR="006A62A4" w:rsidRPr="00FB125C">
        <w:rPr>
          <w:rFonts w:ascii="Times New Roman" w:hAnsi="Times New Roman" w:cs="Times New Roman"/>
          <w:b/>
          <w:color w:val="auto"/>
        </w:rPr>
        <w:t>–</w:t>
      </w:r>
      <w:r w:rsidR="00EC1A48">
        <w:rPr>
          <w:rFonts w:ascii="Times New Roman" w:hAnsi="Times New Roman" w:cs="Times New Roman"/>
          <w:b/>
          <w:color w:val="auto"/>
        </w:rPr>
        <w:t xml:space="preserve"> </w:t>
      </w:r>
      <w:r w:rsidR="006A62A4" w:rsidRPr="00FB125C">
        <w:rPr>
          <w:rFonts w:ascii="Times New Roman" w:hAnsi="Times New Roman" w:cs="Times New Roman"/>
          <w:color w:val="auto"/>
        </w:rPr>
        <w:t>обоснование</w:t>
      </w:r>
      <w:r w:rsidR="006908CE" w:rsidRPr="00FB125C">
        <w:rPr>
          <w:rFonts w:ascii="Times New Roman" w:hAnsi="Times New Roman" w:cs="Times New Roman"/>
          <w:color w:val="auto"/>
        </w:rPr>
        <w:t xml:space="preserve"> </w:t>
      </w:r>
      <w:r w:rsidR="006A62A4" w:rsidRPr="00FB125C">
        <w:rPr>
          <w:rFonts w:ascii="Times New Roman" w:hAnsi="Times New Roman" w:cs="Times New Roman"/>
          <w:color w:val="auto"/>
        </w:rPr>
        <w:t xml:space="preserve">комплекса мероприятий </w:t>
      </w:r>
      <w:r w:rsidR="00EC1A48">
        <w:rPr>
          <w:rFonts w:ascii="Times New Roman" w:hAnsi="Times New Roman" w:cs="Times New Roman"/>
          <w:color w:val="auto"/>
        </w:rPr>
        <w:t>адаптивной физической культуры в</w:t>
      </w:r>
      <w:r w:rsidR="006A62A4" w:rsidRPr="00FB125C">
        <w:rPr>
          <w:rFonts w:ascii="Times New Roman" w:hAnsi="Times New Roman" w:cs="Times New Roman"/>
          <w:color w:val="auto"/>
        </w:rPr>
        <w:t xml:space="preserve"> профилактике нарушений опорно-двигательного аппарата у детей дошкольного </w:t>
      </w:r>
      <w:r w:rsidR="001E6FC7" w:rsidRPr="00FB125C">
        <w:rPr>
          <w:rFonts w:ascii="Times New Roman" w:hAnsi="Times New Roman" w:cs="Times New Roman"/>
          <w:color w:val="auto"/>
        </w:rPr>
        <w:t xml:space="preserve">и младшего школьного </w:t>
      </w:r>
      <w:r w:rsidR="006A62A4" w:rsidRPr="00FB125C">
        <w:rPr>
          <w:rFonts w:ascii="Times New Roman" w:hAnsi="Times New Roman" w:cs="Times New Roman"/>
          <w:color w:val="auto"/>
        </w:rPr>
        <w:t>возраста</w:t>
      </w:r>
      <w:r w:rsidR="00961AD8" w:rsidRPr="00FB125C">
        <w:rPr>
          <w:rFonts w:ascii="Times New Roman" w:hAnsi="Times New Roman" w:cs="Times New Roman"/>
          <w:color w:val="auto"/>
        </w:rPr>
        <w:t xml:space="preserve"> с использованием средств оздоровительного плавания.</w:t>
      </w:r>
    </w:p>
    <w:p w:rsidR="00EC1A48" w:rsidRDefault="00164AEF" w:rsidP="00660C16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>Объект исследования</w:t>
      </w:r>
      <w:r w:rsidR="006A62A4" w:rsidRPr="00FB125C">
        <w:rPr>
          <w:rFonts w:ascii="Times New Roman" w:hAnsi="Times New Roman" w:cs="Times New Roman"/>
          <w:b/>
          <w:color w:val="auto"/>
        </w:rPr>
        <w:t xml:space="preserve"> – </w:t>
      </w:r>
      <w:r w:rsidR="006A62A4" w:rsidRPr="00FB125C">
        <w:rPr>
          <w:rFonts w:ascii="Times New Roman" w:hAnsi="Times New Roman" w:cs="Times New Roman"/>
          <w:color w:val="auto"/>
        </w:rPr>
        <w:t>процесс физического воспитания дет</w:t>
      </w:r>
      <w:r w:rsidR="00F65D25" w:rsidRPr="00FB125C">
        <w:rPr>
          <w:rFonts w:ascii="Times New Roman" w:hAnsi="Times New Roman" w:cs="Times New Roman"/>
          <w:color w:val="auto"/>
        </w:rPr>
        <w:t>ей</w:t>
      </w:r>
      <w:r w:rsidR="00EC1A48">
        <w:rPr>
          <w:rFonts w:ascii="Times New Roman" w:hAnsi="Times New Roman" w:cs="Times New Roman"/>
          <w:color w:val="auto"/>
        </w:rPr>
        <w:t>.</w:t>
      </w:r>
    </w:p>
    <w:p w:rsidR="00EC1A48" w:rsidRDefault="00164AEF" w:rsidP="00660C16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 xml:space="preserve">Предмет исследования </w:t>
      </w:r>
      <w:r w:rsidR="002E5938" w:rsidRPr="00FB125C">
        <w:rPr>
          <w:rFonts w:ascii="Times New Roman" w:hAnsi="Times New Roman" w:cs="Times New Roman"/>
          <w:b/>
          <w:color w:val="auto"/>
        </w:rPr>
        <w:t>–</w:t>
      </w:r>
      <w:r w:rsidR="006908CE" w:rsidRPr="00FB125C">
        <w:rPr>
          <w:rFonts w:ascii="Times New Roman" w:hAnsi="Times New Roman" w:cs="Times New Roman"/>
          <w:b/>
          <w:color w:val="auto"/>
        </w:rPr>
        <w:t xml:space="preserve"> </w:t>
      </w:r>
      <w:r w:rsidR="002E5938" w:rsidRPr="00FB125C">
        <w:rPr>
          <w:rFonts w:ascii="Times New Roman" w:hAnsi="Times New Roman" w:cs="Times New Roman"/>
          <w:color w:val="auto"/>
        </w:rPr>
        <w:t>средства и методы оздоровительного плавания</w:t>
      </w:r>
      <w:r w:rsidR="00EC1A48">
        <w:rPr>
          <w:rFonts w:ascii="Times New Roman" w:hAnsi="Times New Roman" w:cs="Times New Roman"/>
          <w:color w:val="auto"/>
        </w:rPr>
        <w:t>.</w:t>
      </w:r>
      <w:r w:rsidR="002E5938" w:rsidRPr="00FB125C">
        <w:rPr>
          <w:rFonts w:ascii="Times New Roman" w:hAnsi="Times New Roman" w:cs="Times New Roman"/>
          <w:color w:val="auto"/>
        </w:rPr>
        <w:t xml:space="preserve"> </w:t>
      </w:r>
    </w:p>
    <w:p w:rsidR="002E5938" w:rsidRPr="00FB125C" w:rsidRDefault="002E5938" w:rsidP="00660C16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>Задачи исследования</w:t>
      </w:r>
    </w:p>
    <w:p w:rsidR="002E5938" w:rsidRPr="00FB125C" w:rsidRDefault="002E5938" w:rsidP="002E5938">
      <w:pPr>
        <w:pStyle w:val="af0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color w:val="auto"/>
        </w:rPr>
        <w:t>Изучить состояние вопроса по данным литературных источников</w:t>
      </w:r>
      <w:r w:rsidR="001E6FC7" w:rsidRPr="00FB125C">
        <w:rPr>
          <w:rFonts w:ascii="Times New Roman" w:hAnsi="Times New Roman" w:cs="Times New Roman"/>
          <w:color w:val="auto"/>
        </w:rPr>
        <w:t>.</w:t>
      </w:r>
    </w:p>
    <w:p w:rsidR="002E5938" w:rsidRPr="00FB125C" w:rsidRDefault="004D409C" w:rsidP="002E5938">
      <w:pPr>
        <w:pStyle w:val="af0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color w:val="auto"/>
        </w:rPr>
        <w:t>Выявить основные средства и методы лече</w:t>
      </w:r>
      <w:r w:rsidR="004B3F8C" w:rsidRPr="00FB125C">
        <w:rPr>
          <w:rFonts w:ascii="Times New Roman" w:hAnsi="Times New Roman" w:cs="Times New Roman"/>
          <w:color w:val="auto"/>
        </w:rPr>
        <w:t>б</w:t>
      </w:r>
      <w:r w:rsidRPr="00FB125C">
        <w:rPr>
          <w:rFonts w:ascii="Times New Roman" w:hAnsi="Times New Roman" w:cs="Times New Roman"/>
          <w:color w:val="auto"/>
        </w:rPr>
        <w:t xml:space="preserve">но-оздоровительного плавания для профилактики нарушений опорно-двигательного аппарата у детей </w:t>
      </w:r>
      <w:r w:rsidR="001E6FC7" w:rsidRPr="00FB125C">
        <w:rPr>
          <w:rFonts w:ascii="Times New Roman" w:hAnsi="Times New Roman" w:cs="Times New Roman"/>
          <w:color w:val="auto"/>
        </w:rPr>
        <w:t>дошкольного и младшего школьного во</w:t>
      </w:r>
      <w:r w:rsidRPr="00FB125C">
        <w:rPr>
          <w:rFonts w:ascii="Times New Roman" w:hAnsi="Times New Roman" w:cs="Times New Roman"/>
          <w:color w:val="auto"/>
        </w:rPr>
        <w:t>зраста.</w:t>
      </w:r>
    </w:p>
    <w:p w:rsidR="00545A84" w:rsidRPr="00FB125C" w:rsidRDefault="0025715E" w:rsidP="00545A84">
      <w:pPr>
        <w:pStyle w:val="af0"/>
        <w:spacing w:line="360" w:lineRule="auto"/>
        <w:ind w:firstLine="709"/>
        <w:rPr>
          <w:rFonts w:ascii="Times New Roman" w:eastAsia="Times New Roman" w:hAnsi="Times New Roman" w:cs="Times New Roman"/>
          <w:b/>
          <w:color w:val="auto"/>
        </w:rPr>
      </w:pPr>
      <w:r w:rsidRPr="00FB125C">
        <w:rPr>
          <w:rFonts w:ascii="Times New Roman" w:eastAsia="Times New Roman" w:hAnsi="Times New Roman" w:cs="Times New Roman"/>
          <w:b/>
          <w:color w:val="auto"/>
        </w:rPr>
        <w:t xml:space="preserve">Методы, используемые для решения задач  </w:t>
      </w:r>
    </w:p>
    <w:p w:rsidR="004B3F8C" w:rsidRPr="00FB125C" w:rsidRDefault="004B3F8C" w:rsidP="00FB125C">
      <w:pPr>
        <w:pStyle w:val="af0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color w:val="auto"/>
        </w:rPr>
        <w:t>Занятия с детьми дошкольного</w:t>
      </w:r>
      <w:r w:rsidR="001E6FC7" w:rsidRPr="00FB125C">
        <w:rPr>
          <w:rFonts w:ascii="Times New Roman" w:hAnsi="Times New Roman" w:cs="Times New Roman"/>
          <w:color w:val="auto"/>
        </w:rPr>
        <w:t xml:space="preserve"> и младшего школьного</w:t>
      </w:r>
      <w:r w:rsidRPr="00FB125C">
        <w:rPr>
          <w:rFonts w:ascii="Times New Roman" w:hAnsi="Times New Roman" w:cs="Times New Roman"/>
          <w:color w:val="auto"/>
        </w:rPr>
        <w:t xml:space="preserve"> возраста могут проводиться с использованием различных средств и методов.</w:t>
      </w:r>
      <w:r w:rsidR="00FB125C">
        <w:rPr>
          <w:rFonts w:ascii="Times New Roman" w:hAnsi="Times New Roman" w:cs="Times New Roman"/>
          <w:color w:val="auto"/>
        </w:rPr>
        <w:t xml:space="preserve"> </w:t>
      </w:r>
      <w:r w:rsidRPr="00FB125C">
        <w:rPr>
          <w:rFonts w:ascii="Times New Roman" w:hAnsi="Times New Roman" w:cs="Times New Roman"/>
          <w:color w:val="auto"/>
        </w:rPr>
        <w:t xml:space="preserve">Одним из таких средств является дозированное плавание, как разновидность физических упражнений. </w:t>
      </w:r>
    </w:p>
    <w:p w:rsidR="004B3F8C" w:rsidRPr="00FB125C" w:rsidRDefault="004B3F8C" w:rsidP="004B3F8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 xml:space="preserve">Элементы плавания способом «брасс» являются эффективным средством предупреждения и нарушения осанки. Основное преимущество заключается в выполнении одновременных симметричных движений руками и ногами в воде, позволяющим сохранять выпрямленное положение, голова опущена лицом в воду. Скорость передвижения брассом не большая, </w:t>
      </w:r>
      <w:r w:rsidR="001E6FC7" w:rsidRPr="00FB125C">
        <w:rPr>
          <w:rFonts w:ascii="Times New Roman" w:hAnsi="Times New Roman" w:cs="Times New Roman"/>
        </w:rPr>
        <w:t xml:space="preserve">что </w:t>
      </w:r>
      <w:r w:rsidRPr="00FB125C">
        <w:rPr>
          <w:rFonts w:ascii="Times New Roman" w:hAnsi="Times New Roman" w:cs="Times New Roman"/>
        </w:rPr>
        <w:t xml:space="preserve">позволяет ребенку плыть бесшумно, хорошо просматривать пространство над водой, преодолевать большие расстояния. Рабочие движения ног в способе брасс создают большую силу тяги. Каждый цикл </w:t>
      </w:r>
      <w:r w:rsidRPr="00FB125C">
        <w:rPr>
          <w:rFonts w:ascii="Times New Roman" w:hAnsi="Times New Roman" w:cs="Times New Roman"/>
        </w:rPr>
        <w:lastRenderedPageBreak/>
        <w:t>движений в этом способе состоит из одного движения рук, одного движения ног, одного вдоха и одного выдоха в воду.</w:t>
      </w:r>
    </w:p>
    <w:p w:rsidR="004B3F8C" w:rsidRPr="00FB125C" w:rsidRDefault="00EC1A48" w:rsidP="004B3F8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B3F8C" w:rsidRPr="00FB125C">
        <w:rPr>
          <w:rFonts w:ascii="Times New Roman" w:hAnsi="Times New Roman" w:cs="Times New Roman"/>
        </w:rPr>
        <w:t xml:space="preserve">сновные принципы в обучении элементам способом «брасс»: </w:t>
      </w:r>
    </w:p>
    <w:p w:rsidR="004B3F8C" w:rsidRPr="00FB125C" w:rsidRDefault="004B3F8C" w:rsidP="004B3F8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125C">
        <w:rPr>
          <w:rStyle w:val="0pt"/>
          <w:rFonts w:eastAsia="Trebuchet MS"/>
          <w:b w:val="0"/>
          <w:sz w:val="24"/>
          <w:szCs w:val="24"/>
        </w:rPr>
        <w:t>- принцип доступности</w:t>
      </w:r>
      <w:r w:rsidRPr="00FB125C">
        <w:rPr>
          <w:rFonts w:ascii="Times New Roman" w:hAnsi="Times New Roman" w:cs="Times New Roman"/>
        </w:rPr>
        <w:t>, позволяющий использовать преемственность физических упражнений (от известного к неизвестному, от освоенного к неосвоенному), стимулирующий активность и двигательную деятельность ребенка;</w:t>
      </w:r>
    </w:p>
    <w:p w:rsidR="004B3F8C" w:rsidRPr="00FB125C" w:rsidRDefault="004B3F8C" w:rsidP="004B3F8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125C">
        <w:rPr>
          <w:rStyle w:val="0pt"/>
          <w:rFonts w:eastAsia="Trebuchet MS"/>
          <w:b w:val="0"/>
          <w:sz w:val="24"/>
          <w:szCs w:val="24"/>
        </w:rPr>
        <w:t>- принцип сознательной активности,</w:t>
      </w:r>
      <w:r w:rsidRPr="00FB125C">
        <w:rPr>
          <w:rFonts w:ascii="Times New Roman" w:hAnsi="Times New Roman" w:cs="Times New Roman"/>
        </w:rPr>
        <w:t xml:space="preserve"> стимулирующий формирование устойчивого интереса ребенка, как к процессу обучения, так и к конкретной задаче на каждом занятии;</w:t>
      </w:r>
    </w:p>
    <w:p w:rsidR="004B3F8C" w:rsidRPr="00FB125C" w:rsidRDefault="004B3F8C" w:rsidP="004B3F8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125C">
        <w:rPr>
          <w:rStyle w:val="0pt"/>
          <w:rFonts w:eastAsia="Trebuchet MS"/>
          <w:b w:val="0"/>
          <w:sz w:val="24"/>
          <w:szCs w:val="24"/>
        </w:rPr>
        <w:t>- принцип новизны,</w:t>
      </w:r>
      <w:r w:rsidRPr="00FB125C">
        <w:rPr>
          <w:rFonts w:ascii="Times New Roman" w:hAnsi="Times New Roman" w:cs="Times New Roman"/>
        </w:rPr>
        <w:t xml:space="preserve"> позволяющий найти для обучаемого те движения, то сочетание движений, тот способ, которые бы отвечали его способностям, его одарённости, а так же целенаправленно выполнять корригирующие упражнения в воде;</w:t>
      </w:r>
    </w:p>
    <w:p w:rsidR="004B3F8C" w:rsidRPr="00FB125C" w:rsidRDefault="004B3F8C" w:rsidP="004B3F8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125C">
        <w:rPr>
          <w:rStyle w:val="0pt"/>
          <w:rFonts w:eastAsia="Trebuchet MS"/>
          <w:b w:val="0"/>
          <w:sz w:val="24"/>
          <w:szCs w:val="24"/>
        </w:rPr>
        <w:t>- принцип систематичности и постепенности,</w:t>
      </w:r>
      <w:r w:rsidRPr="00FB125C">
        <w:rPr>
          <w:rFonts w:ascii="Times New Roman" w:hAnsi="Times New Roman" w:cs="Times New Roman"/>
        </w:rPr>
        <w:t xml:space="preserve"> т.е. непрерывность, регулярность и планомерность процесса для формирования прочного навыка плавания;</w:t>
      </w:r>
    </w:p>
    <w:p w:rsidR="004B3F8C" w:rsidRPr="00FB125C" w:rsidRDefault="004B3F8C" w:rsidP="004B3F8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125C">
        <w:rPr>
          <w:rStyle w:val="0pt"/>
          <w:rFonts w:eastAsia="Trebuchet MS"/>
          <w:b w:val="0"/>
          <w:sz w:val="24"/>
          <w:szCs w:val="24"/>
        </w:rPr>
        <w:t>- принцип учета возрастных и индивидуальных особенностей детей</w:t>
      </w:r>
      <w:r w:rsidRPr="00FB125C">
        <w:rPr>
          <w:rFonts w:ascii="Times New Roman" w:hAnsi="Times New Roman" w:cs="Times New Roman"/>
        </w:rPr>
        <w:t xml:space="preserve"> предполагает построение занятий в соответствии с возможностями занимающихся, особенностями их возраста, пола, с учётом развития физических качеств, функционального состояния;</w:t>
      </w:r>
    </w:p>
    <w:p w:rsidR="00EC1A48" w:rsidRDefault="004B3F8C" w:rsidP="009D3C23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125C">
        <w:rPr>
          <w:rStyle w:val="0pt"/>
          <w:rFonts w:eastAsia="Trebuchet MS"/>
          <w:b w:val="0"/>
          <w:sz w:val="24"/>
          <w:szCs w:val="24"/>
        </w:rPr>
        <w:t>- принцип комплексности</w:t>
      </w:r>
      <w:r w:rsidRPr="00FB125C">
        <w:rPr>
          <w:rFonts w:ascii="Times New Roman" w:hAnsi="Times New Roman" w:cs="Times New Roman"/>
        </w:rPr>
        <w:t xml:space="preserve"> предполагает использование элементов плавания с корригирующими упражнениями на суше и в воде для укрепления опорно-двигательного аппарата</w:t>
      </w:r>
      <w:r w:rsidR="00EC1A48">
        <w:rPr>
          <w:rFonts w:ascii="Times New Roman" w:hAnsi="Times New Roman" w:cs="Times New Roman"/>
        </w:rPr>
        <w:t>.</w:t>
      </w:r>
    </w:p>
    <w:p w:rsidR="001E18BA" w:rsidRPr="00FB125C" w:rsidRDefault="001E18BA" w:rsidP="001E18B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Выполнение упражнений, разнообразных игр в воде содействуют разностороннему физическому развитию, стимулируют деятельность нервной, сердечнососудистой и дыхательной систем, значительно расширяют возможности опорно</w:t>
      </w:r>
      <w:r w:rsidRPr="00FB125C">
        <w:rPr>
          <w:rFonts w:ascii="Times New Roman" w:hAnsi="Times New Roman" w:cs="Times New Roman"/>
        </w:rPr>
        <w:softHyphen/>
        <w:t>-двигательного аппарата. Физические упражнения, игры в воде требуют от детей полной перестройки обычного дыхания, которое связано с циклом движений и выполняется в строго определённый момент.</w:t>
      </w:r>
    </w:p>
    <w:p w:rsidR="004B3F8C" w:rsidRPr="00FB125C" w:rsidRDefault="004B3F8C" w:rsidP="00F1444E">
      <w:pPr>
        <w:spacing w:line="360" w:lineRule="auto"/>
        <w:rPr>
          <w:rFonts w:ascii="Times New Roman" w:hAnsi="Times New Roman" w:cs="Times New Roman"/>
        </w:rPr>
      </w:pPr>
      <w:r w:rsidRPr="00F1444E">
        <w:rPr>
          <w:rFonts w:ascii="Times New Roman" w:hAnsi="Times New Roman" w:cs="Times New Roman"/>
          <w:b/>
          <w:u w:val="single"/>
        </w:rPr>
        <w:t>Подражательные упражнения</w:t>
      </w:r>
      <w:r w:rsidR="009D3C23" w:rsidRPr="00F1444E">
        <w:rPr>
          <w:rFonts w:ascii="Times New Roman" w:hAnsi="Times New Roman" w:cs="Times New Roman"/>
          <w:b/>
          <w:u w:val="single"/>
        </w:rPr>
        <w:t xml:space="preserve"> </w:t>
      </w:r>
      <w:r w:rsidRPr="00FB125C">
        <w:rPr>
          <w:rFonts w:ascii="Times New Roman" w:hAnsi="Times New Roman" w:cs="Times New Roman"/>
        </w:rPr>
        <w:t>«Ребёнок отражает мир»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Цель: Развитие двигательных способностей через познание детьми подра</w:t>
      </w:r>
      <w:r w:rsidRPr="00FB125C">
        <w:rPr>
          <w:rFonts w:ascii="Times New Roman" w:hAnsi="Times New Roman" w:cs="Times New Roman"/>
        </w:rPr>
        <w:softHyphen/>
        <w:t>жательных упражнений животных, которые живут в воде.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Задачи: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получение первичных сведений о представителях водного мира;</w:t>
      </w:r>
    </w:p>
    <w:p w:rsidR="004B3F8C" w:rsidRPr="00FB125C" w:rsidRDefault="00F1444E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упражнениям, развивающим</w:t>
      </w:r>
      <w:r w:rsidR="004B3F8C" w:rsidRPr="00FB1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4B3F8C" w:rsidRPr="00FB125C">
        <w:rPr>
          <w:rFonts w:ascii="Times New Roman" w:hAnsi="Times New Roman" w:cs="Times New Roman"/>
        </w:rPr>
        <w:t xml:space="preserve"> укрепляющи</w:t>
      </w:r>
      <w:r>
        <w:rPr>
          <w:rFonts w:ascii="Times New Roman" w:hAnsi="Times New Roman" w:cs="Times New Roman"/>
        </w:rPr>
        <w:t>м</w:t>
      </w:r>
      <w:r w:rsidR="004B3F8C" w:rsidRPr="00FB125C">
        <w:rPr>
          <w:rFonts w:ascii="Times New Roman" w:hAnsi="Times New Roman" w:cs="Times New Roman"/>
        </w:rPr>
        <w:t xml:space="preserve"> мышцы спины и живота;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воспитание бережного отношения к предметам природы;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 xml:space="preserve">формирование </w:t>
      </w:r>
      <w:r w:rsidR="00F1444E">
        <w:rPr>
          <w:rFonts w:ascii="Times New Roman" w:hAnsi="Times New Roman" w:cs="Times New Roman"/>
        </w:rPr>
        <w:t>правильной</w:t>
      </w:r>
      <w:r w:rsidRPr="00FB125C">
        <w:rPr>
          <w:rFonts w:ascii="Times New Roman" w:hAnsi="Times New Roman" w:cs="Times New Roman"/>
        </w:rPr>
        <w:t xml:space="preserve"> осанки.</w:t>
      </w:r>
    </w:p>
    <w:p w:rsidR="004B3F8C" w:rsidRPr="00FB125C" w:rsidRDefault="004B3F8C" w:rsidP="004B3F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«Улитка»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 xml:space="preserve">Вытянув пальцы, садимся на колени, на полу или на длинной скамье. </w:t>
      </w:r>
      <w:r w:rsidRPr="00FB125C">
        <w:rPr>
          <w:rFonts w:ascii="Times New Roman" w:hAnsi="Times New Roman" w:cs="Times New Roman"/>
        </w:rPr>
        <w:lastRenderedPageBreak/>
        <w:t>Предплечьями упираемся в пол. Локти касаются колен, кисть лежит на по</w:t>
      </w:r>
      <w:r w:rsidRPr="00FB125C">
        <w:rPr>
          <w:rFonts w:ascii="Times New Roman" w:hAnsi="Times New Roman" w:cs="Times New Roman"/>
        </w:rPr>
        <w:softHyphen/>
        <w:t>лу и на ней другая. Ладони и большие пальцы как щупальца направлены вверх. ПЕДАГОГ: «Я - улитка, я - спешу, к водоёму я скольжу». Ребе</w:t>
      </w:r>
      <w:r w:rsidRPr="00FB125C">
        <w:rPr>
          <w:rFonts w:ascii="Times New Roman" w:hAnsi="Times New Roman" w:cs="Times New Roman"/>
        </w:rPr>
        <w:softHyphen/>
        <w:t>нок, не спеша поочерёдно передвигает голень, толкая коленом предплечье, не отрывая их от пола.</w:t>
      </w:r>
    </w:p>
    <w:p w:rsidR="004B3F8C" w:rsidRPr="00FB125C" w:rsidRDefault="004B3F8C" w:rsidP="004B3F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«Пингвин»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Ноги на ширине плеч, локти прямых рук прижаты к пояснице. Кисти сомкнутыми прямыми пальцами отставлены в стороны. Переносим тя</w:t>
      </w:r>
      <w:r w:rsidRPr="00FB125C">
        <w:rPr>
          <w:rFonts w:ascii="Times New Roman" w:hAnsi="Times New Roman" w:cs="Times New Roman"/>
        </w:rPr>
        <w:softHyphen/>
        <w:t>жесть тела с одной выпрямленной ноги на другую, приподнимая ненагруженную ногу и перемещая её чуть вперёд. Таким шагом двигаемся вперёд. Произносим «Пи - пи - пи - пи - пи - пи - ПИН.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ПИ - пи - пи - пи - пи - ПИНГВИН».</w:t>
      </w:r>
    </w:p>
    <w:p w:rsidR="004B3F8C" w:rsidRPr="00FB125C" w:rsidRDefault="004B3F8C" w:rsidP="004B3F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« Чайка».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ПЕДАГОГ: «Птенцы проголодались. Чайки, чайки - своих птен</w:t>
      </w:r>
      <w:r w:rsidRPr="00FB125C">
        <w:rPr>
          <w:rFonts w:ascii="Times New Roman" w:hAnsi="Times New Roman" w:cs="Times New Roman"/>
        </w:rPr>
        <w:softHyphen/>
        <w:t>цов выручайте». Дети не спеша перемещаются на носках, руками машут вверх - вниз, изгибая их в локтях и в запястьях. Кричат: « Я - ЧАЙЙЙЙКА.</w:t>
      </w:r>
      <w:r w:rsidR="00F1444E">
        <w:rPr>
          <w:rFonts w:ascii="Times New Roman" w:hAnsi="Times New Roman" w:cs="Times New Roman"/>
        </w:rPr>
        <w:t xml:space="preserve"> </w:t>
      </w:r>
      <w:r w:rsidRPr="00FB125C">
        <w:rPr>
          <w:rFonts w:ascii="Times New Roman" w:hAnsi="Times New Roman" w:cs="Times New Roman"/>
        </w:rPr>
        <w:t>Я - ЧАЙЙЙЙКА. ПТЕНЦОВ ВЫРУЧАЙКА».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ПЕДАГОГ: «За рыбой – ныряй - ка ». Дети приседают на носки и опира</w:t>
      </w:r>
      <w:r w:rsidRPr="00FB125C">
        <w:rPr>
          <w:rFonts w:ascii="Times New Roman" w:hAnsi="Times New Roman" w:cs="Times New Roman"/>
        </w:rPr>
        <w:softHyphen/>
        <w:t>ются на выпрямленные пальцы, сложенные один над другим как клюв. Встают и продолжают «полёт».</w:t>
      </w:r>
    </w:p>
    <w:p w:rsidR="004B3F8C" w:rsidRPr="00FB125C" w:rsidRDefault="004B3F8C" w:rsidP="004B3F8C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«Осьминог»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ПЕДАГОГ: «Плывёт серый осьминог, большая голова и много...»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ДЕТИ: «...щупалец и ног». Дети распределяются по 4, садятся на пол, спиной к спине и берутся за руки под локти. Ноги полусогнуты. ПЕДА</w:t>
      </w:r>
      <w:r w:rsidRPr="00FB125C">
        <w:rPr>
          <w:rFonts w:ascii="Times New Roman" w:hAnsi="Times New Roman" w:cs="Times New Roman"/>
        </w:rPr>
        <w:softHyphen/>
        <w:t>ГОГ: «А вот плывёт кит-кашалот с плавниками и без...» - ДЕТИ: «...ног». Оставшиеся ложатся на живот для подражания киту.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ПЕДАГОГ: «Осьминог, осьминог, у тебя сколько щупалец-ног?»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По готовности произносят хором: «Я осьминог, одна голова и 8 щупа</w:t>
      </w:r>
      <w:r w:rsidRPr="00FB125C">
        <w:rPr>
          <w:rFonts w:ascii="Times New Roman" w:hAnsi="Times New Roman" w:cs="Times New Roman"/>
        </w:rPr>
        <w:softHyphen/>
        <w:t>лец-ног». Педагог дожидается, когда сцепятся и ответят все группы, и го</w:t>
      </w:r>
      <w:r w:rsidRPr="00FB125C">
        <w:rPr>
          <w:rFonts w:ascii="Times New Roman" w:hAnsi="Times New Roman" w:cs="Times New Roman"/>
        </w:rPr>
        <w:softHyphen/>
        <w:t>ворит: « Восьминогий осьминог, где же, где же он живёт?» ДЕТИ: «В море живёт, быстро плавает». На протяжении этого высказывания бес</w:t>
      </w:r>
      <w:r w:rsidRPr="00FB125C">
        <w:rPr>
          <w:rFonts w:ascii="Times New Roman" w:hAnsi="Times New Roman" w:cs="Times New Roman"/>
        </w:rPr>
        <w:softHyphen/>
        <w:t>порядочно двигают ногами, не отрывая ступни от пола. ПЕДАГОГ: «Я - кит. Я плыву в глубину, осьминога найду. Присосался он ко дну». Дети выпрямляют ноги и прижимают к полу, спину удерживая прямой. Хором: «По сторонам вокруг смотрю, спинку прямой я держу». Через 5 - 7 се</w:t>
      </w:r>
      <w:r w:rsidRPr="00FB125C">
        <w:rPr>
          <w:rFonts w:ascii="Times New Roman" w:hAnsi="Times New Roman" w:cs="Times New Roman"/>
        </w:rPr>
        <w:softHyphen/>
        <w:t>кунд педагог говорит: «Кит - кашалот плывёт, у осьминога яйца забе</w:t>
      </w:r>
      <w:r w:rsidRPr="00FB125C">
        <w:rPr>
          <w:rFonts w:ascii="Times New Roman" w:hAnsi="Times New Roman" w:cs="Times New Roman"/>
        </w:rPr>
        <w:softHyphen/>
        <w:t>рёт. Поднимаем свои ноги, как щупальца осьминога». Дети поднимают ноги и двигают ими, подражая щупальцам осьминога. Встают ПООДИ-ночки.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 xml:space="preserve">ЗАДАЧИ: выполнять по правилам и слаженно. В самом начале освоения этой игры </w:t>
      </w:r>
      <w:r w:rsidRPr="00FB125C">
        <w:rPr>
          <w:rFonts w:ascii="Times New Roman" w:hAnsi="Times New Roman" w:cs="Times New Roman"/>
        </w:rPr>
        <w:lastRenderedPageBreak/>
        <w:t>педагогу необходимо обучить детей правильному и безопасному усаживанию на пол. Сначала им необходимо сесть, а уже потом сцеплять руки, чтобы предотвратить жесткое приземление, которое возможно при опускании в сцепленном виде.</w:t>
      </w:r>
    </w:p>
    <w:p w:rsidR="004B3F8C" w:rsidRPr="00FB125C" w:rsidRDefault="004B3F8C" w:rsidP="004B3F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«МОРЖИ»</w:t>
      </w:r>
    </w:p>
    <w:p w:rsidR="004B3F8C" w:rsidRPr="00FB125C" w:rsidRDefault="004B3F8C" w:rsidP="004B3F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ПЕДАГОГ: «У моржей большие плавники и очень длинные... » - ДЕТИ: «...клыки». Распределяются по двое: мальчик с мальчиком, девоч</w:t>
      </w:r>
      <w:r w:rsidRPr="00FB125C">
        <w:rPr>
          <w:rFonts w:ascii="Times New Roman" w:hAnsi="Times New Roman" w:cs="Times New Roman"/>
        </w:rPr>
        <w:softHyphen/>
        <w:t>ка с девочкой. Встают напротив друг друга. ПЕДАГОГ: «Из воды моржи на льдину легли и присели на большие свои...» - ДЕТИ: «...плавники». Встают на колени и присаживаются на пятки. ПЕДАГОГ: «Моржи сильны, а клыки их...» ДЕТИ: «...остры». Прямые пальцы со</w:t>
      </w:r>
      <w:r w:rsidRPr="00FB125C">
        <w:rPr>
          <w:rFonts w:ascii="Times New Roman" w:hAnsi="Times New Roman" w:cs="Times New Roman"/>
        </w:rPr>
        <w:softHyphen/>
        <w:t>единяют. Запястье прижимают к щекам, а прямые пальцы направляют вниз. ПЕДАГОГ: «Моржи на льдине друг друга встречают. Моржи друг с другом осторожно...» ДЕТИ: «...играют». «Моржи» сближаются. ПЕ</w:t>
      </w:r>
      <w:r w:rsidRPr="00FB125C">
        <w:rPr>
          <w:rFonts w:ascii="Times New Roman" w:hAnsi="Times New Roman" w:cs="Times New Roman"/>
        </w:rPr>
        <w:softHyphen/>
        <w:t>ДАГОГ: «Своими клыками друг друга...» - ДЕТИ: «...не ранят». Паль</w:t>
      </w:r>
      <w:r w:rsidRPr="00FB125C">
        <w:rPr>
          <w:rFonts w:ascii="Times New Roman" w:hAnsi="Times New Roman" w:cs="Times New Roman"/>
        </w:rPr>
        <w:softHyphen/>
        <w:t>цами рук осторожно касаются пальцев другого. Давят на щёки, прогиба</w:t>
      </w:r>
      <w:r w:rsidRPr="00FB125C">
        <w:rPr>
          <w:rFonts w:ascii="Times New Roman" w:hAnsi="Times New Roman" w:cs="Times New Roman"/>
        </w:rPr>
        <w:softHyphen/>
        <w:t>ются назад, выдвигая таз и грудь вперед, и глядя вверх, произносят: «Я - мооРРРж». Встают.</w:t>
      </w:r>
    </w:p>
    <w:p w:rsidR="00545A84" w:rsidRPr="00FB125C" w:rsidRDefault="004B3F8C" w:rsidP="00545A8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FB125C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4B3F8C" w:rsidRPr="00FB125C" w:rsidRDefault="004B3F8C" w:rsidP="004B3F8C">
      <w:pPr>
        <w:spacing w:line="360" w:lineRule="auto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 xml:space="preserve">         Овладение элементами техники плавания способом брасс будет способств</w:t>
      </w:r>
      <w:r w:rsidR="00FB125C">
        <w:rPr>
          <w:rFonts w:ascii="Times New Roman" w:hAnsi="Times New Roman" w:cs="Times New Roman"/>
        </w:rPr>
        <w:t>ова</w:t>
      </w:r>
      <w:r w:rsidRPr="00FB125C">
        <w:rPr>
          <w:rFonts w:ascii="Times New Roman" w:hAnsi="Times New Roman" w:cs="Times New Roman"/>
        </w:rPr>
        <w:t xml:space="preserve">ть у детей повышению уровня физического развития, двигательной подготовленности, предупреждению и коррекции имеющихся нарушений опорно-двигательного аппарата. Использование новых форм индивидуального подхода к каждому ребенку, нетрадиционные пути взаимодействия занимающихся и </w:t>
      </w:r>
      <w:r w:rsidR="00B47ED5" w:rsidRPr="00FB125C">
        <w:rPr>
          <w:rFonts w:ascii="Times New Roman" w:hAnsi="Times New Roman" w:cs="Times New Roman"/>
        </w:rPr>
        <w:t>педагога</w:t>
      </w:r>
      <w:r w:rsidRPr="00FB125C">
        <w:rPr>
          <w:rFonts w:ascii="Times New Roman" w:hAnsi="Times New Roman" w:cs="Times New Roman"/>
        </w:rPr>
        <w:t xml:space="preserve"> в конечном итоге приведёт к  целостности педагогического воздействия на растущий организм ребенка, выступающего как единая продуманная система организации оздоровления детского организма. </w:t>
      </w:r>
    </w:p>
    <w:p w:rsidR="009E67A5" w:rsidRPr="00FB125C" w:rsidRDefault="004B3F8C" w:rsidP="009E67A5">
      <w:pPr>
        <w:pStyle w:val="af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01E94" w:rsidRPr="00FB125C" w:rsidRDefault="00F01E94" w:rsidP="00F01E94">
      <w:pPr>
        <w:pStyle w:val="af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 xml:space="preserve">Адонина, М.А.  Проблема профилактики нарушений опорно-двигательного аппарата у младших дошкольников и пути их решения/Адонина М.А., Заика О.А., Кутькова Т.С.//В сборнике: </w:t>
      </w:r>
      <w:r w:rsidR="00FF55DF" w:rsidRPr="00FB125C">
        <w:rPr>
          <w:rFonts w:ascii="Times New Roman" w:hAnsi="Times New Roman" w:cs="Times New Roman"/>
        </w:rPr>
        <w:t>Педагогика и психология: теория и практика</w:t>
      </w:r>
      <w:r w:rsidRPr="00FB125C">
        <w:rPr>
          <w:rFonts w:ascii="Times New Roman" w:hAnsi="Times New Roman" w:cs="Times New Roman"/>
        </w:rPr>
        <w:t>. сборник статей Международной научно-практической конференции. 2020. С. 81-83.</w:t>
      </w:r>
    </w:p>
    <w:p w:rsidR="00DE1A8E" w:rsidRPr="00FB125C" w:rsidRDefault="00DE1A8E" w:rsidP="00DE1A8E">
      <w:pPr>
        <w:pStyle w:val="af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Воротилкина, И.М. Физкультурно-оздоровительная работа в дошкольном образовательном учреждении/И.М. Воротилкина, - М: НЦ ЭНАС, 2014.- 230 с.</w:t>
      </w:r>
    </w:p>
    <w:p w:rsidR="00AB5905" w:rsidRPr="00FB125C" w:rsidRDefault="00AB5905" w:rsidP="00AB5905">
      <w:pPr>
        <w:pStyle w:val="af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Гребова, Л.П. Лечебная физическая культура при нарушениях опорно-двигательного аппарата у детей и детей: учеб. пособие / Л.П. Гребова – М.: Издательский центр «Академия», 2006. – 176 с.</w:t>
      </w:r>
    </w:p>
    <w:p w:rsidR="00DE1A8E" w:rsidRPr="00FB125C" w:rsidRDefault="00DE1A8E" w:rsidP="00DE1A8E">
      <w:pPr>
        <w:pStyle w:val="af0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color w:val="auto"/>
        </w:rPr>
        <w:t>Красикова И.С. Осанка: Плоскостопие. Профилактика и лечение. -Спб.:Издательство «Корона.Век», 2011.- 176 с.</w:t>
      </w:r>
    </w:p>
    <w:sectPr w:rsidR="00DE1A8E" w:rsidRPr="00FB125C" w:rsidSect="00F055BC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84" w:rsidRDefault="00130784" w:rsidP="00F91678">
      <w:r>
        <w:separator/>
      </w:r>
    </w:p>
  </w:endnote>
  <w:endnote w:type="continuationSeparator" w:id="1">
    <w:p w:rsidR="00130784" w:rsidRDefault="00130784" w:rsidP="00F9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5125"/>
      <w:docPartObj>
        <w:docPartGallery w:val="Page Numbers (Bottom of Page)"/>
        <w:docPartUnique/>
      </w:docPartObj>
    </w:sdtPr>
    <w:sdtContent>
      <w:p w:rsidR="00F5737A" w:rsidRDefault="003A4848">
        <w:pPr>
          <w:pStyle w:val="a9"/>
          <w:jc w:val="center"/>
        </w:pPr>
      </w:p>
    </w:sdtContent>
  </w:sdt>
  <w:p w:rsidR="00F5737A" w:rsidRDefault="00F573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84" w:rsidRDefault="00130784"/>
  </w:footnote>
  <w:footnote w:type="continuationSeparator" w:id="1">
    <w:p w:rsidR="00130784" w:rsidRDefault="001307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7A" w:rsidRDefault="00F5737A">
    <w:pPr>
      <w:pStyle w:val="a7"/>
      <w:jc w:val="center"/>
    </w:pPr>
  </w:p>
  <w:p w:rsidR="00F5737A" w:rsidRDefault="00F5737A">
    <w:pPr>
      <w:pStyle w:val="a7"/>
      <w:jc w:val="center"/>
    </w:pPr>
  </w:p>
  <w:p w:rsidR="00F5737A" w:rsidRDefault="003A4848">
    <w:pPr>
      <w:pStyle w:val="a7"/>
      <w:jc w:val="center"/>
    </w:pPr>
    <w:sdt>
      <w:sdtPr>
        <w:id w:val="2067512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F5737A">
          <w:instrText xml:space="preserve"> PAGE   \* MERGEFORMAT </w:instrText>
        </w:r>
        <w:r>
          <w:fldChar w:fldCharType="separate"/>
        </w:r>
        <w:r w:rsidR="007E73CD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F5737A" w:rsidRDefault="00F573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5130"/>
      <w:docPartObj>
        <w:docPartGallery w:val="Page Numbers (Top of Page)"/>
        <w:docPartUnique/>
      </w:docPartObj>
    </w:sdtPr>
    <w:sdtContent>
      <w:p w:rsidR="00F5737A" w:rsidRDefault="00F5737A">
        <w:pPr>
          <w:pStyle w:val="a7"/>
          <w:jc w:val="center"/>
        </w:pPr>
      </w:p>
      <w:p w:rsidR="00F5737A" w:rsidRDefault="003A4848">
        <w:pPr>
          <w:pStyle w:val="a7"/>
          <w:jc w:val="center"/>
        </w:pPr>
        <w:r>
          <w:fldChar w:fldCharType="begin"/>
        </w:r>
        <w:r w:rsidR="00F5737A">
          <w:instrText xml:space="preserve"> PAGE   \* MERGEFORMAT </w:instrText>
        </w:r>
        <w:r>
          <w:fldChar w:fldCharType="separate"/>
        </w:r>
        <w:r w:rsidR="007E73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737A" w:rsidRDefault="00F573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54E"/>
    <w:multiLevelType w:val="multilevel"/>
    <w:tmpl w:val="04AA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265B"/>
    <w:multiLevelType w:val="hybridMultilevel"/>
    <w:tmpl w:val="31888E3E"/>
    <w:lvl w:ilvl="0" w:tplc="05C24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7DBE"/>
    <w:multiLevelType w:val="hybridMultilevel"/>
    <w:tmpl w:val="E842E7AA"/>
    <w:lvl w:ilvl="0" w:tplc="D932E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6560"/>
    <w:multiLevelType w:val="hybridMultilevel"/>
    <w:tmpl w:val="E54412C0"/>
    <w:lvl w:ilvl="0" w:tplc="05C24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5586"/>
    <w:multiLevelType w:val="hybridMultilevel"/>
    <w:tmpl w:val="49ACD514"/>
    <w:lvl w:ilvl="0" w:tplc="5D4246BE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747A"/>
    <w:multiLevelType w:val="hybridMultilevel"/>
    <w:tmpl w:val="01BA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62E73"/>
    <w:multiLevelType w:val="hybridMultilevel"/>
    <w:tmpl w:val="CAB8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110"/>
    <w:multiLevelType w:val="multilevel"/>
    <w:tmpl w:val="18D8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46CB2"/>
    <w:multiLevelType w:val="hybridMultilevel"/>
    <w:tmpl w:val="CAB8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1C85"/>
    <w:multiLevelType w:val="multilevel"/>
    <w:tmpl w:val="B09845C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56509"/>
    <w:multiLevelType w:val="multilevel"/>
    <w:tmpl w:val="B4B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057DA"/>
    <w:multiLevelType w:val="multilevel"/>
    <w:tmpl w:val="1D243C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AF06DF"/>
    <w:multiLevelType w:val="multilevel"/>
    <w:tmpl w:val="729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97429"/>
    <w:multiLevelType w:val="hybridMultilevel"/>
    <w:tmpl w:val="E08CFEAE"/>
    <w:lvl w:ilvl="0" w:tplc="165AE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3808C9"/>
    <w:multiLevelType w:val="hybridMultilevel"/>
    <w:tmpl w:val="6E0C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3513D"/>
    <w:multiLevelType w:val="multilevel"/>
    <w:tmpl w:val="946C6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D3453D"/>
    <w:multiLevelType w:val="hybridMultilevel"/>
    <w:tmpl w:val="B38C982C"/>
    <w:lvl w:ilvl="0" w:tplc="A9362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66D60"/>
    <w:multiLevelType w:val="multilevel"/>
    <w:tmpl w:val="8D4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D5206A"/>
    <w:multiLevelType w:val="multilevel"/>
    <w:tmpl w:val="53F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AE55DF"/>
    <w:multiLevelType w:val="multilevel"/>
    <w:tmpl w:val="331AF7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83321C"/>
    <w:multiLevelType w:val="multilevel"/>
    <w:tmpl w:val="C108D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8A2A61"/>
    <w:multiLevelType w:val="multilevel"/>
    <w:tmpl w:val="2DDE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3F6287"/>
    <w:multiLevelType w:val="hybridMultilevel"/>
    <w:tmpl w:val="29DE72DE"/>
    <w:lvl w:ilvl="0" w:tplc="37E6C31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2F412E"/>
    <w:multiLevelType w:val="multilevel"/>
    <w:tmpl w:val="761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19598F"/>
    <w:multiLevelType w:val="multilevel"/>
    <w:tmpl w:val="2600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D25F74"/>
    <w:multiLevelType w:val="multilevel"/>
    <w:tmpl w:val="833623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E1239D"/>
    <w:multiLevelType w:val="hybridMultilevel"/>
    <w:tmpl w:val="49ACD514"/>
    <w:lvl w:ilvl="0" w:tplc="5D4246BE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5"/>
  </w:num>
  <w:num w:numId="4">
    <w:abstractNumId w:val="18"/>
  </w:num>
  <w:num w:numId="5">
    <w:abstractNumId w:val="8"/>
  </w:num>
  <w:num w:numId="6">
    <w:abstractNumId w:val="6"/>
  </w:num>
  <w:num w:numId="7">
    <w:abstractNumId w:val="4"/>
  </w:num>
  <w:num w:numId="8">
    <w:abstractNumId w:val="26"/>
  </w:num>
  <w:num w:numId="9">
    <w:abstractNumId w:val="9"/>
  </w:num>
  <w:num w:numId="10">
    <w:abstractNumId w:val="15"/>
  </w:num>
  <w:num w:numId="11">
    <w:abstractNumId w:val="11"/>
  </w:num>
  <w:num w:numId="12">
    <w:abstractNumId w:val="24"/>
  </w:num>
  <w:num w:numId="13">
    <w:abstractNumId w:val="21"/>
  </w:num>
  <w:num w:numId="14">
    <w:abstractNumId w:val="17"/>
  </w:num>
  <w:num w:numId="15">
    <w:abstractNumId w:val="7"/>
  </w:num>
  <w:num w:numId="16">
    <w:abstractNumId w:val="0"/>
  </w:num>
  <w:num w:numId="17">
    <w:abstractNumId w:val="12"/>
  </w:num>
  <w:num w:numId="18">
    <w:abstractNumId w:val="10"/>
  </w:num>
  <w:num w:numId="19">
    <w:abstractNumId w:val="23"/>
  </w:num>
  <w:num w:numId="20">
    <w:abstractNumId w:val="1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1"/>
  </w:num>
  <w:num w:numId="26">
    <w:abstractNumId w:val="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91678"/>
    <w:rsid w:val="00012B0D"/>
    <w:rsid w:val="000228B8"/>
    <w:rsid w:val="00027D0A"/>
    <w:rsid w:val="00036C0F"/>
    <w:rsid w:val="00093FD1"/>
    <w:rsid w:val="00095617"/>
    <w:rsid w:val="000A4137"/>
    <w:rsid w:val="000B7DB0"/>
    <w:rsid w:val="000D03AA"/>
    <w:rsid w:val="000D44C2"/>
    <w:rsid w:val="000E2D7F"/>
    <w:rsid w:val="000F27F1"/>
    <w:rsid w:val="000F705E"/>
    <w:rsid w:val="00100E59"/>
    <w:rsid w:val="00130784"/>
    <w:rsid w:val="0013553A"/>
    <w:rsid w:val="0015339B"/>
    <w:rsid w:val="00162260"/>
    <w:rsid w:val="00164AEF"/>
    <w:rsid w:val="00190873"/>
    <w:rsid w:val="001A3DE3"/>
    <w:rsid w:val="001B7D1B"/>
    <w:rsid w:val="001E18BA"/>
    <w:rsid w:val="001E6FC7"/>
    <w:rsid w:val="001F0D3C"/>
    <w:rsid w:val="00203DCC"/>
    <w:rsid w:val="00204530"/>
    <w:rsid w:val="00215DDE"/>
    <w:rsid w:val="002362B3"/>
    <w:rsid w:val="0025421C"/>
    <w:rsid w:val="0025715E"/>
    <w:rsid w:val="00257E3C"/>
    <w:rsid w:val="0028300C"/>
    <w:rsid w:val="002A4BD0"/>
    <w:rsid w:val="002B146F"/>
    <w:rsid w:val="002B4B67"/>
    <w:rsid w:val="002D59B6"/>
    <w:rsid w:val="002E1DE4"/>
    <w:rsid w:val="002E5938"/>
    <w:rsid w:val="002F5820"/>
    <w:rsid w:val="002F71F1"/>
    <w:rsid w:val="003001F0"/>
    <w:rsid w:val="00300E55"/>
    <w:rsid w:val="00312E41"/>
    <w:rsid w:val="00322478"/>
    <w:rsid w:val="00345DBF"/>
    <w:rsid w:val="00364464"/>
    <w:rsid w:val="00370B27"/>
    <w:rsid w:val="003756D2"/>
    <w:rsid w:val="003814B7"/>
    <w:rsid w:val="003A4848"/>
    <w:rsid w:val="003B0AA5"/>
    <w:rsid w:val="003D0502"/>
    <w:rsid w:val="003E3E7F"/>
    <w:rsid w:val="003F2913"/>
    <w:rsid w:val="00426BCE"/>
    <w:rsid w:val="00435D72"/>
    <w:rsid w:val="00436A2E"/>
    <w:rsid w:val="00451F9F"/>
    <w:rsid w:val="00453C55"/>
    <w:rsid w:val="00470929"/>
    <w:rsid w:val="0047237E"/>
    <w:rsid w:val="00472934"/>
    <w:rsid w:val="00472A80"/>
    <w:rsid w:val="004731D5"/>
    <w:rsid w:val="004907A8"/>
    <w:rsid w:val="004A3C6E"/>
    <w:rsid w:val="004B313E"/>
    <w:rsid w:val="004B3F8C"/>
    <w:rsid w:val="004B58F0"/>
    <w:rsid w:val="004C3F45"/>
    <w:rsid w:val="004D409C"/>
    <w:rsid w:val="00545A84"/>
    <w:rsid w:val="00563703"/>
    <w:rsid w:val="00570F90"/>
    <w:rsid w:val="00576F61"/>
    <w:rsid w:val="0059056F"/>
    <w:rsid w:val="005D1D88"/>
    <w:rsid w:val="005E35B9"/>
    <w:rsid w:val="0060115B"/>
    <w:rsid w:val="00605023"/>
    <w:rsid w:val="006143D3"/>
    <w:rsid w:val="00660C16"/>
    <w:rsid w:val="00661FB7"/>
    <w:rsid w:val="00662567"/>
    <w:rsid w:val="006766A6"/>
    <w:rsid w:val="00684AEC"/>
    <w:rsid w:val="006908CE"/>
    <w:rsid w:val="006A14D5"/>
    <w:rsid w:val="006A62A4"/>
    <w:rsid w:val="006F3965"/>
    <w:rsid w:val="0070546C"/>
    <w:rsid w:val="00734D73"/>
    <w:rsid w:val="0073559D"/>
    <w:rsid w:val="0074447D"/>
    <w:rsid w:val="00771A42"/>
    <w:rsid w:val="007B3181"/>
    <w:rsid w:val="007C044B"/>
    <w:rsid w:val="007D16D3"/>
    <w:rsid w:val="007D290C"/>
    <w:rsid w:val="007E2156"/>
    <w:rsid w:val="007E388B"/>
    <w:rsid w:val="007E73CD"/>
    <w:rsid w:val="007F4656"/>
    <w:rsid w:val="00830F73"/>
    <w:rsid w:val="008416A1"/>
    <w:rsid w:val="008601BB"/>
    <w:rsid w:val="00861685"/>
    <w:rsid w:val="00865CD7"/>
    <w:rsid w:val="0088290B"/>
    <w:rsid w:val="00894ED4"/>
    <w:rsid w:val="00895C9C"/>
    <w:rsid w:val="008B637A"/>
    <w:rsid w:val="008E30A3"/>
    <w:rsid w:val="0093640D"/>
    <w:rsid w:val="00937722"/>
    <w:rsid w:val="00956ADA"/>
    <w:rsid w:val="00961AD8"/>
    <w:rsid w:val="009876C7"/>
    <w:rsid w:val="009C1327"/>
    <w:rsid w:val="009D3C23"/>
    <w:rsid w:val="009E67A5"/>
    <w:rsid w:val="00A01D76"/>
    <w:rsid w:val="00A16E35"/>
    <w:rsid w:val="00A21E91"/>
    <w:rsid w:val="00A238A3"/>
    <w:rsid w:val="00A3038C"/>
    <w:rsid w:val="00A43AC8"/>
    <w:rsid w:val="00A441B5"/>
    <w:rsid w:val="00A62E54"/>
    <w:rsid w:val="00A651FD"/>
    <w:rsid w:val="00A80D8F"/>
    <w:rsid w:val="00A90336"/>
    <w:rsid w:val="00AA1A6F"/>
    <w:rsid w:val="00AA54F7"/>
    <w:rsid w:val="00AB5905"/>
    <w:rsid w:val="00AB67F5"/>
    <w:rsid w:val="00AC6E41"/>
    <w:rsid w:val="00B1267C"/>
    <w:rsid w:val="00B31CAB"/>
    <w:rsid w:val="00B330E0"/>
    <w:rsid w:val="00B47ED5"/>
    <w:rsid w:val="00BA5CDA"/>
    <w:rsid w:val="00BD68B4"/>
    <w:rsid w:val="00BF3B9C"/>
    <w:rsid w:val="00C018EC"/>
    <w:rsid w:val="00C2544D"/>
    <w:rsid w:val="00C42C3D"/>
    <w:rsid w:val="00CB3554"/>
    <w:rsid w:val="00CC4A44"/>
    <w:rsid w:val="00CD0E9D"/>
    <w:rsid w:val="00CE5E1E"/>
    <w:rsid w:val="00CE6554"/>
    <w:rsid w:val="00D0275A"/>
    <w:rsid w:val="00D13B3B"/>
    <w:rsid w:val="00D13C13"/>
    <w:rsid w:val="00D3748C"/>
    <w:rsid w:val="00D57DC4"/>
    <w:rsid w:val="00D64AAC"/>
    <w:rsid w:val="00DC5D2F"/>
    <w:rsid w:val="00DE1A8E"/>
    <w:rsid w:val="00E01298"/>
    <w:rsid w:val="00E14A3F"/>
    <w:rsid w:val="00E261BD"/>
    <w:rsid w:val="00E36855"/>
    <w:rsid w:val="00E4691E"/>
    <w:rsid w:val="00E53256"/>
    <w:rsid w:val="00EA5429"/>
    <w:rsid w:val="00EB2ED7"/>
    <w:rsid w:val="00EC1A48"/>
    <w:rsid w:val="00ED4E5B"/>
    <w:rsid w:val="00F01E94"/>
    <w:rsid w:val="00F02C2C"/>
    <w:rsid w:val="00F055BC"/>
    <w:rsid w:val="00F1444E"/>
    <w:rsid w:val="00F56CA2"/>
    <w:rsid w:val="00F5737A"/>
    <w:rsid w:val="00F65D25"/>
    <w:rsid w:val="00F85A70"/>
    <w:rsid w:val="00F91678"/>
    <w:rsid w:val="00F97CC6"/>
    <w:rsid w:val="00FA1734"/>
    <w:rsid w:val="00FA7C73"/>
    <w:rsid w:val="00FB111B"/>
    <w:rsid w:val="00FB125C"/>
    <w:rsid w:val="00FC3F01"/>
    <w:rsid w:val="00FE7572"/>
    <w:rsid w:val="00FF55DF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678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3DE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678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9167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F91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F9167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_"/>
    <w:basedOn w:val="a0"/>
    <w:link w:val="32"/>
    <w:rsid w:val="00F9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9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F91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51">
    <w:name w:val="Основной текст (5)"/>
    <w:basedOn w:val="5"/>
    <w:rsid w:val="00F91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F91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61">
    <w:name w:val="Основной текст (6)"/>
    <w:basedOn w:val="6"/>
    <w:rsid w:val="00F91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F916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F9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F9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12">
    <w:name w:val="Заголовок №1"/>
    <w:basedOn w:val="10"/>
    <w:rsid w:val="00F9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120">
    <w:name w:val="Заголовок №1 (2)_"/>
    <w:basedOn w:val="a0"/>
    <w:link w:val="121"/>
    <w:rsid w:val="00F9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122">
    <w:name w:val="Заголовок №1 (2)"/>
    <w:basedOn w:val="120"/>
    <w:rsid w:val="00F9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45pt0pt">
    <w:name w:val="Основной текст + 4;5 pt;Полужирный;Интервал 0 pt"/>
    <w:basedOn w:val="a4"/>
    <w:rsid w:val="00F9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0pt1">
    <w:name w:val="Основной текст + Курсив;Интервал 0 pt"/>
    <w:basedOn w:val="a4"/>
    <w:rsid w:val="00F91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F91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F9167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1">
    <w:name w:val="Основной текст1"/>
    <w:basedOn w:val="a"/>
    <w:link w:val="a4"/>
    <w:rsid w:val="00F91678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6">
    <w:name w:val="Колонтитул"/>
    <w:basedOn w:val="a"/>
    <w:link w:val="a5"/>
    <w:rsid w:val="00F9167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32">
    <w:name w:val="Основной текст (3)"/>
    <w:basedOn w:val="a"/>
    <w:link w:val="31"/>
    <w:rsid w:val="00F91678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40">
    <w:name w:val="Основной текст (4)"/>
    <w:basedOn w:val="a"/>
    <w:link w:val="4"/>
    <w:rsid w:val="00F9167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50">
    <w:name w:val="Основной текст (5)"/>
    <w:basedOn w:val="a"/>
    <w:link w:val="5"/>
    <w:rsid w:val="00F9167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  <w:style w:type="paragraph" w:customStyle="1" w:styleId="60">
    <w:name w:val="Основной текст (6)"/>
    <w:basedOn w:val="a"/>
    <w:link w:val="6"/>
    <w:rsid w:val="00F9167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customStyle="1" w:styleId="11">
    <w:name w:val="Заголовок №1"/>
    <w:basedOn w:val="a"/>
    <w:link w:val="10"/>
    <w:rsid w:val="00F91678"/>
    <w:pPr>
      <w:shd w:val="clear" w:color="auto" w:fill="FFFFFF"/>
      <w:spacing w:before="300" w:after="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121">
    <w:name w:val="Заголовок №1 (2)"/>
    <w:basedOn w:val="a"/>
    <w:link w:val="120"/>
    <w:rsid w:val="00F91678"/>
    <w:pPr>
      <w:shd w:val="clear" w:color="auto" w:fill="FFFFFF"/>
      <w:spacing w:before="420" w:after="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70">
    <w:name w:val="Основной текст (7)"/>
    <w:basedOn w:val="a"/>
    <w:link w:val="7"/>
    <w:rsid w:val="00F91678"/>
    <w:pPr>
      <w:shd w:val="clear" w:color="auto" w:fill="FFFFFF"/>
      <w:spacing w:before="144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AB67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7F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7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7F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7F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3D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Strong"/>
    <w:basedOn w:val="a0"/>
    <w:uiPriority w:val="22"/>
    <w:qFormat/>
    <w:rsid w:val="001A3DE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A3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1A3D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List Paragraph"/>
    <w:basedOn w:val="a"/>
    <w:uiPriority w:val="34"/>
    <w:qFormat/>
    <w:rsid w:val="00861685"/>
    <w:pPr>
      <w:ind w:left="720"/>
      <w:contextualSpacing/>
    </w:pPr>
  </w:style>
  <w:style w:type="paragraph" w:styleId="af0">
    <w:name w:val="No Spacing"/>
    <w:uiPriority w:val="1"/>
    <w:qFormat/>
    <w:rsid w:val="00257E3C"/>
    <w:rPr>
      <w:color w:val="000000"/>
    </w:rPr>
  </w:style>
  <w:style w:type="character" w:customStyle="1" w:styleId="4pt0pt">
    <w:name w:val="Основной текст + 4 pt;Интервал 0 pt"/>
    <w:basedOn w:val="a4"/>
    <w:rsid w:val="008B6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71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44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62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5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06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51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05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54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9ED8-5A62-407E-A593-66315E1A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64</cp:revision>
  <cp:lastPrinted>2021-04-22T09:04:00Z</cp:lastPrinted>
  <dcterms:created xsi:type="dcterms:W3CDTF">2021-04-07T04:08:00Z</dcterms:created>
  <dcterms:modified xsi:type="dcterms:W3CDTF">2021-09-02T05:52:00Z</dcterms:modified>
</cp:coreProperties>
</file>