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DF" w:rsidRDefault="005748DF" w:rsidP="00574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bookmarkStart w:id="0" w:name="_GoBack"/>
      <w:bookmarkEnd w:id="0"/>
    </w:p>
    <w:p w:rsidR="005748DF" w:rsidRDefault="005748DF" w:rsidP="005748DF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над музыкально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ритмическими  движениями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48DF" w:rsidRDefault="005748DF" w:rsidP="005748DF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Народный танец ценен тем, что выявляет характер, переживания, культуру, темперамент народа.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748DF" w:rsidRDefault="005748DF" w:rsidP="00574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танцевальной культуры должны закладываться у ребёнка с детства. Какой бы национальности не был человек, он должен знать и чтить традиции своего народа. Ещё в древности каждый народ имел свои национальные танцы, которые исполнялись с ритуальными целями, на открытом воздухе. В Х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веке Италия, значительно опережавшая соседние страны по уровню развития музыкальной культуры, стала родиной первых танцевальных вечеров. Собирались богатые люди и под красивую музыку с помощью всевозможных па пытались выразить своё мироощущение, настроение. Сообразно тогдашним традициям, эти танцы были излишне строгими, замедленными, жеманными. Танцующие бесконечно кланялись друг другу, приседали, большое значение имело положение головы и выражение лица. Часто в руках держали свечи, факелы. Иногда танцующие сами себе аккомпанировали на лютне, флейте. Всё это отнюдь не походило на шумные народные пляски. На танцевальных вечерах рождался новый вид искусства - бальный танец.</w:t>
      </w:r>
      <w:r>
        <w:rPr>
          <w:rFonts w:ascii="Times New Roman" w:hAnsi="Times New Roman" w:cs="Times New Roman"/>
          <w:sz w:val="28"/>
          <w:szCs w:val="28"/>
        </w:rPr>
        <w:tab/>
        <w:t>В ХVI веке мода на танцевальные вечера достигла Парижа. Вскоре Франция стала законодателем мировой танцевальной моды. Там же впервые в истории (1715 год) состоялся массовый платный танцевальный бал - по - нашему, танцы. Во Франции была основана первая Академия танца, которая строго регламентировала манеру исполнения каждого танца, все его па и фигуры. Нарушать предписание Академии считалось не допустимым. Стали возникать школы танцев, появились специально подготовленные учителя, задача которых -  научить грамотно, без ошибок, танцевать.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В 1718 году российский император Пётр Первый учредил Ассамблею - что - то вроде танцевального бала. С тех пор мода на балы захватила Россию. Сначала танцевали старинные гавоты, менуэты. Затем более демократичные и живые вальсы, польки, мазурки. В начале ХХ века в Россию пришли чарльстон, фокстрот, танго. Вслед за ними - рок-н - ролл, твист, шейк. И так до наших дней, знаменуемых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неудержимым  рэпом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Такова история танца.</w:t>
      </w:r>
      <w:r>
        <w:rPr>
          <w:rFonts w:ascii="Times New Roman" w:hAnsi="Times New Roman" w:cs="Times New Roman"/>
          <w:sz w:val="28"/>
          <w:szCs w:val="28"/>
        </w:rPr>
        <w:tab/>
        <w:t xml:space="preserve"> В наше время музыкально - ритмическому воспитанию дошкольников отводится важная роль. Чем раньше начнётся музыкальное воспитание ребёнка, тем интенсивнее и быстрее идёт его общее развитие, а благодаря музыкально - ритмическим движениям физическое.  Восприятие музыки через игровые, хороводные, несложные плясовые движения доступны самым маленьким детям. Игровые упражнения, пляски развивают музыкальный слух, память, ритм, улучшают двигательные навыки детей. Выполняя музыкально - двигательные упражнения, ребёнок внимательно прислушивается к музыке, </w:t>
      </w:r>
      <w:r>
        <w:rPr>
          <w:rFonts w:ascii="Times New Roman" w:hAnsi="Times New Roman" w:cs="Times New Roman"/>
          <w:sz w:val="28"/>
          <w:szCs w:val="28"/>
        </w:rPr>
        <w:lastRenderedPageBreak/>
        <w:t>легко и незаметно для себя постигает элементы музыкальной речи. Музыкально-ритмическая деятельность доставляет детям большое удовольствие, привлекает своей эмоциональной окрашенностью, возможностью активно выразить своё отношение к музыке в движениях. Дети испытывают радость от общения с художественной музыкой. Они эмоционально обогащаются, у них поднимается жизненный тонус.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Учитывая, возрастные и психологические особенности детей, ребёнок осмысленно воспринимает музыку, способен анализировать её, точно и ярко высказываться о её особенностях. При работе над танцем необходимо говорить, что музыка тесно связана с движениями. Музыка влияет на характер движения, придаёт им эмоциональную окраску и выразительность, диктует скорость, напряжённость, направление. Поэтому, музыке принадлежит ведущая роль. Движения становятся средством выражения художественных музыкальных образов, они помогают полнее воспринимать музыкальное произведение, чувствовать его выразительные средства.</w:t>
      </w:r>
      <w:r>
        <w:rPr>
          <w:rFonts w:ascii="Times New Roman" w:hAnsi="Times New Roman" w:cs="Times New Roman"/>
          <w:sz w:val="28"/>
          <w:szCs w:val="28"/>
        </w:rPr>
        <w:tab/>
        <w:t>При разучивании музыкально-ритмического материала необходимо соблюдать следующие правила: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5748DF" w:rsidRDefault="005748DF" w:rsidP="00574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добиваться целостного восприятия содержания и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музыки;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*улавливать наиболее яркие средства музыкальной выразительности (её структуру в связи с развитием и сменой музыкальных образов, темповые, динамические, регистровые изменения, метро-ритмические соотношения)         * добиваться наиболее полной согласованности музыки и движения.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 работе над музыкально - ритмическими движениями не стоит заниматься лишь только отработкой техники движений. Первостепенно надо уделить внимание подбору доступного и яркого музыкального материала. Разумно подобранная музыка придаёт движениям эмоциональную, радостную окраску, отдаляет момент усталости. Затем не упускать работу над развитием музыкально - ритмических навыков. В занятие необходимо включать упражнения с музыкальными заданиями, направленными на тренировку и совершенствование двигательных навыков, развивать способности восприятия художественных музыкальных образов точно подмечать нюансы, учит согласовывать движения с характером и особенностями музыки. Дети должны понять, что в зависимости от музыки одно и тоже движение, может приобрести разную окраску.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 по музыкально-ритмической деятельности должна строиться чётко и последовательно. Постепенно усложняя музыкальный материал, необходимо использовать разные задания и методические приёмы, (можно предложить прохлопать ритмический рисунок в паре, по подгруппам, выполнить движения с предметами, учить выполнять полуприседание, приставной шаг, кружение, или передавать игровые образы различного характера). Музыкально-ритмическая деятельность будь то танец, хоровод, игра развивает у детей координацию, ловкость, гибкость, умение ориентироваться в пространстве, способствует освоению танцевальных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движений, укрепляет опорно-двигательный аппарат, вырабатывает правильную осанку, формирует культуру движений и умение творчески мыслить.</w:t>
      </w:r>
      <w:r>
        <w:rPr>
          <w:rFonts w:ascii="Times New Roman" w:hAnsi="Times New Roman" w:cs="Times New Roman"/>
          <w:sz w:val="28"/>
          <w:szCs w:val="28"/>
        </w:rPr>
        <w:tab/>
        <w:t>Систематичность занятий, многократное повторение заданий - залог успеха, а в этом помощник музыкальному руководителю воспитатель.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748DF" w:rsidRDefault="005748DF" w:rsidP="0057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48DF" w:rsidRDefault="005748DF" w:rsidP="00574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Познавательный журнал. «Детская Энциклопедия» Учредитель: АО «Аргументы и факты». 1996.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5222" w:rsidRDefault="005748DF" w:rsidP="005748DF">
      <w:r>
        <w:rPr>
          <w:rFonts w:ascii="Times New Roman" w:hAnsi="Times New Roman" w:cs="Times New Roman"/>
          <w:sz w:val="28"/>
          <w:szCs w:val="28"/>
        </w:rPr>
        <w:t xml:space="preserve">2.Музыка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движение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упражнения, игры и пляски для детей 5-6, 6-7 лет).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.:С.И.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Т.П. Ломова, Е.Н. Соковнина.-М.: Просвещение, 1983.-208с., нот.</w:t>
      </w:r>
    </w:p>
    <w:sectPr w:rsidR="0069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21"/>
    <w:rsid w:val="004B5821"/>
    <w:rsid w:val="005748DF"/>
    <w:rsid w:val="006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0058-7B10-4F74-9723-C6329FBC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2021-09-25T16:34:00Z</dcterms:created>
  <dcterms:modified xsi:type="dcterms:W3CDTF">2021-09-25T16:34:00Z</dcterms:modified>
</cp:coreProperties>
</file>