
<file path=[Content_Types].xml><?xml version="1.0" encoding="utf-8"?>
<Types xmlns="http://schemas.openxmlformats.org/package/2006/content-types">
  <Default Extension="gif" ContentType="image/gif"/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/>
        <w:jc w:val="left"/>
        <w:rPr>
          <w:rFonts w:ascii="Times New Roman" w:cs="Times New Roman" w:hAnsi="Times New Roman"/>
          <w:b/>
          <w:i/>
          <w:color w:val="ff0000"/>
          <w:sz w:val="36"/>
          <w:szCs w:val="36"/>
          <w:lang w:eastAsia="ru-RU"/>
        </w:rPr>
      </w:pPr>
      <w:bookmarkStart w:id="0" w:name="_GoBack"/>
      <w:bookmarkEnd w:id="0"/>
    </w:p>
    <w:p>
      <w:pPr>
        <w:pStyle w:val="style0"/>
        <w:spacing w:after="0"/>
        <w:jc w:val="center"/>
        <w:rPr>
          <w:rFonts w:ascii="Times New Roman" w:cs="Times New Roman" w:hAnsi="Times New Roman"/>
          <w:b/>
          <w:i/>
          <w:color w:val="ff0000"/>
          <w:sz w:val="36"/>
          <w:szCs w:val="36"/>
          <w:lang w:eastAsia="ru-RU"/>
        </w:rPr>
      </w:pPr>
      <w:r>
        <w:rPr>
          <w:rFonts w:ascii="Times New Roman" w:cs="Times New Roman" w:hAnsi="Times New Roman"/>
          <w:b/>
          <w:i/>
          <w:color w:val="ff0000"/>
          <w:sz w:val="36"/>
          <w:szCs w:val="36"/>
          <w:lang w:eastAsia="ru-RU"/>
        </w:rPr>
        <w:t xml:space="preserve">Личная гигиена – </w:t>
      </w:r>
    </w:p>
    <w:p>
      <w:pPr>
        <w:pStyle w:val="style0"/>
        <w:spacing w:after="0"/>
        <w:jc w:val="center"/>
        <w:rPr>
          <w:rFonts w:ascii="Times New Roman" w:cs="Times New Roman" w:hAnsi="Times New Roman"/>
          <w:b/>
          <w:i/>
          <w:color w:val="ff0000"/>
          <w:sz w:val="16"/>
          <w:szCs w:val="16"/>
          <w:lang w:eastAsia="ru-RU"/>
        </w:rPr>
      </w:pPr>
      <w:r>
        <w:rPr>
          <w:rFonts w:ascii="Times New Roman" w:cs="Times New Roman" w:hAnsi="Times New Roman"/>
          <w:b/>
          <w:i/>
          <w:color w:val="ff0000"/>
          <w:sz w:val="36"/>
          <w:szCs w:val="36"/>
          <w:lang w:eastAsia="ru-RU"/>
        </w:rPr>
        <w:t>способствует сохра</w:t>
      </w:r>
      <w:r>
        <w:rPr>
          <w:rFonts w:ascii="Times New Roman" w:cs="Times New Roman" w:hAnsi="Times New Roman"/>
          <w:b/>
          <w:i/>
          <w:color w:val="ff0000"/>
          <w:sz w:val="36"/>
          <w:szCs w:val="36"/>
          <w:lang w:eastAsia="ru-RU"/>
        </w:rPr>
        <w:t/>
      </w:r>
      <w:r>
        <w:rPr>
          <w:rFonts w:ascii="Times New Roman" w:cs="Times New Roman" w:hAnsi="Times New Roman"/>
          <w:b/>
          <w:i/>
          <w:color w:val="ff0000"/>
          <w:sz w:val="36"/>
          <w:szCs w:val="36"/>
          <w:lang w:eastAsia="ru-RU"/>
        </w:rPr>
        <w:t>нению и укреплению здоровья</w:t>
      </w:r>
    </w:p>
    <w:p>
      <w:pPr>
        <w:pStyle w:val="style0"/>
        <w:spacing w:after="0"/>
        <w:jc w:val="center"/>
        <w:rPr>
          <w:rFonts w:ascii="Times New Roman" w:cs="Times New Roman" w:hAnsi="Times New Roman"/>
          <w:b/>
          <w:i/>
          <w:color w:val="ff0000"/>
          <w:sz w:val="16"/>
          <w:szCs w:val="16"/>
          <w:lang w:eastAsia="ru-RU"/>
        </w:rPr>
      </w:pPr>
    </w:p>
    <w:p>
      <w:pPr>
        <w:pStyle w:val="style0"/>
        <w:spacing w:after="0"/>
        <w:ind w:firstLine="709"/>
        <w:jc w:val="both"/>
        <w:rPr>
          <w:rFonts w:ascii="Times New Roman" w:cs="Times New Roman" w:hAnsi="Times New Roman"/>
          <w:sz w:val="28"/>
          <w:szCs w:val="28"/>
          <w:lang w:eastAsia="ru-RU"/>
        </w:rPr>
      </w:pPr>
      <w:r>
        <w:rPr>
          <w:rFonts w:ascii="Times New Roman" w:cs="Times New Roman" w:hAnsi="Times New Roman"/>
          <w:sz w:val="28"/>
          <w:szCs w:val="28"/>
          <w:lang w:eastAsia="ru-RU"/>
        </w:rPr>
        <w:t>Личная гигиена – совокупность гигиенических правил, выполнение которых способствует сохра</w:t>
      </w:r>
      <w:r>
        <w:rPr>
          <w:rFonts w:ascii="Times New Roman" w:cs="Times New Roman" w:hAnsi="Times New Roman"/>
          <w:sz w:val="28"/>
          <w:szCs w:val="28"/>
          <w:lang w:eastAsia="ru-RU"/>
        </w:rPr>
        <w:t/>
      </w:r>
      <w:r>
        <w:rPr>
          <w:rFonts w:ascii="Times New Roman" w:cs="Times New Roman" w:hAnsi="Times New Roman"/>
          <w:sz w:val="28"/>
          <w:szCs w:val="28"/>
          <w:lang w:eastAsia="ru-RU"/>
        </w:rPr>
        <w:t>нению и укреплению здоровья.</w:t>
      </w:r>
    </w:p>
    <w:p>
      <w:pPr>
        <w:pStyle w:val="style0"/>
        <w:spacing w:after="0"/>
        <w:ind w:firstLine="709"/>
        <w:jc w:val="both"/>
        <w:rPr>
          <w:rFonts w:ascii="Times New Roman" w:cs="Times New Roman" w:hAnsi="Times New Roman"/>
          <w:sz w:val="28"/>
          <w:szCs w:val="28"/>
          <w:lang w:eastAsia="ru-RU"/>
        </w:rPr>
      </w:pPr>
      <w:r>
        <w:rPr>
          <w:rFonts w:ascii="Times New Roman" w:cs="Times New Roman" w:hAnsi="Times New Roman"/>
          <w:sz w:val="28"/>
          <w:szCs w:val="28"/>
          <w:lang w:eastAsia="ru-RU"/>
        </w:rPr>
        <w:t>Обучение дошкольников гигие</w:t>
      </w:r>
      <w:r>
        <w:rPr>
          <w:rFonts w:ascii="Times New Roman" w:cs="Times New Roman" w:hAnsi="Times New Roman"/>
          <w:sz w:val="28"/>
          <w:szCs w:val="28"/>
          <w:lang w:eastAsia="ru-RU"/>
        </w:rPr>
        <w:t/>
      </w:r>
      <w:r>
        <w:rPr>
          <w:rFonts w:ascii="Times New Roman" w:cs="Times New Roman" w:hAnsi="Times New Roman"/>
          <w:sz w:val="28"/>
          <w:szCs w:val="28"/>
          <w:lang w:eastAsia="ru-RU"/>
        </w:rPr>
        <w:t>не – задача не только родите</w:t>
      </w:r>
      <w:r>
        <w:rPr>
          <w:rFonts w:ascii="Times New Roman" w:cs="Times New Roman" w:hAnsi="Times New Roman"/>
          <w:sz w:val="28"/>
          <w:szCs w:val="28"/>
          <w:lang w:eastAsia="ru-RU"/>
        </w:rPr>
        <w:t/>
      </w:r>
      <w:r>
        <w:rPr>
          <w:rFonts w:ascii="Times New Roman" w:cs="Times New Roman" w:hAnsi="Times New Roman"/>
          <w:sz w:val="28"/>
          <w:szCs w:val="28"/>
          <w:lang w:eastAsia="ru-RU"/>
        </w:rPr>
        <w:t>лей, но и воспитателей, поэтому желательно обеспечить полную согласованность требований ДОУ и семьи ребенка. Важно выработать общие критерии оценки от</w:t>
      </w:r>
      <w:r>
        <w:rPr>
          <w:rFonts w:ascii="Times New Roman" w:cs="Times New Roman" w:hAnsi="Times New Roman"/>
          <w:sz w:val="28"/>
          <w:szCs w:val="28"/>
          <w:lang w:eastAsia="ru-RU"/>
        </w:rPr>
        <w:t/>
      </w:r>
      <w:r>
        <w:rPr>
          <w:rFonts w:ascii="Times New Roman" w:cs="Times New Roman" w:hAnsi="Times New Roman"/>
          <w:sz w:val="28"/>
          <w:szCs w:val="28"/>
          <w:lang w:eastAsia="ru-RU"/>
        </w:rPr>
        <w:t>дельных действий, и в саду, и дома четко определить место расположения вещей, игрушек, порядок их уборки и хранения.</w:t>
      </w:r>
    </w:p>
    <w:p>
      <w:pPr>
        <w:pStyle w:val="style0"/>
        <w:spacing w:after="0"/>
        <w:ind w:firstLine="709"/>
        <w:jc w:val="both"/>
        <w:rPr>
          <w:rFonts w:ascii="Times New Roman" w:cs="Times New Roman" w:hAnsi="Times New Roman"/>
          <w:sz w:val="28"/>
          <w:szCs w:val="28"/>
          <w:lang w:eastAsia="ru-RU"/>
        </w:rPr>
      </w:pPr>
      <w:r>
        <w:rPr>
          <w:rFonts w:ascii="Times New Roman" w:cs="Times New Roman" w:hAnsi="Times New Roman"/>
          <w:sz w:val="28"/>
          <w:szCs w:val="28"/>
          <w:lang w:eastAsia="ru-RU"/>
        </w:rPr>
        <w:t>Для малышей особое значение имеет по</w:t>
      </w:r>
      <w:r>
        <w:rPr>
          <w:rFonts w:ascii="Times New Roman" w:cs="Times New Roman" w:hAnsi="Times New Roman"/>
          <w:sz w:val="28"/>
          <w:szCs w:val="28"/>
          <w:lang w:eastAsia="ru-RU"/>
        </w:rPr>
        <w:t/>
      </w:r>
      <w:r>
        <w:rPr>
          <w:rFonts w:ascii="Times New Roman" w:cs="Times New Roman" w:hAnsi="Times New Roman"/>
          <w:sz w:val="28"/>
          <w:szCs w:val="28"/>
          <w:lang w:eastAsia="ru-RU"/>
        </w:rPr>
        <w:t>стоянство условий, знание назначения и места каждой нужной ему в течение дня вещи. Дошкольникам необходимо сообщать элементарные знания о рациональных прави</w:t>
      </w:r>
      <w:r>
        <w:rPr>
          <w:rFonts w:ascii="Times New Roman" w:cs="Times New Roman" w:hAnsi="Times New Roman"/>
          <w:sz w:val="28"/>
          <w:szCs w:val="28"/>
          <w:lang w:eastAsia="ru-RU"/>
        </w:rPr>
        <w:t/>
      </w:r>
      <w:r>
        <w:rPr>
          <w:rFonts w:ascii="Times New Roman" w:cs="Times New Roman" w:hAnsi="Times New Roman"/>
          <w:sz w:val="28"/>
          <w:szCs w:val="28"/>
          <w:lang w:eastAsia="ru-RU"/>
        </w:rPr>
        <w:t>лах личной гигиены детей, раскрывать их значение для каждого и для окружающих, вос</w:t>
      </w:r>
      <w:r>
        <w:rPr>
          <w:rFonts w:ascii="Times New Roman" w:cs="Times New Roman" w:hAnsi="Times New Roman"/>
          <w:sz w:val="28"/>
          <w:szCs w:val="28"/>
          <w:lang w:eastAsia="ru-RU"/>
        </w:rPr>
        <w:t/>
      </w:r>
      <w:r>
        <w:rPr>
          <w:rFonts w:ascii="Times New Roman" w:cs="Times New Roman" w:hAnsi="Times New Roman"/>
          <w:sz w:val="28"/>
          <w:szCs w:val="28"/>
          <w:lang w:eastAsia="ru-RU"/>
        </w:rPr>
        <w:t>питывать соответствующее отношение к гигиеническим процедурам.</w:t>
      </w:r>
    </w:p>
    <w:p>
      <w:pPr>
        <w:pStyle w:val="style0"/>
        <w:spacing w:after="0"/>
        <w:ind w:firstLine="709"/>
        <w:jc w:val="both"/>
        <w:rPr>
          <w:rFonts w:ascii="Times New Roman" w:cs="Times New Roman" w:hAnsi="Times New Roman"/>
          <w:sz w:val="28"/>
          <w:szCs w:val="28"/>
          <w:lang w:eastAsia="ru-RU"/>
        </w:rPr>
      </w:pPr>
      <w:r>
        <w:rPr>
          <w:rFonts w:ascii="Times New Roman" w:cs="Times New Roman" w:hAnsi="Times New Roman"/>
          <w:b/>
          <w:bCs/>
          <w:noProof/>
          <w:sz w:val="28"/>
          <w:szCs w:val="28"/>
          <w:lang w:eastAsia="ru-RU"/>
        </w:rPr>
        <w:drawing>
          <wp:anchor distT="0" distB="0" distL="0" distR="0" simplePos="false" relativeHeight="7" behindDoc="false" locked="false" layoutInCell="true" allowOverlap="true">
            <wp:simplePos x="0" y="0"/>
            <wp:positionH relativeFrom="column">
              <wp:posOffset>1937385</wp:posOffset>
            </wp:positionH>
            <wp:positionV relativeFrom="paragraph">
              <wp:posOffset>1891664</wp:posOffset>
            </wp:positionV>
            <wp:extent cx="2390774" cy="2096135"/>
            <wp:effectExtent l="0" t="0" r="9525" b="0"/>
            <wp:wrapTopAndBottom/>
            <wp:docPr id="1026" name="Рисунок 3" descr="http://56.xn--80aadkum9bf.xn--p1ai/wp-content/uploads/2017/08/i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390774" cy="209613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cs="Times New Roman" w:hAnsi="Times New Roman"/>
          <w:sz w:val="28"/>
          <w:szCs w:val="28"/>
          <w:lang w:eastAsia="ru-RU"/>
        </w:rPr>
        <w:t>К главным научно-методическим приемам обучения относятся наглядные, словесные, игровые и практические. Осваивая навык, ребенок обычно стремится многократно выпол</w:t>
      </w:r>
      <w:r>
        <w:rPr>
          <w:rFonts w:ascii="Times New Roman" w:cs="Times New Roman" w:hAnsi="Times New Roman"/>
          <w:sz w:val="28"/>
          <w:szCs w:val="28"/>
          <w:lang w:eastAsia="ru-RU"/>
        </w:rPr>
        <w:t/>
      </w:r>
      <w:r>
        <w:rPr>
          <w:rFonts w:ascii="Times New Roman" w:cs="Times New Roman" w:hAnsi="Times New Roman"/>
          <w:sz w:val="28"/>
          <w:szCs w:val="28"/>
          <w:lang w:eastAsia="ru-RU"/>
        </w:rPr>
        <w:t>нить определенное движение. Постепенно он учится все более само</w:t>
      </w:r>
      <w:r>
        <w:rPr>
          <w:rFonts w:ascii="Times New Roman" w:cs="Times New Roman" w:hAnsi="Times New Roman"/>
          <w:sz w:val="28"/>
          <w:szCs w:val="28"/>
          <w:lang w:eastAsia="ru-RU"/>
        </w:rPr>
        <w:t/>
      </w:r>
      <w:r>
        <w:rPr>
          <w:rFonts w:ascii="Times New Roman" w:cs="Times New Roman" w:hAnsi="Times New Roman"/>
          <w:sz w:val="28"/>
          <w:szCs w:val="28"/>
          <w:lang w:eastAsia="ru-RU"/>
        </w:rPr>
        <w:t>стоятельно и быстро справляться с поставленной задачей. Взрослый только напоминает или спрашивает, не забыл ли ребенок сделать то или иное задание, а в дальнейшем предоставляет ему большую само</w:t>
      </w:r>
      <w:r>
        <w:rPr>
          <w:rFonts w:ascii="Times New Roman" w:cs="Times New Roman" w:hAnsi="Times New Roman"/>
          <w:sz w:val="28"/>
          <w:szCs w:val="28"/>
          <w:lang w:eastAsia="ru-RU"/>
        </w:rPr>
        <w:t/>
      </w:r>
      <w:r>
        <w:rPr>
          <w:rFonts w:ascii="Times New Roman" w:cs="Times New Roman" w:hAnsi="Times New Roman"/>
          <w:sz w:val="28"/>
          <w:szCs w:val="28"/>
          <w:lang w:eastAsia="ru-RU"/>
        </w:rPr>
        <w:t>стоятельность. Но проверять, правильно ли ребенок все выполнил, следит ли он за личной гигиеной детей, нуж</w:t>
      </w:r>
      <w:r>
        <w:rPr>
          <w:rFonts w:ascii="Times New Roman" w:cs="Times New Roman" w:hAnsi="Times New Roman"/>
          <w:sz w:val="28"/>
          <w:szCs w:val="28"/>
          <w:lang w:eastAsia="ru-RU"/>
        </w:rPr>
        <w:t/>
      </w:r>
      <w:r>
        <w:rPr>
          <w:rFonts w:ascii="Times New Roman" w:cs="Times New Roman" w:hAnsi="Times New Roman"/>
          <w:sz w:val="28"/>
          <w:szCs w:val="28"/>
          <w:lang w:eastAsia="ru-RU"/>
        </w:rPr>
        <w:t>но на протяжении всего дошкольного возраста.</w:t>
      </w:r>
    </w:p>
    <w:p>
      <w:pPr>
        <w:pStyle w:val="style0"/>
        <w:spacing w:after="0"/>
        <w:ind w:firstLine="709"/>
        <w:jc w:val="both"/>
        <w:rPr>
          <w:rFonts w:ascii="Times New Roman" w:cs="Times New Roman" w:hAnsi="Times New Roman"/>
          <w:sz w:val="28"/>
          <w:szCs w:val="28"/>
          <w:lang w:eastAsia="ru-RU"/>
        </w:rPr>
      </w:pPr>
    </w:p>
    <w:p>
      <w:pPr>
        <w:pStyle w:val="style0"/>
        <w:spacing w:after="0"/>
        <w:ind w:firstLine="709"/>
        <w:rPr>
          <w:rFonts w:ascii="Times New Roman" w:cs="Times New Roman" w:hAnsi="Times New Roman"/>
          <w:b/>
          <w:bCs/>
          <w:i/>
          <w:color w:val="00b050"/>
          <w:sz w:val="16"/>
          <w:szCs w:val="16"/>
          <w:lang w:eastAsia="ru-RU"/>
        </w:rPr>
      </w:pPr>
      <w:r>
        <w:rPr>
          <w:rFonts w:ascii="Times New Roman" w:cs="Times New Roman" w:hAnsi="Times New Roman"/>
          <w:b/>
          <w:bCs/>
          <w:i/>
          <w:color w:val="00b050"/>
          <w:sz w:val="36"/>
          <w:szCs w:val="36"/>
          <w:lang w:eastAsia="ru-RU"/>
        </w:rPr>
        <w:t xml:space="preserve">                         </w:t>
      </w:r>
      <w:r>
        <w:rPr>
          <w:rFonts w:ascii="Times New Roman" w:cs="Times New Roman" w:hAnsi="Times New Roman"/>
          <w:b/>
          <w:bCs/>
          <w:i/>
          <w:color w:val="00b050"/>
          <w:sz w:val="36"/>
          <w:szCs w:val="36"/>
          <w:lang w:eastAsia="ru-RU"/>
        </w:rPr>
        <w:t>Гигиена детей: режим дня</w:t>
      </w:r>
    </w:p>
    <w:p>
      <w:pPr>
        <w:pStyle w:val="style0"/>
        <w:spacing w:after="0"/>
        <w:ind w:firstLine="709"/>
        <w:rPr>
          <w:rFonts w:ascii="Times New Roman" w:cs="Times New Roman" w:hAnsi="Times New Roman"/>
          <w:b/>
          <w:bCs/>
          <w:i/>
          <w:color w:val="00b050"/>
          <w:sz w:val="16"/>
          <w:szCs w:val="16"/>
          <w:lang w:eastAsia="ru-RU"/>
        </w:rPr>
      </w:pPr>
    </w:p>
    <w:p>
      <w:pPr>
        <w:pStyle w:val="style0"/>
        <w:spacing w:after="0"/>
        <w:ind w:firstLine="709"/>
        <w:jc w:val="both"/>
        <w:rPr>
          <w:rFonts w:ascii="Times New Roman" w:cs="Times New Roman" w:hAnsi="Times New Roman"/>
          <w:sz w:val="28"/>
          <w:szCs w:val="28"/>
          <w:lang w:eastAsia="ru-RU"/>
        </w:rPr>
      </w:pPr>
      <w:r>
        <w:rPr>
          <w:rFonts w:ascii="Times New Roman" w:cs="Times New Roman" w:hAnsi="Times New Roman"/>
          <w:sz w:val="28"/>
          <w:szCs w:val="28"/>
          <w:lang w:eastAsia="ru-RU"/>
        </w:rPr>
        <w:t xml:space="preserve">Режим дня обеспечивает ежедневное повторение гигиенических процедур в одно и то же время, что способствует постепенному формированию навыков и </w:t>
      </w:r>
      <w:r>
        <w:rPr>
          <w:rFonts w:ascii="Times New Roman" w:cs="Times New Roman" w:hAnsi="Times New Roman"/>
          <w:sz w:val="28"/>
          <w:szCs w:val="28"/>
          <w:lang w:eastAsia="ru-RU"/>
        </w:rPr>
        <w:t>привычек культуры поведения и личной гигиены. Режим дня приучает организм ребенка к определенному ритму, обеспечивает смену деятельности, предохраняя нервную систему детей от переутомления.</w:t>
      </w:r>
      <w:r>
        <w:rPr>
          <w:rFonts w:ascii="Times New Roman" w:cs="Times New Roman" w:hAnsi="Times New Roman"/>
          <w:b/>
          <w:bCs/>
          <w:sz w:val="28"/>
          <w:szCs w:val="28"/>
          <w:lang w:eastAsia="ru-RU"/>
        </w:rPr>
        <w:t xml:space="preserve">              </w:t>
      </w:r>
    </w:p>
    <w:p>
      <w:pPr>
        <w:pStyle w:val="style0"/>
        <w:spacing w:after="0"/>
        <w:ind w:firstLine="709"/>
        <w:jc w:val="both"/>
        <w:rPr>
          <w:rFonts w:ascii="Times New Roman" w:cs="Times New Roman" w:hAnsi="Times New Roman"/>
          <w:b/>
          <w:bCs/>
          <w:i/>
          <w:color w:val="002060"/>
          <w:sz w:val="16"/>
          <w:szCs w:val="16"/>
          <w:lang w:eastAsia="ru-RU"/>
        </w:rPr>
      </w:pPr>
      <w:r>
        <w:rPr>
          <w:rFonts w:ascii="Times New Roman" w:cs="Times New Roman" w:hAnsi="Times New Roman"/>
          <w:b/>
          <w:bCs/>
          <w:i/>
          <w:color w:val="002060"/>
          <w:sz w:val="36"/>
          <w:szCs w:val="36"/>
          <w:lang w:eastAsia="ru-RU"/>
        </w:rPr>
        <w:t xml:space="preserve">       </w:t>
      </w:r>
      <w:r>
        <w:rPr>
          <w:rFonts w:ascii="Times New Roman" w:cs="Times New Roman" w:hAnsi="Times New Roman"/>
          <w:b/>
          <w:bCs/>
          <w:i/>
          <w:color w:val="002060"/>
          <w:sz w:val="36"/>
          <w:szCs w:val="36"/>
          <w:lang w:eastAsia="ru-RU"/>
        </w:rPr>
        <w:t>Умывание – первый этап гигиены дошкольников</w:t>
      </w:r>
    </w:p>
    <w:p>
      <w:pPr>
        <w:pStyle w:val="style0"/>
        <w:spacing w:after="0"/>
        <w:ind w:firstLine="709"/>
        <w:jc w:val="both"/>
        <w:rPr>
          <w:rFonts w:ascii="Times New Roman" w:cs="Times New Roman" w:hAnsi="Times New Roman"/>
          <w:i/>
          <w:color w:val="002060"/>
          <w:sz w:val="16"/>
          <w:szCs w:val="16"/>
          <w:lang w:eastAsia="ru-RU"/>
        </w:rPr>
      </w:pPr>
    </w:p>
    <w:p>
      <w:pPr>
        <w:pStyle w:val="style0"/>
        <w:spacing w:after="0"/>
        <w:ind w:firstLine="709"/>
        <w:jc w:val="both"/>
        <w:rPr>
          <w:rFonts w:ascii="Times New Roman" w:cs="Times New Roman" w:hAnsi="Times New Roman"/>
          <w:sz w:val="16"/>
          <w:szCs w:val="16"/>
          <w:lang w:eastAsia="ru-RU"/>
        </w:rPr>
      </w:pPr>
      <w:r>
        <w:rPr>
          <w:rFonts w:ascii="Times New Roman" w:cs="Times New Roman" w:hAnsi="Times New Roman"/>
          <w:sz w:val="28"/>
          <w:szCs w:val="28"/>
          <w:lang w:eastAsia="ru-RU"/>
        </w:rPr>
        <w:t>Детям должно быть удобно и приятно умываться: высота умы</w:t>
      </w:r>
      <w:r>
        <w:rPr>
          <w:rFonts w:ascii="Times New Roman" w:cs="Times New Roman" w:hAnsi="Times New Roman"/>
          <w:sz w:val="28"/>
          <w:szCs w:val="28"/>
          <w:lang w:eastAsia="ru-RU"/>
        </w:rPr>
        <w:t/>
      </w:r>
      <w:r>
        <w:rPr>
          <w:rFonts w:ascii="Times New Roman" w:cs="Times New Roman" w:hAnsi="Times New Roman"/>
          <w:sz w:val="28"/>
          <w:szCs w:val="28"/>
          <w:lang w:eastAsia="ru-RU"/>
        </w:rPr>
        <w:t>вальников должна соответствовать росту малышей (высота струи воды над уров</w:t>
      </w:r>
      <w:r>
        <w:rPr>
          <w:rFonts w:ascii="Times New Roman" w:cs="Times New Roman" w:hAnsi="Times New Roman"/>
          <w:sz w:val="28"/>
          <w:szCs w:val="28"/>
          <w:lang w:eastAsia="ru-RU"/>
        </w:rPr>
        <w:t/>
      </w:r>
      <w:r>
        <w:rPr>
          <w:rFonts w:ascii="Times New Roman" w:cs="Times New Roman" w:hAnsi="Times New Roman"/>
          <w:sz w:val="28"/>
          <w:szCs w:val="28"/>
          <w:lang w:eastAsia="ru-RU"/>
        </w:rPr>
        <w:t>нем опущенной и согнутой в локте руки должна быть около 10 см). Если при умывании детям приходится высоко поднимать руки, то вода может затекать в рукава. Размер куска мыла должен быть таким, чтобы ребенок мог свободно взять его ру</w:t>
      </w:r>
      <w:r>
        <w:rPr>
          <w:rFonts w:ascii="Times New Roman" w:cs="Times New Roman" w:hAnsi="Times New Roman"/>
          <w:sz w:val="28"/>
          <w:szCs w:val="28"/>
          <w:lang w:eastAsia="ru-RU"/>
        </w:rPr>
        <w:t/>
      </w:r>
      <w:r>
        <w:rPr>
          <w:rFonts w:ascii="Times New Roman" w:cs="Times New Roman" w:hAnsi="Times New Roman"/>
          <w:sz w:val="28"/>
          <w:szCs w:val="28"/>
          <w:lang w:eastAsia="ru-RU"/>
        </w:rPr>
        <w:t>кой. Вода должна быть комнатной температуры.</w:t>
      </w:r>
    </w:p>
    <w:p>
      <w:pPr>
        <w:pStyle w:val="style0"/>
        <w:spacing w:after="0"/>
        <w:ind w:firstLine="709"/>
        <w:jc w:val="both"/>
        <w:rPr>
          <w:rFonts w:ascii="Times New Roman" w:cs="Times New Roman" w:hAnsi="Times New Roman"/>
          <w:sz w:val="16"/>
          <w:szCs w:val="16"/>
          <w:lang w:eastAsia="ru-RU"/>
        </w:rPr>
      </w:pPr>
    </w:p>
    <w:p>
      <w:pPr>
        <w:pStyle w:val="style0"/>
        <w:spacing w:after="0"/>
        <w:rPr>
          <w:rFonts w:ascii="Times New Roman" w:cs="Times New Roman" w:hAnsi="Times New Roman"/>
          <w:b/>
          <w:bCs/>
          <w:color w:val="00b050"/>
          <w:sz w:val="16"/>
          <w:szCs w:val="16"/>
          <w:lang w:eastAsia="ru-RU"/>
        </w:rPr>
      </w:pPr>
      <w:r>
        <w:rPr>
          <w:rFonts w:ascii="Times New Roman" w:cs="Times New Roman" w:hAnsi="Times New Roman"/>
          <w:b/>
          <w:bCs/>
          <w:color w:val="00b050"/>
          <w:sz w:val="36"/>
          <w:szCs w:val="36"/>
          <w:lang w:eastAsia="ru-RU"/>
        </w:rPr>
        <w:t xml:space="preserve">                            </w:t>
      </w:r>
      <w:r>
        <w:rPr>
          <w:rFonts w:ascii="Times New Roman" w:cs="Times New Roman" w:hAnsi="Times New Roman"/>
          <w:b/>
          <w:bCs/>
          <w:color w:val="00b050"/>
          <w:sz w:val="36"/>
          <w:szCs w:val="36"/>
          <w:lang w:eastAsia="ru-RU"/>
        </w:rPr>
        <w:t>Правила мытья рук</w:t>
      </w:r>
    </w:p>
    <w:p>
      <w:pPr>
        <w:pStyle w:val="style0"/>
        <w:spacing w:after="0"/>
        <w:ind w:firstLine="709"/>
        <w:jc w:val="both"/>
        <w:rPr>
          <w:rFonts w:ascii="Times New Roman" w:cs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false" relativeHeight="3" behindDoc="false" locked="false" layoutInCell="true" allowOverlap="true">
            <wp:simplePos x="0" y="0"/>
            <wp:positionH relativeFrom="margin">
              <wp:posOffset>4841240</wp:posOffset>
            </wp:positionH>
            <wp:positionV relativeFrom="paragraph">
              <wp:posOffset>5080</wp:posOffset>
            </wp:positionV>
            <wp:extent cx="1493520" cy="1717675"/>
            <wp:effectExtent l="0" t="0" r="0" b="0"/>
            <wp:wrapSquare wrapText="bothSides"/>
            <wp:docPr id="1027" name="Рисунок 6" descr="ÐÐ°ÑÑÐ¸Ð½ÐºÐ¸ Ð¿Ð¾ Ð·Ð°Ð¿ÑÐ¾ÑÑ ÐºÐ°ÑÑÐ¸Ð½ÐºÐ¸ Ð´Ð»Ñ Ð´ÐµÑÐµÐ¹ ÑÐ¾ÑÐ¼Ð¸ÑÐ¾Ð²Ð°Ð½Ð¸Ñ ÐºÑÐ»ÑÑÑÑÐ½Ð¾-Ð³Ð¸Ð³Ð¸ÐµÐ½Ð¸ÑÐµÑÐºÐ¸Ñ Ð½Ð°Ð²ÑÐºÐ¾Ð²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493520" cy="17176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cs="Times New Roman" w:hAnsi="Times New Roman"/>
          <w:sz w:val="28"/>
          <w:szCs w:val="28"/>
          <w:lang w:eastAsia="ru-RU"/>
        </w:rPr>
        <w:t>Ребенку нужно объяснить, что по правилам гигиены детей, до начала мытья рук следует закатать рукава.</w:t>
      </w:r>
    </w:p>
    <w:p>
      <w:pPr>
        <w:pStyle w:val="style0"/>
        <w:spacing w:after="0"/>
        <w:ind w:firstLine="709"/>
        <w:jc w:val="both"/>
        <w:rPr>
          <w:rFonts w:ascii="Times New Roman" w:cs="Times New Roman" w:hAnsi="Times New Roman"/>
          <w:sz w:val="28"/>
          <w:szCs w:val="28"/>
          <w:lang w:eastAsia="ru-RU"/>
        </w:rPr>
      </w:pPr>
      <w:r>
        <w:rPr>
          <w:rFonts w:ascii="Times New Roman" w:cs="Times New Roman" w:hAnsi="Times New Roman"/>
          <w:sz w:val="28"/>
          <w:szCs w:val="28"/>
          <w:lang w:eastAsia="ru-RU"/>
        </w:rPr>
        <w:t>Надо также показать, как правильно намыливать и мыть руки и лицо, как вытираться по</w:t>
      </w:r>
      <w:r>
        <w:rPr>
          <w:rFonts w:ascii="Times New Roman" w:cs="Times New Roman" w:hAnsi="Times New Roman"/>
          <w:sz w:val="28"/>
          <w:szCs w:val="28"/>
          <w:lang w:eastAsia="ru-RU"/>
        </w:rPr>
        <w:t/>
      </w:r>
      <w:r>
        <w:rPr>
          <w:rFonts w:ascii="Times New Roman" w:cs="Times New Roman" w:hAnsi="Times New Roman"/>
          <w:sz w:val="28"/>
          <w:szCs w:val="28"/>
          <w:lang w:eastAsia="ru-RU"/>
        </w:rPr>
        <w:t>сле умывания.</w:t>
      </w:r>
    </w:p>
    <w:p>
      <w:pPr>
        <w:pStyle w:val="style0"/>
        <w:spacing w:after="0"/>
        <w:ind w:firstLine="709"/>
        <w:jc w:val="both"/>
        <w:rPr>
          <w:rFonts w:ascii="Times New Roman" w:cs="Times New Roman" w:hAnsi="Times New Roman"/>
          <w:sz w:val="28"/>
          <w:szCs w:val="28"/>
          <w:lang w:eastAsia="ru-RU"/>
        </w:rPr>
      </w:pPr>
      <w:r>
        <w:rPr>
          <w:rFonts w:ascii="Times New Roman" w:cs="Times New Roman" w:hAnsi="Times New Roman"/>
          <w:sz w:val="28"/>
          <w:szCs w:val="28"/>
          <w:lang w:eastAsia="ru-RU"/>
        </w:rPr>
        <w:t>Не следует торопить малыша, если он сосредоточенно повторяет одно и то же действие (например, мылит руки).</w:t>
      </w:r>
    </w:p>
    <w:p>
      <w:pPr>
        <w:pStyle w:val="style0"/>
        <w:spacing w:after="0"/>
        <w:ind w:firstLine="709"/>
        <w:jc w:val="both"/>
        <w:rPr>
          <w:rFonts w:ascii="Times New Roman" w:cs="Times New Roman" w:hAnsi="Times New Roman"/>
          <w:sz w:val="28"/>
          <w:szCs w:val="28"/>
          <w:lang w:eastAsia="ru-RU"/>
        </w:rPr>
      </w:pPr>
      <w:r>
        <w:rPr>
          <w:rFonts w:ascii="Times New Roman" w:cs="Times New Roman" w:hAnsi="Times New Roman"/>
          <w:i/>
          <w:iCs/>
          <w:sz w:val="28"/>
          <w:szCs w:val="28"/>
          <w:lang w:eastAsia="ru-RU"/>
        </w:rPr>
        <w:t>Тем более не следует выполнять это действие за него</w:t>
      </w:r>
      <w:r>
        <w:rPr>
          <w:rFonts w:ascii="Times New Roman" w:cs="Times New Roman" w:hAnsi="Times New Roman"/>
          <w:sz w:val="28"/>
          <w:szCs w:val="28"/>
          <w:lang w:eastAsia="ru-RU"/>
        </w:rPr>
        <w:t>.</w:t>
      </w:r>
    </w:p>
    <w:p>
      <w:pPr>
        <w:pStyle w:val="style0"/>
        <w:spacing w:after="0"/>
        <w:ind w:firstLine="709"/>
        <w:jc w:val="both"/>
        <w:rPr>
          <w:rFonts w:ascii="Times New Roman" w:cs="Times New Roman" w:hAnsi="Times New Roman"/>
          <w:sz w:val="28"/>
          <w:szCs w:val="28"/>
          <w:lang w:eastAsia="ru-RU"/>
        </w:rPr>
      </w:pPr>
      <w:r>
        <w:rPr>
          <w:rFonts w:ascii="Times New Roman" w:cs="Times New Roman" w:hAnsi="Times New Roman"/>
          <w:sz w:val="28"/>
          <w:szCs w:val="28"/>
          <w:lang w:eastAsia="ru-RU"/>
        </w:rPr>
        <w:t>Воспитатель организует умывание так, чтобы не создавалось очереди.</w:t>
      </w:r>
    </w:p>
    <w:p>
      <w:pPr>
        <w:pStyle w:val="style0"/>
        <w:spacing w:after="0"/>
        <w:ind w:firstLine="709"/>
        <w:jc w:val="both"/>
        <w:rPr>
          <w:rFonts w:ascii="Times New Roman" w:cs="Times New Roman" w:hAnsi="Times New Roman"/>
          <w:sz w:val="28"/>
          <w:szCs w:val="28"/>
          <w:lang w:eastAsia="ru-RU"/>
        </w:rPr>
      </w:pPr>
      <w:r>
        <w:rPr>
          <w:rFonts w:ascii="Times New Roman" w:cs="Times New Roman" w:hAnsi="Times New Roman"/>
          <w:sz w:val="28"/>
          <w:szCs w:val="28"/>
          <w:lang w:eastAsia="ru-RU"/>
        </w:rPr>
        <w:t>Педагог на</w:t>
      </w:r>
      <w:r>
        <w:rPr>
          <w:rFonts w:ascii="Times New Roman" w:cs="Times New Roman" w:hAnsi="Times New Roman"/>
          <w:sz w:val="28"/>
          <w:szCs w:val="28"/>
          <w:lang w:eastAsia="ru-RU"/>
        </w:rPr>
        <w:t/>
      </w:r>
      <w:r>
        <w:rPr>
          <w:rFonts w:ascii="Times New Roman" w:cs="Times New Roman" w:hAnsi="Times New Roman"/>
          <w:sz w:val="28"/>
          <w:szCs w:val="28"/>
          <w:lang w:eastAsia="ru-RU"/>
        </w:rPr>
        <w:t>поминает детям, чтобы они не забыли закатать рукава, расстегнуть воротники пла</w:t>
      </w:r>
      <w:r>
        <w:rPr>
          <w:rFonts w:ascii="Times New Roman" w:cs="Times New Roman" w:hAnsi="Times New Roman"/>
          <w:sz w:val="28"/>
          <w:szCs w:val="28"/>
          <w:lang w:eastAsia="ru-RU"/>
        </w:rPr>
        <w:t/>
      </w:r>
      <w:r>
        <w:rPr>
          <w:rFonts w:ascii="Times New Roman" w:cs="Times New Roman" w:hAnsi="Times New Roman"/>
          <w:sz w:val="28"/>
          <w:szCs w:val="28"/>
          <w:lang w:eastAsia="ru-RU"/>
        </w:rPr>
        <w:t>тьев или рубашек.</w:t>
      </w:r>
    </w:p>
    <w:p>
      <w:pPr>
        <w:pStyle w:val="style0"/>
        <w:spacing w:after="0"/>
        <w:ind w:firstLine="709"/>
        <w:jc w:val="both"/>
        <w:rPr>
          <w:rFonts w:ascii="Times New Roman" w:cs="Times New Roman" w:hAnsi="Times New Roman"/>
          <w:sz w:val="28"/>
          <w:szCs w:val="28"/>
          <w:lang w:eastAsia="ru-RU"/>
        </w:rPr>
      </w:pPr>
      <w:r>
        <w:rPr>
          <w:rFonts w:ascii="Times New Roman" w:cs="Times New Roman" w:hAnsi="Times New Roman"/>
          <w:sz w:val="28"/>
          <w:szCs w:val="28"/>
          <w:lang w:eastAsia="ru-RU"/>
        </w:rPr>
        <w:t>Следит, чтобы дети умывались тщательно, вытирались досуха своим полотенцем.</w:t>
      </w:r>
    </w:p>
    <w:p>
      <w:pPr>
        <w:pStyle w:val="style0"/>
        <w:spacing w:after="0"/>
        <w:ind w:firstLine="709"/>
        <w:jc w:val="both"/>
        <w:rPr>
          <w:rFonts w:ascii="Times New Roman" w:cs="Times New Roman" w:hAnsi="Times New Roman"/>
          <w:sz w:val="16"/>
          <w:szCs w:val="16"/>
          <w:lang w:eastAsia="ru-RU"/>
        </w:rPr>
      </w:pPr>
      <w:r>
        <w:rPr>
          <w:rFonts w:ascii="Times New Roman" w:cs="Times New Roman" w:hAnsi="Times New Roman"/>
          <w:sz w:val="28"/>
          <w:szCs w:val="28"/>
          <w:lang w:eastAsia="ru-RU"/>
        </w:rPr>
        <w:t>Контролируя процесс умывания, воспитатель отмечает ход гигиены детей: все ли подготовлено для умывания: на месте ли мыло, у всех ли детей есть полотенца; чем заняты дети, которые ждут умывания или уже умылись; тщательно ли умываются дети, хорошо ли вытирают руки, помогают ли им взрослые и в чем; длительность умывания.</w:t>
      </w:r>
      <w:r>
        <w:t xml:space="preserve"> </w:t>
      </w:r>
    </w:p>
    <w:p>
      <w:pPr>
        <w:pStyle w:val="style0"/>
        <w:spacing w:after="0"/>
        <w:jc w:val="both"/>
        <w:rPr>
          <w:rFonts w:ascii="Times New Roman" w:cs="Times New Roman" w:hAnsi="Times New Roman"/>
          <w:sz w:val="16"/>
          <w:szCs w:val="16"/>
          <w:lang w:eastAsia="ru-RU"/>
        </w:rPr>
      </w:pPr>
    </w:p>
    <w:p>
      <w:pPr>
        <w:pStyle w:val="style0"/>
        <w:spacing w:after="0"/>
        <w:ind w:firstLine="709"/>
        <w:jc w:val="center"/>
        <w:rPr>
          <w:rFonts w:ascii="Times New Roman" w:cs="Times New Roman" w:hAnsi="Times New Roman"/>
          <w:b/>
          <w:bCs/>
          <w:i/>
          <w:color w:val="ff0000"/>
          <w:sz w:val="16"/>
          <w:szCs w:val="16"/>
          <w:lang w:eastAsia="ru-RU"/>
        </w:rPr>
      </w:pPr>
      <w:r>
        <w:rPr>
          <w:rFonts w:ascii="Times New Roman" w:cs="Times New Roman" w:hAnsi="Times New Roman"/>
          <w:b/>
          <w:bCs/>
          <w:i/>
          <w:color w:val="ff0000"/>
          <w:sz w:val="36"/>
          <w:szCs w:val="36"/>
          <w:lang w:eastAsia="ru-RU"/>
        </w:rPr>
        <w:t>Гигиена полости рта у дошкольников</w:t>
      </w:r>
    </w:p>
    <w:p>
      <w:pPr>
        <w:pStyle w:val="style0"/>
        <w:spacing w:after="0"/>
        <w:ind w:firstLine="709"/>
        <w:jc w:val="both"/>
        <w:rPr>
          <w:rFonts w:ascii="Times New Roman" w:cs="Times New Roman" w:hAnsi="Times New Roman"/>
          <w:sz w:val="28"/>
          <w:szCs w:val="28"/>
          <w:lang w:eastAsia="ru-RU"/>
        </w:rPr>
      </w:pPr>
      <w:r>
        <w:rPr>
          <w:rFonts w:ascii="Times New Roman" w:cs="Times New Roman" w:hAnsi="Times New Roman"/>
          <w:sz w:val="28"/>
          <w:szCs w:val="28"/>
          <w:lang w:eastAsia="ru-RU"/>
        </w:rPr>
        <w:t>Чтобы предупредить заболевание и разрушение зубов, надо приучить детей после обеда полоскать рот теплой водой. Маленьким детям первое время это дается с трудом, но, повторяя нужные движения за воспитателем и старшими детьми, они постепенно привыкают правильно полоскать рот.</w:t>
      </w:r>
    </w:p>
    <w:p>
      <w:pPr>
        <w:pStyle w:val="style0"/>
        <w:spacing w:after="0"/>
        <w:ind w:firstLine="709"/>
        <w:jc w:val="both"/>
        <w:rPr>
          <w:rFonts w:ascii="Times New Roman" w:cs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false" relativeHeight="5" behindDoc="false" locked="false" layoutInCell="true" allowOverlap="true">
            <wp:simplePos x="0" y="0"/>
            <wp:positionH relativeFrom="column">
              <wp:posOffset>5078730</wp:posOffset>
            </wp:positionH>
            <wp:positionV relativeFrom="paragraph">
              <wp:posOffset>657860</wp:posOffset>
            </wp:positionV>
            <wp:extent cx="1135379" cy="921385"/>
            <wp:effectExtent l="0" t="0" r="7620" b="0"/>
            <wp:wrapSquare wrapText="bothSides"/>
            <wp:docPr id="1028" name="Рисунок 8" descr="ÐÐ°ÑÑÐ¸Ð½ÐºÐ¸ Ð¿Ð¾ Ð·Ð°Ð¿ÑÐ¾ÑÑ ÐºÐ°ÑÑÐ¸Ð½ÐºÐ° Ð´Ð»Ñ Ð´ÐµÑÐµÐ¹ Ð§Ð¸ÑÑÐ¸Ð¼ Ð·ÑÐ±Ñ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8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135379" cy="92138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cs="Times New Roman" w:hAnsi="Times New Roman"/>
          <w:sz w:val="28"/>
          <w:szCs w:val="28"/>
          <w:lang w:eastAsia="ru-RU"/>
        </w:rPr>
        <w:t xml:space="preserve">С 3-4-летнего возраста детей надо приучать чистить зубы правильно, выполняя необходимую гигиену полости рта у дошкольников: верхние зубы – сверху вниз, нижние – </w:t>
      </w:r>
      <w:r>
        <w:rPr>
          <w:rFonts w:ascii="Times New Roman" w:cs="Times New Roman" w:hAnsi="Times New Roman"/>
          <w:sz w:val="28"/>
          <w:szCs w:val="28"/>
          <w:lang w:eastAsia="ru-RU"/>
        </w:rPr>
        <w:t>снизу вверх</w:t>
      </w:r>
      <w:r>
        <w:rPr>
          <w:rFonts w:ascii="Times New Roman" w:cs="Times New Roman" w:hAnsi="Times New Roman"/>
          <w:sz w:val="28"/>
          <w:szCs w:val="28"/>
          <w:lang w:eastAsia="ru-RU"/>
        </w:rPr>
        <w:t xml:space="preserve"> с наружной и внутренней сторон. Рекомендуется постепенно приучать детей к твердой пище, при ее пережевывании усиливается работа челюстных </w:t>
      </w:r>
      <w:r>
        <w:rPr>
          <w:rFonts w:ascii="Times New Roman" w:cs="Times New Roman" w:hAnsi="Times New Roman"/>
          <w:sz w:val="28"/>
          <w:szCs w:val="28"/>
          <w:lang w:eastAsia="ru-RU"/>
        </w:rPr>
        <w:t>мышц. Но грызть орехи детям не следует – можно испортить зубы. Не реже двух раз в год детей необходимо показывать зубному врачу.</w:t>
      </w:r>
      <w:r>
        <w:t xml:space="preserve"> </w:t>
      </w:r>
    </w:p>
    <w:p>
      <w:pPr>
        <w:pStyle w:val="style0"/>
        <w:spacing w:after="0"/>
        <w:ind w:firstLine="709"/>
        <w:jc w:val="both"/>
        <w:rPr>
          <w:rFonts w:ascii="Times New Roman" w:cs="Times New Roman" w:hAnsi="Times New Roman"/>
          <w:b/>
          <w:bCs/>
          <w:color w:val="002060"/>
          <w:sz w:val="16"/>
          <w:szCs w:val="16"/>
          <w:lang w:eastAsia="ru-RU"/>
        </w:rPr>
      </w:pPr>
      <w:r>
        <w:rPr>
          <w:rFonts w:ascii="Times New Roman" w:cs="Times New Roman" w:hAnsi="Times New Roman"/>
          <w:b/>
          <w:bCs/>
          <w:color w:val="002060"/>
          <w:sz w:val="36"/>
          <w:szCs w:val="36"/>
          <w:lang w:eastAsia="ru-RU"/>
        </w:rPr>
        <w:t>Пользование носовым платком – основа гигиены детей</w:t>
      </w:r>
    </w:p>
    <w:p>
      <w:pPr>
        <w:pStyle w:val="style0"/>
        <w:spacing w:after="0"/>
        <w:ind w:firstLine="709"/>
        <w:jc w:val="both"/>
        <w:rPr>
          <w:rFonts w:ascii="Times New Roman" w:cs="Times New Roman" w:hAnsi="Times New Roman"/>
          <w:color w:val="002060"/>
          <w:sz w:val="16"/>
          <w:szCs w:val="16"/>
          <w:lang w:eastAsia="ru-RU"/>
        </w:rPr>
      </w:pPr>
    </w:p>
    <w:p>
      <w:pPr>
        <w:pStyle w:val="style0"/>
        <w:spacing w:after="0"/>
        <w:ind w:firstLine="709"/>
        <w:jc w:val="both"/>
        <w:rPr>
          <w:rFonts w:ascii="Times New Roman" w:cs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false" relativeHeight="4" behindDoc="false" locked="false" layoutInCell="true" allowOverlap="true">
            <wp:simplePos x="0" y="0"/>
            <wp:positionH relativeFrom="margin">
              <wp:posOffset>4816475</wp:posOffset>
            </wp:positionH>
            <wp:positionV relativeFrom="paragraph">
              <wp:posOffset>714375</wp:posOffset>
            </wp:positionV>
            <wp:extent cx="1229359" cy="2339340"/>
            <wp:effectExtent l="0" t="0" r="8890" b="3810"/>
            <wp:wrapSquare wrapText="bothSides"/>
            <wp:docPr id="1029" name="Рисунок 7" descr="ÐÐ°ÑÑÐ¸Ð½ÐºÐ¸ Ð¿Ð¾ Ð·Ð°Ð¿ÑÐ¾ÑÑ ÐºÐ°ÑÑÐ¸Ð½ÐºÐ¸ Ð´Ð»Ñ Ð´ÐµÑÐµÐ¹ ÑÐ¾ÑÐ¼Ð¸ÑÐ¾Ð²Ð°Ð½Ð¸Ñ ÐºÑÐ»ÑÑÑÑÐ½Ð¾-Ð³Ð¸Ð³Ð¸ÐµÐ½Ð¸ÑÐµÑÐºÐ¸Ñ Ð½Ð°Ð²ÑÐºÐ¾Ð²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7"/>
                    <pic:cNvPicPr/>
                  </pic:nvPicPr>
                  <pic:blipFill>
                    <a:blip r:embed="rId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229359" cy="233934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cs="Times New Roman" w:hAnsi="Times New Roman"/>
          <w:sz w:val="28"/>
          <w:szCs w:val="28"/>
          <w:lang w:eastAsia="ru-RU"/>
        </w:rPr>
        <w:t>В кармане у дошкольника всегда должен быть чистый носовой платок. С самого на</w:t>
      </w:r>
      <w:r>
        <w:rPr>
          <w:rFonts w:ascii="Times New Roman" w:cs="Times New Roman" w:hAnsi="Times New Roman"/>
          <w:sz w:val="28"/>
          <w:szCs w:val="28"/>
          <w:lang w:eastAsia="ru-RU"/>
        </w:rPr>
        <w:t/>
      </w:r>
      <w:r>
        <w:rPr>
          <w:rFonts w:ascii="Times New Roman" w:cs="Times New Roman" w:hAnsi="Times New Roman"/>
          <w:sz w:val="28"/>
          <w:szCs w:val="28"/>
          <w:lang w:eastAsia="ru-RU"/>
        </w:rPr>
        <w:t>чала второго года жизни можно приучить ребенка к платку. Если малышу регулярно вытирать грязный нос, то после двух лет он будет просить об этом сам. При насморке не следует заставлять ребенка сморкаться часто: воспаленная сли</w:t>
      </w:r>
      <w:r>
        <w:rPr>
          <w:rFonts w:ascii="Times New Roman" w:cs="Times New Roman" w:hAnsi="Times New Roman"/>
          <w:sz w:val="28"/>
          <w:szCs w:val="28"/>
          <w:lang w:eastAsia="ru-RU"/>
        </w:rPr>
        <w:t/>
      </w:r>
      <w:r>
        <w:rPr>
          <w:rFonts w:ascii="Times New Roman" w:cs="Times New Roman" w:hAnsi="Times New Roman"/>
          <w:sz w:val="28"/>
          <w:szCs w:val="28"/>
          <w:lang w:eastAsia="ru-RU"/>
        </w:rPr>
        <w:t>зистая оболочка от частого сморкания еще больше раздражается. Важно научить детей правильно сморкаться, зажимая одну ноздрю, иначе слизь вместе с микро</w:t>
      </w:r>
      <w:r>
        <w:rPr>
          <w:rFonts w:ascii="Times New Roman" w:cs="Times New Roman" w:hAnsi="Times New Roman"/>
          <w:sz w:val="28"/>
          <w:szCs w:val="28"/>
          <w:lang w:eastAsia="ru-RU"/>
        </w:rPr>
        <w:t/>
      </w:r>
      <w:r>
        <w:rPr>
          <w:rFonts w:ascii="Times New Roman" w:cs="Times New Roman" w:hAnsi="Times New Roman"/>
          <w:sz w:val="28"/>
          <w:szCs w:val="28"/>
          <w:lang w:eastAsia="ru-RU"/>
        </w:rPr>
        <w:t>бами может проникнуть в барабанную полость и вызвать воспаление среднего уха. Обучать этому нужно осторожно, не зажимая ребенку нос слишком сильно.</w:t>
      </w:r>
    </w:p>
    <w:p>
      <w:pPr>
        <w:pStyle w:val="style0"/>
        <w:spacing w:after="0"/>
        <w:ind w:firstLine="709"/>
        <w:jc w:val="both"/>
        <w:rPr>
          <w:rFonts w:ascii="Times New Roman" w:cs="Times New Roman" w:hAnsi="Times New Roman"/>
          <w:sz w:val="16"/>
          <w:szCs w:val="16"/>
          <w:lang w:eastAsia="ru-RU"/>
        </w:rPr>
      </w:pPr>
      <w:r>
        <w:rPr>
          <w:rFonts w:ascii="Times New Roman" w:cs="Times New Roman" w:hAnsi="Times New Roman"/>
          <w:sz w:val="28"/>
          <w:szCs w:val="28"/>
          <w:lang w:eastAsia="ru-RU"/>
        </w:rPr>
        <w:t>Неприятные резкие движения взрослых во время обучения гигиеническим навы</w:t>
      </w:r>
      <w:r>
        <w:rPr>
          <w:rFonts w:ascii="Times New Roman" w:cs="Times New Roman" w:hAnsi="Times New Roman"/>
          <w:sz w:val="28"/>
          <w:szCs w:val="28"/>
          <w:lang w:eastAsia="ru-RU"/>
        </w:rPr>
        <w:t/>
      </w:r>
      <w:r>
        <w:rPr>
          <w:rFonts w:ascii="Times New Roman" w:cs="Times New Roman" w:hAnsi="Times New Roman"/>
          <w:sz w:val="28"/>
          <w:szCs w:val="28"/>
          <w:lang w:eastAsia="ru-RU"/>
        </w:rPr>
        <w:t>кам, вызывающие у ребенка боль, – основная причина нежелания и даже сопротив</w:t>
      </w:r>
      <w:r>
        <w:rPr>
          <w:rFonts w:ascii="Times New Roman" w:cs="Times New Roman" w:hAnsi="Times New Roman"/>
          <w:sz w:val="28"/>
          <w:szCs w:val="28"/>
          <w:lang w:eastAsia="ru-RU"/>
        </w:rPr>
        <w:t/>
      </w:r>
      <w:r>
        <w:rPr>
          <w:rFonts w:ascii="Times New Roman" w:cs="Times New Roman" w:hAnsi="Times New Roman"/>
          <w:sz w:val="28"/>
          <w:szCs w:val="28"/>
          <w:lang w:eastAsia="ru-RU"/>
        </w:rPr>
        <w:t>ления малышей тому, чтобы приобщаться к гигиене детей.</w:t>
      </w:r>
      <w:r>
        <w:t xml:space="preserve"> </w:t>
      </w:r>
    </w:p>
    <w:p>
      <w:pPr>
        <w:pStyle w:val="style0"/>
        <w:spacing w:after="0"/>
        <w:ind w:firstLine="709"/>
        <w:jc w:val="both"/>
        <w:rPr>
          <w:rFonts w:ascii="Times New Roman" w:cs="Times New Roman" w:hAnsi="Times New Roman"/>
          <w:sz w:val="16"/>
          <w:szCs w:val="16"/>
          <w:lang w:eastAsia="ru-RU"/>
        </w:rPr>
      </w:pPr>
    </w:p>
    <w:p>
      <w:pPr>
        <w:pStyle w:val="style0"/>
        <w:spacing w:after="0"/>
        <w:ind w:firstLine="709"/>
        <w:jc w:val="center"/>
        <w:rPr>
          <w:rFonts w:ascii="Times New Roman" w:cs="Times New Roman" w:hAnsi="Times New Roman"/>
          <w:b/>
          <w:bCs/>
          <w:color w:val="00b050"/>
          <w:sz w:val="36"/>
          <w:szCs w:val="36"/>
          <w:lang w:eastAsia="ru-RU"/>
        </w:rPr>
      </w:pPr>
      <w:r>
        <w:rPr>
          <w:rFonts w:ascii="Times New Roman" w:cs="Times New Roman" w:hAnsi="Times New Roman"/>
          <w:b/>
          <w:bCs/>
          <w:color w:val="00b050"/>
          <w:sz w:val="36"/>
          <w:szCs w:val="36"/>
          <w:lang w:eastAsia="ru-RU"/>
        </w:rPr>
        <w:t xml:space="preserve">Купание </w:t>
      </w:r>
    </w:p>
    <w:p>
      <w:pPr>
        <w:pStyle w:val="style0"/>
        <w:spacing w:after="0"/>
        <w:ind w:firstLine="709"/>
        <w:jc w:val="center"/>
        <w:rPr>
          <w:rFonts w:ascii="Times New Roman" w:cs="Times New Roman" w:hAnsi="Times New Roman"/>
          <w:b/>
          <w:bCs/>
          <w:color w:val="7030a0"/>
          <w:sz w:val="36"/>
          <w:szCs w:val="36"/>
          <w:lang w:eastAsia="ru-RU"/>
        </w:rPr>
      </w:pPr>
      <w:r>
        <w:rPr>
          <w:rFonts w:ascii="Times New Roman" w:cs="Times New Roman" w:hAnsi="Times New Roman"/>
          <w:b/>
          <w:bCs/>
          <w:color w:val="00b050"/>
          <w:sz w:val="36"/>
          <w:szCs w:val="36"/>
          <w:lang w:eastAsia="ru-RU"/>
        </w:rPr>
        <w:t>как элемент гигиены детей дошкольного возраста</w:t>
      </w:r>
    </w:p>
    <w:p>
      <w:pPr>
        <w:pStyle w:val="style0"/>
        <w:spacing w:after="0"/>
        <w:ind w:firstLine="709"/>
        <w:jc w:val="center"/>
        <w:rPr>
          <w:rFonts w:ascii="Times New Roman" w:cs="Times New Roman" w:hAnsi="Times New Roman"/>
          <w:color w:val="002060"/>
          <w:sz w:val="36"/>
          <w:szCs w:val="3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column">
              <wp:posOffset>34290</wp:posOffset>
            </wp:positionH>
            <wp:positionV relativeFrom="paragraph">
              <wp:posOffset>284480</wp:posOffset>
            </wp:positionV>
            <wp:extent cx="2400300" cy="1600199"/>
            <wp:effectExtent l="114300" t="114300" r="152400" b="152400"/>
            <wp:wrapSquare wrapText="bothSides"/>
            <wp:docPr id="1030" name="Рисунок 5" descr="ÐÐ°ÑÑÐ¸Ð½ÐºÐ¸ Ð¿Ð¾ Ð·Ð°Ð¿ÑÐ¾ÑÑ ÐºÐ°ÑÑÐ¸Ð½ÐºÐ¸ Ð´Ð»Ñ Ð´ÐµÑÐµÐ¹ ÑÐ¾ÑÐ¼Ð¸ÑÐ¾Ð²Ð°Ð½Ð¸Ñ ÐºÑÐ»ÑÑÑÑÐ½Ð¾-Ð³Ð¸Ð³Ð¸ÐµÐ½Ð¸ÑÐµÑÐºÐ¸Ñ Ð½Ð°Ð²ÑÐºÐ¾Ð²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5"/>
                    <pic:cNvPicPr/>
                  </pic:nvPicPr>
                  <pic:blipFill>
                    <a:blip r:embed="rId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400300" cy="1600199"/>
                    </a:xfrm>
                    <a:prstGeom prst="rect"/>
                    <a:solidFill>
                      <a:srgbClr val="ededed"/>
                    </a:solidFill>
                    <a:ln cmpd="sng" cap="sq" w="88900">
                      <a:solidFill>
                        <a:srgbClr val="ffffff"/>
                      </a:solidFill>
                      <a:prstDash val="solid"/>
                      <a:miter/>
                      <a:headEnd/>
                      <a:tailEnd/>
                    </a:ln>
                    <a:effectLst>
                      <a:outerShdw rotWithShape="false" sx="100000" sy="100000" dist="12700" dir="5400000" blurRad="55000" kx="0" ky="0" algn="tl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pStyle w:val="style0"/>
        <w:spacing w:after="0"/>
        <w:ind w:firstLine="709"/>
        <w:jc w:val="both"/>
        <w:rPr>
          <w:rFonts w:ascii="Times New Roman" w:cs="Times New Roman" w:hAnsi="Times New Roman"/>
          <w:sz w:val="28"/>
          <w:szCs w:val="28"/>
          <w:lang w:eastAsia="ru-RU"/>
        </w:rPr>
      </w:pPr>
      <w:r>
        <w:rPr>
          <w:rFonts w:ascii="Times New Roman" w:cs="Times New Roman" w:hAnsi="Times New Roman"/>
          <w:sz w:val="28"/>
          <w:szCs w:val="28"/>
          <w:lang w:eastAsia="ru-RU"/>
        </w:rPr>
        <w:t>Купание и умывание должны быть приятны малышу. Если в глаза попадает мыло, а воду льют такой сильной струей, что он захлебывается, если вода слишком холод</w:t>
      </w:r>
      <w:r>
        <w:rPr>
          <w:rFonts w:ascii="Times New Roman" w:cs="Times New Roman" w:hAnsi="Times New Roman"/>
          <w:sz w:val="28"/>
          <w:szCs w:val="28"/>
          <w:lang w:eastAsia="ru-RU"/>
        </w:rPr>
        <w:t/>
      </w:r>
      <w:r>
        <w:rPr>
          <w:rFonts w:ascii="Times New Roman" w:cs="Times New Roman" w:hAnsi="Times New Roman"/>
          <w:sz w:val="28"/>
          <w:szCs w:val="28"/>
          <w:lang w:eastAsia="ru-RU"/>
        </w:rPr>
        <w:t>на или слишком горяча, то неудивительно, что ребенок будет сопротивляться купа</w:t>
      </w:r>
      <w:r>
        <w:rPr>
          <w:rFonts w:ascii="Times New Roman" w:cs="Times New Roman" w:hAnsi="Times New Roman"/>
          <w:sz w:val="28"/>
          <w:szCs w:val="28"/>
          <w:lang w:eastAsia="ru-RU"/>
        </w:rPr>
        <w:t/>
      </w:r>
      <w:r>
        <w:rPr>
          <w:rFonts w:ascii="Times New Roman" w:cs="Times New Roman" w:hAnsi="Times New Roman"/>
          <w:sz w:val="28"/>
          <w:szCs w:val="28"/>
          <w:lang w:eastAsia="ru-RU"/>
        </w:rPr>
        <w:t>нию. Когда взрослые поступают бережно, то ничего, кроме приятных ощущений, купание вызвать не может. После ночного сна и утренней гимнастики ребенку полезно принять душ. Он моет руки, лицо и освежает все тело под струями воды. Температура воды (как при всех общих водных процедурах) вначале должна быть близкой к температуре тела. К концу приема душа ее можно снизить на 2 °С по сравнению с первоначальной, потом опять повысить и снова снизить. Если же душа в квартире нет, детей с 3-4 лет следует приучать мыться по утрам до пояса. Необходимо, чтобы после душа или умывания ребенок вытерся насухо. Раз в неделю кроху купают особенно тщательно (в этот день моют и голову с шампунем). Если ребенок ежедневно не принимает душ или ванну, то его надо купать два раза в неделю.</w:t>
      </w:r>
    </w:p>
    <w:p>
      <w:pPr>
        <w:pStyle w:val="style0"/>
        <w:spacing w:after="0"/>
        <w:ind w:firstLine="709"/>
        <w:jc w:val="both"/>
        <w:rPr>
          <w:rFonts w:ascii="Times New Roman" w:cs="Times New Roman" w:hAnsi="Times New Roman"/>
          <w:sz w:val="28"/>
          <w:szCs w:val="28"/>
          <w:lang w:eastAsia="ru-RU"/>
        </w:rPr>
      </w:pPr>
      <w:r>
        <w:rPr>
          <w:rFonts w:ascii="Times New Roman" w:cs="Times New Roman" w:hAnsi="Times New Roman"/>
          <w:sz w:val="28"/>
          <w:szCs w:val="28"/>
          <w:lang w:eastAsia="ru-RU"/>
        </w:rPr>
        <w:t>Ноги надо мыть не только перед ночным сном (даже если общая водная процедура противопоказана), но и перед дневным. Особенно ва</w:t>
      </w:r>
      <w:r>
        <w:rPr>
          <w:rFonts w:ascii="Times New Roman" w:cs="Times New Roman" w:hAnsi="Times New Roman"/>
          <w:sz w:val="28"/>
          <w:szCs w:val="28"/>
          <w:lang w:eastAsia="ru-RU"/>
        </w:rPr>
        <w:t>жно соблюдать это правило летом.</w:t>
      </w:r>
    </w:p>
    <w:p>
      <w:pPr>
        <w:pStyle w:val="style0"/>
        <w:spacing w:after="0"/>
        <w:ind w:firstLine="709"/>
        <w:jc w:val="both"/>
        <w:rPr>
          <w:rFonts w:ascii="Times New Roman" w:cs="Times New Roman" w:hAnsi="Times New Roman"/>
          <w:sz w:val="16"/>
          <w:szCs w:val="16"/>
          <w:lang w:eastAsia="ru-RU"/>
        </w:rPr>
      </w:pPr>
    </w:p>
    <w:p>
      <w:pPr>
        <w:pStyle w:val="style0"/>
        <w:spacing w:after="0"/>
        <w:ind w:firstLine="709"/>
        <w:jc w:val="center"/>
        <w:rPr>
          <w:rFonts w:ascii="Times New Roman" w:cs="Times New Roman" w:hAnsi="Times New Roman"/>
          <w:b/>
          <w:bCs/>
          <w:i/>
          <w:color w:val="00b050"/>
          <w:sz w:val="16"/>
          <w:szCs w:val="16"/>
          <w:lang w:eastAsia="ru-RU"/>
        </w:rPr>
      </w:pPr>
      <w:r>
        <w:rPr>
          <w:rFonts w:ascii="Times New Roman" w:cs="Times New Roman" w:hAnsi="Times New Roman"/>
          <w:b/>
          <w:bCs/>
          <w:i/>
          <w:color w:val="00b050"/>
          <w:sz w:val="36"/>
          <w:szCs w:val="36"/>
          <w:lang w:eastAsia="ru-RU"/>
        </w:rPr>
        <w:t>Гигиена волос и ногтей у детей</w:t>
      </w:r>
    </w:p>
    <w:p>
      <w:pPr>
        <w:pStyle w:val="style0"/>
        <w:spacing w:after="0"/>
        <w:ind w:firstLine="709"/>
        <w:jc w:val="both"/>
        <w:rPr>
          <w:rFonts w:ascii="Times New Roman" w:cs="Times New Roman" w:hAnsi="Times New Roman"/>
          <w:sz w:val="28"/>
          <w:szCs w:val="28"/>
          <w:lang w:eastAsia="ru-RU"/>
        </w:rPr>
      </w:pPr>
      <w:r>
        <w:rPr>
          <w:rFonts w:ascii="Times New Roman" w:cs="Times New Roman" w:hAnsi="Times New Roman"/>
          <w:sz w:val="28"/>
          <w:szCs w:val="28"/>
          <w:lang w:eastAsia="ru-RU"/>
        </w:rPr>
        <w:t>В волосах накапливается пыль, смешиваясь с кожным салом, она оседает на коже, что создает благоприятные условия для развития болезнетворных микробов. Поэтому малышам дошкольного возраста нужно подстригать волосы, чаще их мыть, причесывать не реже двух раз в день, выполняя необходимую гигиену детей. Девочкам, у которых длинные волосы, можно завязывать их небольшими бантиками или заплетать в косички. В детском саду, как и дома, у каждого малыша должна быть своя расческа. </w:t>
      </w:r>
      <w:r>
        <w:rPr>
          <w:rFonts w:ascii="Times New Roman" w:cs="Times New Roman" w:hAnsi="Times New Roman"/>
          <w:i/>
          <w:iCs/>
          <w:sz w:val="28"/>
          <w:szCs w:val="28"/>
          <w:lang w:eastAsia="ru-RU"/>
        </w:rPr>
        <w:t>Расче</w:t>
      </w:r>
      <w:r>
        <w:rPr>
          <w:rFonts w:ascii="Times New Roman" w:cs="Times New Roman" w:hAnsi="Times New Roman"/>
          <w:i/>
          <w:iCs/>
          <w:sz w:val="28"/>
          <w:szCs w:val="28"/>
          <w:lang w:eastAsia="ru-RU"/>
        </w:rPr>
        <w:t/>
      </w:r>
      <w:r>
        <w:rPr>
          <w:rFonts w:ascii="Times New Roman" w:cs="Times New Roman" w:hAnsi="Times New Roman"/>
          <w:i/>
          <w:iCs/>
          <w:sz w:val="28"/>
          <w:szCs w:val="28"/>
          <w:lang w:eastAsia="ru-RU"/>
        </w:rPr>
        <w:t>ски еженедельно моют щеткой с мылом и хранят в отдельных футлярах или в гнез</w:t>
      </w:r>
      <w:r>
        <w:rPr>
          <w:rFonts w:ascii="Times New Roman" w:cs="Times New Roman" w:hAnsi="Times New Roman"/>
          <w:i/>
          <w:iCs/>
          <w:sz w:val="28"/>
          <w:szCs w:val="28"/>
          <w:lang w:eastAsia="ru-RU"/>
        </w:rPr>
        <w:t/>
      </w:r>
      <w:r>
        <w:rPr>
          <w:rFonts w:ascii="Times New Roman" w:cs="Times New Roman" w:hAnsi="Times New Roman"/>
          <w:i/>
          <w:iCs/>
          <w:sz w:val="28"/>
          <w:szCs w:val="28"/>
          <w:lang w:eastAsia="ru-RU"/>
        </w:rPr>
        <w:t>дах на вешалках для полотенец.</w:t>
      </w:r>
    </w:p>
    <w:p>
      <w:pPr>
        <w:pStyle w:val="style0"/>
        <w:spacing w:after="0"/>
        <w:ind w:firstLine="709"/>
        <w:jc w:val="both"/>
        <w:rPr>
          <w:rFonts w:ascii="Times New Roman" w:cs="Times New Roman" w:hAnsi="Times New Roman"/>
          <w:sz w:val="16"/>
          <w:szCs w:val="16"/>
          <w:lang w:eastAsia="ru-RU"/>
        </w:rPr>
      </w:pPr>
      <w:r>
        <w:rPr>
          <w:rFonts w:ascii="Times New Roman" w:cs="Times New Roman" w:hAnsi="Times New Roman"/>
          <w:sz w:val="28"/>
          <w:szCs w:val="28"/>
          <w:lang w:eastAsia="ru-RU"/>
        </w:rPr>
        <w:t>В этом возрасте дошколята не способны сами ухаживать за ногтями. Их подстригают взрослые, но ребенок может сам вычищать грязь из-под ногтей щеточкой.</w:t>
      </w:r>
    </w:p>
    <w:p>
      <w:pPr>
        <w:pStyle w:val="style0"/>
        <w:spacing w:after="0"/>
        <w:ind w:firstLine="709"/>
        <w:jc w:val="both"/>
        <w:rPr>
          <w:rFonts w:ascii="Times New Roman" w:cs="Times New Roman" w:hAnsi="Times New Roman"/>
          <w:sz w:val="16"/>
          <w:szCs w:val="16"/>
          <w:lang w:eastAsia="ru-RU"/>
        </w:rPr>
      </w:pPr>
    </w:p>
    <w:p>
      <w:pPr>
        <w:pStyle w:val="style0"/>
        <w:spacing w:after="0"/>
        <w:ind w:firstLine="709"/>
        <w:jc w:val="center"/>
        <w:rPr>
          <w:rFonts w:ascii="Times New Roman" w:cs="Times New Roman" w:hAnsi="Times New Roman"/>
          <w:b/>
          <w:bCs/>
          <w:i/>
          <w:color w:val="002060"/>
          <w:sz w:val="36"/>
          <w:szCs w:val="36"/>
          <w:lang w:eastAsia="ru-RU"/>
        </w:rPr>
      </w:pPr>
      <w:r>
        <w:rPr>
          <w:rFonts w:ascii="Times New Roman" w:cs="Times New Roman" w:hAnsi="Times New Roman"/>
          <w:b/>
          <w:bCs/>
          <w:i/>
          <w:color w:val="002060"/>
          <w:sz w:val="36"/>
          <w:szCs w:val="36"/>
          <w:lang w:eastAsia="ru-RU"/>
        </w:rPr>
        <w:t>Гигиена детей: приучение к опрятности</w:t>
      </w:r>
    </w:p>
    <w:p>
      <w:pPr>
        <w:pStyle w:val="style0"/>
        <w:spacing w:after="0"/>
        <w:ind w:firstLine="709"/>
        <w:jc w:val="both"/>
        <w:rPr>
          <w:rFonts w:ascii="Times New Roman" w:cs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false" relativeHeight="6" behindDoc="false" locked="false" layoutInCell="true" allowOverlap="true">
            <wp:simplePos x="0" y="0"/>
            <wp:positionH relativeFrom="margin">
              <wp:posOffset>3232785</wp:posOffset>
            </wp:positionH>
            <wp:positionV relativeFrom="paragraph">
              <wp:posOffset>1357630</wp:posOffset>
            </wp:positionV>
            <wp:extent cx="2860675" cy="3570604"/>
            <wp:effectExtent l="0" t="0" r="0" b="0"/>
            <wp:wrapSquare wrapText="bothSides"/>
            <wp:docPr id="1031" name="Рисунок 9" descr="ÐÐ°ÑÑÐ¸Ð½ÐºÐ¸ Ð¿Ð¾ Ð·Ð°Ð¿ÑÐ¾ÑÑ Ð³Ð¸Ð³Ð¸ÐµÐ½Ð° Ð´ÐµÑÐµÐ¹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9"/>
                    <pic:cNvPicPr/>
                  </pic:nvPicPr>
                  <pic:blipFill>
                    <a:blip r:embed="rId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860675" cy="3570604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cs="Times New Roman" w:hAnsi="Times New Roman"/>
          <w:sz w:val="28"/>
          <w:szCs w:val="28"/>
          <w:lang w:eastAsia="ru-RU"/>
        </w:rPr>
        <w:t>Необходимо следить за чистотой и опрятностью одежды и обуви малыша. Уже на третьем году жизни это должно стать предметом заботы самого малыша. Даже если он еще не в состоянии заметить непорядок в одежде или обуви, он должен привыкать устранять его – самостоятельно или с помощью взрослых. Запачкалась рубашка или платье – нужно принести чистые и помочь переодеться, промокли бо</w:t>
      </w:r>
      <w:r>
        <w:rPr>
          <w:rFonts w:ascii="Times New Roman" w:cs="Times New Roman" w:hAnsi="Times New Roman"/>
          <w:sz w:val="28"/>
          <w:szCs w:val="28"/>
          <w:lang w:eastAsia="ru-RU"/>
        </w:rPr>
        <w:t/>
      </w:r>
      <w:r>
        <w:rPr>
          <w:rFonts w:ascii="Times New Roman" w:cs="Times New Roman" w:hAnsi="Times New Roman"/>
          <w:sz w:val="28"/>
          <w:szCs w:val="28"/>
          <w:lang w:eastAsia="ru-RU"/>
        </w:rPr>
        <w:t>тинки – необходимо переобуться. Расстегнулась пуговица, развязался шнурок – следует попросить ребенка застегнуть или зашнуровать.</w:t>
      </w:r>
    </w:p>
    <w:p>
      <w:pPr>
        <w:pStyle w:val="style0"/>
        <w:spacing w:after="0"/>
        <w:ind w:firstLine="709"/>
        <w:jc w:val="both"/>
        <w:rPr>
          <w:rFonts w:ascii="Times New Roman" w:cs="Times New Roman" w:hAnsi="Times New Roman"/>
          <w:sz w:val="28"/>
          <w:szCs w:val="28"/>
          <w:lang w:eastAsia="ru-RU"/>
        </w:rPr>
      </w:pPr>
      <w:r>
        <w:rPr>
          <w:rFonts w:ascii="Times New Roman" w:cs="Times New Roman" w:hAnsi="Times New Roman"/>
          <w:sz w:val="28"/>
          <w:szCs w:val="28"/>
          <w:lang w:eastAsia="ru-RU"/>
        </w:rPr>
        <w:t>Если с раннего возраста обращать внимание малыша на неопрятность – через не</w:t>
      </w:r>
      <w:r>
        <w:rPr>
          <w:rFonts w:ascii="Times New Roman" w:cs="Times New Roman" w:hAnsi="Times New Roman"/>
          <w:sz w:val="28"/>
          <w:szCs w:val="28"/>
          <w:lang w:eastAsia="ru-RU"/>
        </w:rPr>
        <w:t/>
      </w:r>
      <w:r>
        <w:rPr>
          <w:rFonts w:ascii="Times New Roman" w:cs="Times New Roman" w:hAnsi="Times New Roman"/>
          <w:sz w:val="28"/>
          <w:szCs w:val="28"/>
          <w:lang w:eastAsia="ru-RU"/>
        </w:rPr>
        <w:t>которое время он начнет ощущать потребность в чистоте и будет испытывать свое</w:t>
      </w:r>
      <w:r>
        <w:rPr>
          <w:rFonts w:ascii="Times New Roman" w:cs="Times New Roman" w:hAnsi="Times New Roman"/>
          <w:sz w:val="28"/>
          <w:szCs w:val="28"/>
          <w:lang w:eastAsia="ru-RU"/>
        </w:rPr>
        <w:t/>
      </w:r>
      <w:r>
        <w:rPr>
          <w:rFonts w:ascii="Times New Roman" w:cs="Times New Roman" w:hAnsi="Times New Roman"/>
          <w:sz w:val="28"/>
          <w:szCs w:val="28"/>
          <w:lang w:eastAsia="ru-RU"/>
        </w:rPr>
        <w:t>образное неудобство, пока не приведет себя в порядок – сам или с помощью взрос</w:t>
      </w:r>
      <w:r>
        <w:rPr>
          <w:rFonts w:ascii="Times New Roman" w:cs="Times New Roman" w:hAnsi="Times New Roman"/>
          <w:sz w:val="28"/>
          <w:szCs w:val="28"/>
          <w:lang w:eastAsia="ru-RU"/>
        </w:rPr>
        <w:t/>
      </w:r>
      <w:r>
        <w:rPr>
          <w:rFonts w:ascii="Times New Roman" w:cs="Times New Roman" w:hAnsi="Times New Roman"/>
          <w:sz w:val="28"/>
          <w:szCs w:val="28"/>
          <w:lang w:eastAsia="ru-RU"/>
        </w:rPr>
        <w:t>лого.</w:t>
      </w:r>
    </w:p>
    <w:p>
      <w:pPr>
        <w:pStyle w:val="style0"/>
        <w:spacing w:after="0"/>
        <w:ind w:firstLine="709"/>
        <w:jc w:val="both"/>
        <w:rPr>
          <w:rFonts w:ascii="Times New Roman" w:cs="Times New Roman" w:hAnsi="Times New Roman"/>
          <w:sz w:val="28"/>
          <w:szCs w:val="28"/>
          <w:lang w:eastAsia="ru-RU"/>
        </w:rPr>
      </w:pPr>
      <w:r>
        <w:rPr>
          <w:rFonts w:ascii="Times New Roman" w:cs="Times New Roman" w:hAnsi="Times New Roman"/>
          <w:sz w:val="28"/>
          <w:szCs w:val="28"/>
          <w:lang w:eastAsia="ru-RU"/>
        </w:rPr>
        <w:t>Воспитать у малыша привычку быть чистым и опрятным несложно. Главное – де</w:t>
      </w:r>
      <w:r>
        <w:rPr>
          <w:rFonts w:ascii="Times New Roman" w:cs="Times New Roman" w:hAnsi="Times New Roman"/>
          <w:sz w:val="28"/>
          <w:szCs w:val="28"/>
          <w:lang w:eastAsia="ru-RU"/>
        </w:rPr>
        <w:t/>
      </w:r>
      <w:r>
        <w:rPr>
          <w:rFonts w:ascii="Times New Roman" w:cs="Times New Roman" w:hAnsi="Times New Roman"/>
          <w:sz w:val="28"/>
          <w:szCs w:val="28"/>
          <w:lang w:eastAsia="ru-RU"/>
        </w:rPr>
        <w:t xml:space="preserve">лать это последовательно. Также нужно помнить, что в дошкольном возрасте крохи особенно склонны к подражанию, поэтому большую роль в формировании навыков </w:t>
      </w:r>
      <w:r>
        <w:rPr>
          <w:rFonts w:ascii="Times New Roman" w:cs="Times New Roman" w:hAnsi="Times New Roman"/>
          <w:sz w:val="28"/>
          <w:szCs w:val="28"/>
          <w:lang w:eastAsia="ru-RU"/>
        </w:rPr>
        <w:t>играет личный пример взрослых.   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i/>
          <w:color w:val="ff0000"/>
          <w:sz w:val="28"/>
          <w:szCs w:val="36"/>
          <w:lang w:eastAsia="ru-RU"/>
        </w:rPr>
      </w:pPr>
      <w:r>
        <w:rPr>
          <w:rFonts w:ascii="Times New Roman" w:cs="Times New Roman" w:eastAsia="Times New Roman" w:hAnsi="Times New Roman"/>
          <w:i/>
          <w:color w:val="ff0000"/>
          <w:sz w:val="28"/>
          <w:szCs w:val="36"/>
          <w:lang w:eastAsia="ru-RU"/>
        </w:rPr>
        <w:t>Нужно поддерживать крепость тела, чтобы сохранить крепость духа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i/>
          <w:color w:val="ff0000"/>
          <w:sz w:val="28"/>
          <w:szCs w:val="36"/>
          <w:lang w:eastAsia="ru-RU"/>
        </w:rPr>
      </w:pPr>
      <w:r>
        <w:rPr>
          <w:rFonts w:ascii="Times New Roman" w:cs="Times New Roman" w:eastAsia="Times New Roman" w:hAnsi="Times New Roman"/>
          <w:i/>
          <w:color w:val="ff0000"/>
          <w:sz w:val="28"/>
          <w:szCs w:val="36"/>
          <w:lang w:eastAsia="ru-RU"/>
        </w:rPr>
        <w:t xml:space="preserve">                                                        </w:t>
      </w:r>
      <w:r>
        <w:rPr>
          <w:rFonts w:ascii="Times New Roman" w:cs="Times New Roman" w:eastAsia="Times New Roman" w:hAnsi="Times New Roman"/>
          <w:i/>
          <w:color w:val="ff0000"/>
          <w:sz w:val="28"/>
          <w:szCs w:val="36"/>
          <w:lang w:eastAsia="ru-RU"/>
        </w:rPr>
        <w:t xml:space="preserve">                 </w:t>
      </w:r>
      <w:r>
        <w:rPr>
          <w:rFonts w:ascii="Times New Roman" w:cs="Times New Roman" w:eastAsia="Times New Roman" w:hAnsi="Times New Roman"/>
          <w:i/>
          <w:color w:val="ff0000"/>
          <w:sz w:val="28"/>
          <w:szCs w:val="36"/>
          <w:lang w:eastAsia="ru-RU"/>
        </w:rPr>
        <w:t>      (</w:t>
      </w:r>
      <w:r>
        <w:rPr>
          <w:rFonts w:ascii="Times New Roman" w:cs="Times New Roman" w:eastAsia="Times New Roman" w:hAnsi="Times New Roman"/>
          <w:i/>
          <w:color w:val="ff0000"/>
          <w:sz w:val="28"/>
          <w:szCs w:val="36"/>
          <w:lang w:eastAsia="ru-RU"/>
        </w:rPr>
        <w:t>Виктор Гюго)</w:t>
      </w:r>
    </w:p>
    <w:sectPr>
      <w:footerReference w:type="default" r:id="rId8"/>
      <w:pgSz w:w="11906" w:h="16838" w:orient="portrait"/>
      <w:pgMar w:top="1134" w:right="964" w:bottom="1134" w:left="1134" w:header="709" w:footer="113" w:gutter="0"/>
      <w:pgBorders w:zOrder="front" w:display="allPages" w:offsetFrom="page">
        <w:top w:val="peopleHats" w:sz="20" w:space="24" w:color="auto"/>
        <w:left w:val="peopleHats" w:sz="20" w:space="24" w:color="auto"/>
        <w:bottom w:val="peopleHats" w:sz="20" w:space="24" w:color="auto"/>
        <w:right w:val="peopleHat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2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 Light"/>
    <w:panose1 w:val="020f0302020002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>
        <w:color w:val="808080"/>
      </w:rPr>
    </w:pPr>
    <w:r>
      <w:rPr>
        <w:color w:val="808080"/>
      </w:rPr>
      <w:t xml:space="preserve">                                                                                                                             МИХАЙЛОВА ЮЛИЯ АЛЕКСАНДРОВНА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760AEDD8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000001"/>
    <w:multiLevelType w:val="multilevel"/>
    <w:tmpl w:val="756C12A8"/>
    <w:lvl w:ilvl="0">
      <w:start w:val="7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1"/>
    <w:link w:val="style4097"/>
    <w:qFormat/>
    <w:uiPriority w:val="9"/>
    <w:pPr>
      <w:spacing w:before="100" w:beforeAutospacing="true" w:after="100" w:afterAutospacing="true" w:lineRule="auto" w:line="240"/>
      <w:outlineLvl w:val="0"/>
    </w:pPr>
    <w:rPr>
      <w:rFonts w:ascii="Times New Roman" w:cs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Заголовок 1 Знак"/>
    <w:basedOn w:val="style65"/>
    <w:next w:val="style4097"/>
    <w:link w:val="style1"/>
    <w:uiPriority w:val="9"/>
    <w:rPr>
      <w:rFonts w:ascii="Times New Roman" w:cs="Times New Roman" w:eastAsia="Times New Roman" w:hAnsi="Times New Roman"/>
      <w:b/>
      <w:bCs/>
      <w:kern w:val="36"/>
      <w:sz w:val="48"/>
      <w:szCs w:val="48"/>
      <w:lang w:eastAsia="ru-RU"/>
    </w:rPr>
  </w:style>
  <w:style w:type="character" w:customStyle="1" w:styleId="style4098">
    <w:name w:val="art-postheadericon"/>
    <w:basedOn w:val="style65"/>
    <w:next w:val="style4098"/>
  </w:style>
  <w:style w:type="character" w:customStyle="1" w:styleId="style4099">
    <w:name w:val="art-postdateicon"/>
    <w:basedOn w:val="style65"/>
    <w:next w:val="style4099"/>
  </w:style>
  <w:style w:type="character" w:customStyle="1" w:styleId="style4100">
    <w:name w:val="Дата1"/>
    <w:basedOn w:val="style65"/>
    <w:next w:val="style4100"/>
  </w:style>
  <w:style w:type="character" w:customStyle="1" w:styleId="style4101">
    <w:name w:val="entry-date"/>
    <w:basedOn w:val="style65"/>
    <w:next w:val="style4101"/>
  </w:style>
  <w:style w:type="character" w:customStyle="1" w:styleId="style4102">
    <w:name w:val="art-postauthoricon"/>
    <w:basedOn w:val="style65"/>
    <w:next w:val="style4102"/>
  </w:style>
  <w:style w:type="character" w:customStyle="1" w:styleId="style4103">
    <w:name w:val="author"/>
    <w:basedOn w:val="style65"/>
    <w:next w:val="style4103"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character" w:customStyle="1" w:styleId="style4104">
    <w:name w:val="c1"/>
    <w:basedOn w:val="style65"/>
    <w:next w:val="style4104"/>
  </w:style>
  <w:style w:type="paragraph" w:customStyle="1" w:styleId="style4105">
    <w:name w:val="c16"/>
    <w:basedOn w:val="style0"/>
    <w:next w:val="style4105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style153">
    <w:name w:val="Balloon Text"/>
    <w:basedOn w:val="style0"/>
    <w:next w:val="style153"/>
    <w:link w:val="style4106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106">
    <w:name w:val="Текст выноски Знак"/>
    <w:basedOn w:val="style65"/>
    <w:next w:val="style4106"/>
    <w:link w:val="style153"/>
    <w:uiPriority w:val="99"/>
    <w:rPr>
      <w:rFonts w:ascii="Segoe UI" w:cs="Segoe UI" w:hAnsi="Segoe UI"/>
      <w:sz w:val="18"/>
      <w:szCs w:val="18"/>
    </w:rPr>
  </w:style>
  <w:style w:type="paragraph" w:styleId="style31">
    <w:name w:val="header"/>
    <w:basedOn w:val="style0"/>
    <w:next w:val="style31"/>
    <w:link w:val="style4107"/>
    <w:uiPriority w:val="99"/>
    <w:pPr>
      <w:tabs>
        <w:tab w:val="center" w:leader="none" w:pos="4677"/>
        <w:tab w:val="right" w:leader="none" w:pos="9355"/>
      </w:tabs>
      <w:spacing w:after="0" w:lineRule="auto" w:line="240"/>
    </w:pPr>
    <w:rPr/>
  </w:style>
  <w:style w:type="character" w:customStyle="1" w:styleId="style4107">
    <w:name w:val="Верхний колонтитул Знак"/>
    <w:basedOn w:val="style65"/>
    <w:next w:val="style4107"/>
    <w:link w:val="style31"/>
    <w:uiPriority w:val="99"/>
  </w:style>
  <w:style w:type="paragraph" w:styleId="style32">
    <w:name w:val="footer"/>
    <w:basedOn w:val="style0"/>
    <w:next w:val="style32"/>
    <w:link w:val="style4108"/>
    <w:uiPriority w:val="99"/>
    <w:pPr>
      <w:tabs>
        <w:tab w:val="center" w:leader="none" w:pos="4677"/>
        <w:tab w:val="right" w:leader="none" w:pos="9355"/>
      </w:tabs>
      <w:spacing w:after="0" w:lineRule="auto" w:line="240"/>
    </w:pPr>
    <w:rPr/>
  </w:style>
  <w:style w:type="character" w:customStyle="1" w:styleId="style4108">
    <w:name w:val="Нижний колонтитул Знак"/>
    <w:basedOn w:val="style65"/>
    <w:next w:val="style4108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11" Type="http://schemas.openxmlformats.org/officeDocument/2006/relationships/settings" Target="settings.xml"/><Relationship Id="rId10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gif"/><Relationship Id="rId4" Type="http://schemas.openxmlformats.org/officeDocument/2006/relationships/image" Target="media/image2.jpeg"/><Relationship Id="rId9" Type="http://schemas.openxmlformats.org/officeDocument/2006/relationships/styles" Target="styles.xml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116E0-8B97-42C9-A571-9AEF437B6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Words>1114</Words>
  <Pages>1</Pages>
  <Characters>6768</Characters>
  <Application>WPS Office</Application>
  <DocSecurity>0</DocSecurity>
  <Paragraphs>52</Paragraphs>
  <ScaleCrop>false</ScaleCrop>
  <LinksUpToDate>false</LinksUpToDate>
  <CharactersWithSpaces>8145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2018-10-12T07:29:00Z</dcterms:created>
  <dc:creator>Юля</dc:creator>
  <lastModifiedBy>Redmi Note 9 Pro</lastModifiedBy>
  <lastPrinted>2018-11-07T08:02:00Z</lastPrinted>
  <dcterms:modified xsi:type="dcterms:W3CDTF">2021-09-10T10:08:24Z</dcterms:modified>
  <revision>10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f2becfa346634894b38846620a8ccb8e</vt:lpwstr>
  </property>
</Properties>
</file>