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C" w:rsidRPr="00B267EC" w:rsidRDefault="00B267EC" w:rsidP="00B267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</w:p>
    <w:p w:rsidR="00B267EC" w:rsidRPr="00B267EC" w:rsidRDefault="00B267EC" w:rsidP="00B267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gramStart"/>
      <w:r w:rsidRPr="00B267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 Формирование</w:t>
      </w:r>
      <w:proofErr w:type="gramEnd"/>
      <w:r w:rsidRPr="00B267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коммуникативных  УУД на уроках</w:t>
      </w:r>
    </w:p>
    <w:p w:rsidR="00B267EC" w:rsidRPr="008F0629" w:rsidRDefault="00B267EC" w:rsidP="00B267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7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 начальной школе в условиях ФГОС»</w:t>
      </w:r>
    </w:p>
    <w:p w:rsidR="00B267EC" w:rsidRPr="00673FE9" w:rsidRDefault="00B267EC" w:rsidP="00B267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267EC" w:rsidRPr="00673FE9" w:rsidRDefault="00B267EC" w:rsidP="00B26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 Научиться учить себя – вот задача, в решении которой школе сегодня замены нет. Задача школы сегодня  - воспитание ученика, умеющего гибко адаптироваться к изменяющимся условиям жизни.</w:t>
      </w:r>
    </w:p>
    <w:p w:rsidR="00B267EC" w:rsidRPr="00BD4F42" w:rsidRDefault="00B267EC" w:rsidP="00B267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В структуру и содержание учебников заложена система заданий, направленных на включение младших школьников в </w:t>
      </w:r>
      <w:proofErr w:type="spellStart"/>
      <w:r w:rsidRPr="00673FE9">
        <w:rPr>
          <w:rFonts w:ascii="Times New Roman" w:eastAsia="Calibri" w:hAnsi="Times New Roman" w:cs="Times New Roman"/>
          <w:bCs/>
          <w:sz w:val="28"/>
          <w:szCs w:val="28"/>
        </w:rPr>
        <w:t>деятельностное</w:t>
      </w:r>
      <w:proofErr w:type="spellEnd"/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знания, умения и компетенции.</w:t>
      </w:r>
      <w:r w:rsidRPr="00B1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FE9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</w:t>
      </w:r>
      <w:r w:rsidRPr="00673FE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коммуникативных</w:t>
      </w:r>
      <w:r w:rsidRPr="00673FE9">
        <w:rPr>
          <w:rFonts w:ascii="Times New Roman" w:hAnsi="Times New Roman" w:cs="Times New Roman"/>
          <w:color w:val="000000"/>
          <w:sz w:val="28"/>
          <w:szCs w:val="28"/>
        </w:rPr>
        <w:t xml:space="preserve"> УУД – предлагаются задания для работы в паре, группе.</w:t>
      </w:r>
    </w:p>
    <w:p w:rsidR="00B267EC" w:rsidRPr="00B56701" w:rsidRDefault="00B267EC" w:rsidP="00B267EC">
      <w:pPr>
        <w:pStyle w:val="a3"/>
        <w:ind w:left="0"/>
        <w:rPr>
          <w:sz w:val="28"/>
          <w:szCs w:val="28"/>
        </w:rPr>
      </w:pPr>
    </w:p>
    <w:p w:rsidR="00B267EC" w:rsidRPr="00BD4F42" w:rsidRDefault="00B267EC" w:rsidP="00B267EC">
      <w:pPr>
        <w:pStyle w:val="a3"/>
        <w:ind w:left="0"/>
        <w:rPr>
          <w:sz w:val="28"/>
          <w:szCs w:val="28"/>
        </w:rPr>
      </w:pPr>
      <w:r w:rsidRPr="00B56701">
        <w:rPr>
          <w:sz w:val="28"/>
          <w:szCs w:val="28"/>
        </w:rPr>
        <w:t xml:space="preserve">         </w:t>
      </w:r>
      <w:r w:rsidRPr="00673FE9">
        <w:rPr>
          <w:b/>
          <w:bCs/>
          <w:i/>
          <w:iCs/>
          <w:sz w:val="28"/>
          <w:szCs w:val="28"/>
        </w:rPr>
        <w:t>Коммуникативные УУД:</w:t>
      </w:r>
    </w:p>
    <w:p w:rsidR="00B267EC" w:rsidRPr="00673FE9" w:rsidRDefault="00B267EC" w:rsidP="00B267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3FE9">
        <w:rPr>
          <w:sz w:val="28"/>
          <w:szCs w:val="28"/>
        </w:rPr>
        <w:t xml:space="preserve">Развитие коммуникативных универсальных учебных действий у младшего школьника  является актуальной проблемой, решение которой важно, как для каждого конкретного человека, так и для общества в целом. Общество немыслимо вне общения. </w:t>
      </w:r>
    </w:p>
    <w:p w:rsidR="00B267EC" w:rsidRPr="00673FE9" w:rsidRDefault="00B267EC" w:rsidP="00B267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FE9">
        <w:rPr>
          <w:sz w:val="28"/>
          <w:szCs w:val="28"/>
        </w:rPr>
        <w:t xml:space="preserve"> Для успешного обучения ребёнка в школе необходимы следующие компоненты:</w:t>
      </w:r>
    </w:p>
    <w:p w:rsidR="00B267EC" w:rsidRPr="00673FE9" w:rsidRDefault="00B267EC" w:rsidP="00B267EC">
      <w:pPr>
        <w:pStyle w:val="a3"/>
        <w:numPr>
          <w:ilvl w:val="0"/>
          <w:numId w:val="1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потребность в общении со взрослыми и сверстниками;</w:t>
      </w:r>
    </w:p>
    <w:p w:rsidR="00B267EC" w:rsidRPr="00673FE9" w:rsidRDefault="00B267EC" w:rsidP="00B267EC">
      <w:pPr>
        <w:pStyle w:val="a3"/>
        <w:numPr>
          <w:ilvl w:val="0"/>
          <w:numId w:val="1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владение вербальными и невербальными средствами общения;</w:t>
      </w:r>
    </w:p>
    <w:p w:rsidR="00B267EC" w:rsidRPr="00673FE9" w:rsidRDefault="00B267EC" w:rsidP="00B267EC">
      <w:pPr>
        <w:pStyle w:val="a3"/>
        <w:numPr>
          <w:ilvl w:val="0"/>
          <w:numId w:val="1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эмоционально позитивное отношение к сотрудничеству;</w:t>
      </w:r>
    </w:p>
    <w:p w:rsidR="00B267EC" w:rsidRPr="00673FE9" w:rsidRDefault="00B267EC" w:rsidP="00B267EC">
      <w:pPr>
        <w:pStyle w:val="a3"/>
        <w:numPr>
          <w:ilvl w:val="0"/>
          <w:numId w:val="1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умение слушать собеседника.</w:t>
      </w:r>
    </w:p>
    <w:p w:rsidR="00B267EC" w:rsidRPr="00673FE9" w:rsidRDefault="00B267EC" w:rsidP="00B267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FE9">
        <w:rPr>
          <w:sz w:val="28"/>
          <w:szCs w:val="28"/>
        </w:rPr>
        <w:t>Поскольку коммуникативная компетентность имеет многогранный характер, то необходимо выделить основной состав коммуникативных и речевых действий, которые имеют наиболее общее значение с точки зрения достижения целей образования, обозначенных в новых стандартах. Ведущие педагоги и психологи выделяют несколько ключевых умений, но наиболее значимыми являются</w:t>
      </w:r>
      <w:r>
        <w:rPr>
          <w:sz w:val="28"/>
          <w:szCs w:val="28"/>
        </w:rPr>
        <w:t xml:space="preserve"> </w:t>
      </w:r>
      <w:r w:rsidRPr="00673FE9">
        <w:rPr>
          <w:sz w:val="28"/>
          <w:szCs w:val="28"/>
        </w:rPr>
        <w:t xml:space="preserve"> 2аспекта:</w:t>
      </w:r>
    </w:p>
    <w:p w:rsidR="00B267EC" w:rsidRPr="00673FE9" w:rsidRDefault="00B267EC" w:rsidP="00B267EC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Общение и взаимодействие, т.е. умение предъявлять в устной или письменной форме, использовать речевые средства для дискуссии и аргументации своей точки зрения;</w:t>
      </w:r>
    </w:p>
    <w:p w:rsidR="00B267EC" w:rsidRPr="005C50A4" w:rsidRDefault="00B267EC" w:rsidP="00B267EC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Работа в группе, т. е. совместная деятельность, умение устанавливать рабочие взаимоотношения, эффективно сотрудничать и способствовать успешному результату взаимодействия.</w:t>
      </w:r>
    </w:p>
    <w:p w:rsidR="00B267EC" w:rsidRPr="004F0FB9" w:rsidRDefault="00B267EC" w:rsidP="00B267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      Работа в группе помогает ребенку осмыслить учебные действия.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Технологический процесс групповой работы складывается из следующих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элементов: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Подготовка к выполнению группового задания (постановка познавательной задачи, проблемной ситуации, инструктаж о последовательности работы, раздача дидактического материала).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Групповая работа (знакомство с материалом, планирование работы в группе, распределение обязанностей внутри группы, индивидуальное выполнение задания, обсуждение индивидуальных результатов в группе, обсуждение общего задания группы, подведение итогов группового задания);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Заключительная </w:t>
      </w:r>
      <w:proofErr w:type="gram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часть(</w:t>
      </w:r>
      <w:proofErr w:type="gram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>сообщение о результатах работы в группах, анализ познавательной задачи, рефлексия, общий вывод о групповой работе и достижении поставленной цели).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Желательно, вначале, вместе с детьми, установить подходящие для работы группы правила. Их должно быть минимальное количество, и они должны дополнять правила поведения на уроке.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убедись, что в разговоре участвует каждый;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говори спокойно и ясно;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говори только по делу.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Схему наиболее простого типа группового взаимодействия можно изобразить следующим образом: каждый ученик высказывает как можно больше идей о том, как решить задачу, а затем они обсуждают пригодность этих способов действия и готовят ответ от группы. Работа детей строится по принципу «мозгового штурма».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Другая форма работы предполагает «конвейерный» тип взаимодействия в группе, так называемые, методы «пилы» и «вертушки», при котором между детьми распределена последовательность операций. Конвейерный тип взаимодействия удобен, прежде всего, для отработки навыков.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МЕТОД «ПИЛЫ»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(задание выполняется по частям, каждый ученик занят своей частью).  Мы – зубчики одной пилы. Каждый ученик занят выполнением своего варианта задания.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Каждой группе предлагается одна (своя проблема), один текст и серия вопросов/заданий к ним, на которые должна ответить эта группа. Каждый ученик группы должен понять весь материал и быть готовым ответить на любой вопрос. Примером такого подхода к организации может служить задание оперативно написать небольшой доклад или сочинение на изучаемую тему. В этом случае учащиеся группы вместе составляют план работы, распределяют, кто какую часть будет писать, чтобы быстро выполнить все задание, например, рефлексивное сочинение по теме (ЧАСТИ РЕЧИ).</w:t>
      </w:r>
    </w:p>
    <w:p w:rsidR="00B267EC" w:rsidRPr="004F0FB9" w:rsidRDefault="00B267EC" w:rsidP="00B267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МЕТОД «ВЕРТУШКИ»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Так, работая в группе, дети отрабатывают необходимые каждому из них навыки: один, по просьбе учителя, проверяет написание заглавных букв в тексте на карточке, другой вставляет в этот текст безударные гласные в корни слов и пр. Для вертушки работа с предложением: разбор по членам,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частям речи, орфограммы, проверяемые по сильной позиции,  характеристику предложения.</w:t>
      </w:r>
    </w:p>
    <w:p w:rsidR="00B267EC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Частным случаем групповой совместной деятельности учащихся является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работа парами.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Без парной работы вообще нельзя обойтись в развивающем обучении, так как, во-первых, это дополнительное мотивационное средство вовлечь детей в содержание обучения, а во-вторых, это – возможность и необходимость органически сочетать на уроке обучение и воспитание, строить человеческие и деловые взаимоотношения детей.</w:t>
      </w:r>
    </w:p>
    <w:p w:rsidR="00B267EC" w:rsidRPr="003A07C4" w:rsidRDefault="00B267EC" w:rsidP="00B267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Формировать коммуникативные умения работы в парах нужно постепенно, определенными этапами.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Первый этап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: раздаю ребятам листы, на которых надо сделать штриховку фигурок. В конце урока провожу рефлексию, в ходе которой выясняется, что если бы ученики работали в паре, то справились бы с заданием. У детей возникает потребность работать сплочённо.</w:t>
      </w:r>
    </w:p>
    <w:p w:rsidR="00B267EC" w:rsidRPr="00673FE9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Второй этап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: формирование у учащихся умения согласовывать свои действия и вырабатывать общую цель работы. Работа строится по принципу: затруднение, рефлексия, новая форма работы. Ребята делают аппликацию, распределив обязанности, но не спланировав при этом работу и не представив конечный результат. Поэтому у некоторых в выполненном задании нет соответствия в цвете, расположении. Учащиеся делают вывод: прежде чем сделать работу, надо согласовать.</w:t>
      </w:r>
    </w:p>
    <w:p w:rsidR="00B267EC" w:rsidRDefault="00B267EC" w:rsidP="00B267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Третий этап: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осознание учащимися норм простой коммуникации. Поэтому взаимодействие в парах организую по типу простой коммуникации, где ученики пытаются понять высказывание друг друга. Таким образом, в сотрудничестве создаются комфортные условия для общения учащихся, что позволяет построить субъектные отношения по типу: </w:t>
      </w:r>
      <w:proofErr w:type="spell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ученик↔ученик</w:t>
      </w:r>
      <w:proofErr w:type="spell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ученик↔учитель</w:t>
      </w:r>
      <w:proofErr w:type="spell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21AE4" w:rsidRDefault="00D21AE4"/>
    <w:sectPr w:rsidR="00D2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300"/>
    <w:multiLevelType w:val="hybridMultilevel"/>
    <w:tmpl w:val="37EEF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BA55DCE"/>
    <w:multiLevelType w:val="hybridMultilevel"/>
    <w:tmpl w:val="02FAA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EC"/>
    <w:rsid w:val="001B3629"/>
    <w:rsid w:val="003C2F28"/>
    <w:rsid w:val="00B267EC"/>
    <w:rsid w:val="00C20086"/>
    <w:rsid w:val="00D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01D5-8193-4846-9156-86FCD7B5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2021-10-13T13:27:00Z</dcterms:created>
  <dcterms:modified xsi:type="dcterms:W3CDTF">2021-10-13T13:27:00Z</dcterms:modified>
</cp:coreProperties>
</file>