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E18" w:rsidRPr="00A8424E" w:rsidRDefault="00400E18" w:rsidP="00400E18">
      <w:pPr>
        <w:spacing w:after="0" w:line="240" w:lineRule="auto"/>
        <w:ind w:left="-425"/>
        <w:jc w:val="center"/>
        <w:rPr>
          <w:rFonts w:ascii="Times New Roman" w:hAnsi="Times New Roman" w:cs="Times New Roman"/>
          <w:b/>
          <w:color w:val="000000"/>
          <w:sz w:val="24"/>
          <w:szCs w:val="24"/>
          <w:shd w:val="clear" w:color="auto" w:fill="FFFFFF"/>
        </w:rPr>
      </w:pPr>
      <w:r w:rsidRPr="00A8424E">
        <w:rPr>
          <w:rFonts w:ascii="Times New Roman" w:hAnsi="Times New Roman" w:cs="Times New Roman"/>
          <w:b/>
          <w:color w:val="000000"/>
          <w:sz w:val="24"/>
          <w:szCs w:val="24"/>
          <w:shd w:val="clear" w:color="auto" w:fill="FFFFFF"/>
        </w:rPr>
        <w:t xml:space="preserve">«Самообразование как средство личностного, творческого, интеллектуального и профессионального самосовершенствования </w:t>
      </w:r>
      <w:r w:rsidR="00372C0F" w:rsidRPr="00A8424E">
        <w:rPr>
          <w:rFonts w:ascii="Times New Roman" w:hAnsi="Times New Roman" w:cs="Times New Roman"/>
          <w:b/>
          <w:color w:val="000000"/>
          <w:sz w:val="24"/>
          <w:szCs w:val="24"/>
          <w:shd w:val="clear" w:color="auto" w:fill="FFFFFF"/>
        </w:rPr>
        <w:t>педагога</w:t>
      </w:r>
      <w:r w:rsidRPr="00A8424E">
        <w:rPr>
          <w:rFonts w:ascii="Times New Roman" w:hAnsi="Times New Roman" w:cs="Times New Roman"/>
          <w:b/>
          <w:color w:val="000000"/>
          <w:sz w:val="24"/>
          <w:szCs w:val="24"/>
          <w:shd w:val="clear" w:color="auto" w:fill="FFFFFF"/>
        </w:rPr>
        <w:t>»</w:t>
      </w:r>
    </w:p>
    <w:p w:rsidR="00B80B82" w:rsidRPr="00A8424E" w:rsidRDefault="00B80B82" w:rsidP="00400E18">
      <w:pPr>
        <w:spacing w:after="0" w:line="240" w:lineRule="auto"/>
        <w:ind w:left="-425"/>
        <w:jc w:val="center"/>
        <w:rPr>
          <w:rFonts w:ascii="Times New Roman" w:hAnsi="Times New Roman" w:cs="Times New Roman"/>
          <w:b/>
          <w:color w:val="000000"/>
          <w:sz w:val="24"/>
          <w:szCs w:val="24"/>
          <w:shd w:val="clear" w:color="auto" w:fill="FFFFFF"/>
        </w:rPr>
      </w:pPr>
    </w:p>
    <w:p w:rsidR="004A475A" w:rsidRPr="00A8424E" w:rsidRDefault="004A475A" w:rsidP="004A475A">
      <w:pPr>
        <w:spacing w:after="0" w:line="240" w:lineRule="auto"/>
        <w:ind w:firstLine="540"/>
        <w:jc w:val="right"/>
        <w:rPr>
          <w:rFonts w:ascii="Times New Roman" w:hAnsi="Times New Roman" w:cs="Times New Roman"/>
          <w:sz w:val="24"/>
          <w:szCs w:val="24"/>
        </w:rPr>
      </w:pPr>
      <w:r w:rsidRPr="00A8424E">
        <w:rPr>
          <w:rFonts w:ascii="Times New Roman" w:hAnsi="Times New Roman" w:cs="Times New Roman"/>
          <w:sz w:val="24"/>
          <w:szCs w:val="24"/>
        </w:rPr>
        <w:t xml:space="preserve">Авторы: Чирова Оксана Владиславовна </w:t>
      </w:r>
    </w:p>
    <w:p w:rsidR="004A475A" w:rsidRPr="00A8424E" w:rsidRDefault="004A475A" w:rsidP="004A475A">
      <w:pPr>
        <w:spacing w:after="0" w:line="240" w:lineRule="auto"/>
        <w:ind w:firstLine="540"/>
        <w:jc w:val="right"/>
        <w:rPr>
          <w:rFonts w:ascii="Times New Roman" w:hAnsi="Times New Roman" w:cs="Times New Roman"/>
          <w:sz w:val="24"/>
          <w:szCs w:val="24"/>
        </w:rPr>
      </w:pPr>
      <w:r w:rsidRPr="00A8424E">
        <w:rPr>
          <w:rFonts w:ascii="Times New Roman" w:hAnsi="Times New Roman" w:cs="Times New Roman"/>
          <w:sz w:val="24"/>
          <w:szCs w:val="24"/>
        </w:rPr>
        <w:t xml:space="preserve">методист МАУДО ДТДиМ, </w:t>
      </w:r>
    </w:p>
    <w:p w:rsidR="004A475A" w:rsidRPr="00A8424E" w:rsidRDefault="004A475A" w:rsidP="004A475A">
      <w:pPr>
        <w:spacing w:after="0" w:line="240" w:lineRule="auto"/>
        <w:ind w:firstLine="540"/>
        <w:jc w:val="right"/>
        <w:rPr>
          <w:rFonts w:ascii="Times New Roman" w:hAnsi="Times New Roman" w:cs="Times New Roman"/>
          <w:sz w:val="24"/>
          <w:szCs w:val="24"/>
        </w:rPr>
      </w:pPr>
      <w:r w:rsidRPr="00A8424E">
        <w:rPr>
          <w:rFonts w:ascii="Times New Roman" w:hAnsi="Times New Roman" w:cs="Times New Roman"/>
          <w:sz w:val="24"/>
          <w:szCs w:val="24"/>
        </w:rPr>
        <w:t xml:space="preserve">Терещук Наталия Владимировна </w:t>
      </w:r>
    </w:p>
    <w:p w:rsidR="004A475A" w:rsidRPr="00A8424E" w:rsidRDefault="004A475A" w:rsidP="004A475A">
      <w:pPr>
        <w:spacing w:after="0" w:line="240" w:lineRule="auto"/>
        <w:ind w:firstLine="540"/>
        <w:jc w:val="right"/>
        <w:rPr>
          <w:rFonts w:ascii="Times New Roman" w:hAnsi="Times New Roman" w:cs="Times New Roman"/>
          <w:sz w:val="24"/>
          <w:szCs w:val="24"/>
        </w:rPr>
      </w:pPr>
      <w:r w:rsidRPr="00A8424E">
        <w:rPr>
          <w:rFonts w:ascii="Times New Roman" w:hAnsi="Times New Roman" w:cs="Times New Roman"/>
          <w:sz w:val="24"/>
          <w:szCs w:val="24"/>
        </w:rPr>
        <w:t xml:space="preserve">педагог дополнительного образования </w:t>
      </w:r>
    </w:p>
    <w:p w:rsidR="00400E18" w:rsidRPr="00A8424E" w:rsidRDefault="004A475A" w:rsidP="004A475A">
      <w:pPr>
        <w:spacing w:after="0" w:line="240" w:lineRule="auto"/>
        <w:ind w:left="-425"/>
        <w:jc w:val="right"/>
        <w:rPr>
          <w:rFonts w:ascii="Times New Roman" w:hAnsi="Times New Roman" w:cs="Times New Roman"/>
          <w:color w:val="000000"/>
          <w:sz w:val="24"/>
          <w:szCs w:val="24"/>
          <w:shd w:val="clear" w:color="auto" w:fill="FFFFFF"/>
        </w:rPr>
      </w:pPr>
      <w:r w:rsidRPr="00A8424E">
        <w:rPr>
          <w:rFonts w:ascii="Times New Roman" w:hAnsi="Times New Roman" w:cs="Times New Roman"/>
          <w:sz w:val="24"/>
          <w:szCs w:val="24"/>
        </w:rPr>
        <w:t>МАУДО ДТДиМ</w:t>
      </w:r>
    </w:p>
    <w:p w:rsidR="00066552" w:rsidRPr="00A8424E" w:rsidRDefault="00066552" w:rsidP="00066552">
      <w:pPr>
        <w:spacing w:after="0" w:line="240" w:lineRule="auto"/>
        <w:ind w:left="-426" w:firstLine="709"/>
        <w:jc w:val="both"/>
        <w:rPr>
          <w:rFonts w:ascii="Times New Roman" w:hAnsi="Times New Roman" w:cs="Times New Roman"/>
          <w:color w:val="000000" w:themeColor="text1"/>
          <w:sz w:val="24"/>
          <w:szCs w:val="24"/>
          <w:shd w:val="clear" w:color="auto" w:fill="FFFFFF"/>
        </w:rPr>
      </w:pPr>
      <w:r w:rsidRPr="00A8424E">
        <w:rPr>
          <w:rFonts w:ascii="Times New Roman" w:hAnsi="Times New Roman" w:cs="Times New Roman"/>
          <w:color w:val="000000"/>
          <w:sz w:val="24"/>
          <w:szCs w:val="24"/>
          <w:shd w:val="clear" w:color="auto" w:fill="FFFFFF"/>
        </w:rPr>
        <w:t xml:space="preserve">Сегодня невозможно педагогу остаться в стороне от кардинальных изменений в организации образовательного процесса. Педагогу просто жизненно необходимо соответствовать новому профессиональному уровню. Важно понимать, что с учетом введения новых профессиональных стандартов, федеральных стандартов </w:t>
      </w:r>
      <w:r w:rsidRPr="00A8424E">
        <w:rPr>
          <w:rFonts w:ascii="Times New Roman" w:hAnsi="Times New Roman" w:cs="Times New Roman"/>
          <w:color w:val="000000" w:themeColor="text1"/>
          <w:sz w:val="24"/>
          <w:szCs w:val="24"/>
          <w:shd w:val="clear" w:color="auto" w:fill="FFFFFF"/>
        </w:rPr>
        <w:t>по подготовке педагога,</w:t>
      </w:r>
      <w:r w:rsidR="00A8424E">
        <w:rPr>
          <w:rFonts w:ascii="Times New Roman" w:hAnsi="Times New Roman" w:cs="Times New Roman"/>
          <w:color w:val="000000" w:themeColor="text1"/>
          <w:sz w:val="24"/>
          <w:szCs w:val="24"/>
          <w:shd w:val="clear" w:color="auto" w:fill="FFFFFF"/>
        </w:rPr>
        <w:t xml:space="preserve"> </w:t>
      </w:r>
      <w:r w:rsidRPr="00A8424E">
        <w:rPr>
          <w:rFonts w:ascii="Times New Roman" w:hAnsi="Times New Roman" w:cs="Times New Roman"/>
          <w:color w:val="000000" w:themeColor="text1"/>
          <w:sz w:val="24"/>
          <w:szCs w:val="24"/>
          <w:shd w:val="clear" w:color="auto" w:fill="FFFFFF"/>
        </w:rPr>
        <w:t>вся вертикаль стандартов сегодня взаимосвязана между собой методологическими основами, связанными с деятельным подходом и методологией деятельностного подхода в сочетании с психолого-педагогическим контекстом. Это входит во все требования.</w:t>
      </w:r>
    </w:p>
    <w:p w:rsidR="00066552" w:rsidRPr="00A8424E" w:rsidRDefault="00066552" w:rsidP="00066552">
      <w:pPr>
        <w:spacing w:after="0" w:line="240" w:lineRule="auto"/>
        <w:ind w:left="-426" w:firstLine="709"/>
        <w:jc w:val="both"/>
        <w:rPr>
          <w:rFonts w:ascii="Times New Roman" w:hAnsi="Times New Roman" w:cs="Times New Roman"/>
          <w:color w:val="000000" w:themeColor="text1"/>
          <w:sz w:val="24"/>
          <w:szCs w:val="24"/>
          <w:shd w:val="clear" w:color="auto" w:fill="FFFFFF"/>
        </w:rPr>
      </w:pPr>
      <w:r w:rsidRPr="00A8424E">
        <w:rPr>
          <w:rFonts w:ascii="Times New Roman" w:hAnsi="Times New Roman" w:cs="Times New Roman"/>
          <w:color w:val="000000" w:themeColor="text1"/>
          <w:sz w:val="24"/>
          <w:szCs w:val="24"/>
          <w:shd w:val="clear" w:color="auto" w:fill="FFFFFF"/>
        </w:rPr>
        <w:t>Эти два новых признака психолого-педагогической компетенции педагога и его знание, что такое деятельность и умение этой деятельности проектировать и строить на занятиях через взаимодействия в разных формах, уметь конструировать эту деятельность и само по себе взаимодействие, которым нужно сегодня управлять.</w:t>
      </w:r>
    </w:p>
    <w:p w:rsidR="00066552" w:rsidRPr="00A8424E" w:rsidRDefault="00066552" w:rsidP="00066552">
      <w:pPr>
        <w:spacing w:after="0" w:line="240" w:lineRule="auto"/>
        <w:ind w:left="-426" w:right="-1" w:firstLine="708"/>
        <w:jc w:val="both"/>
        <w:rPr>
          <w:rFonts w:ascii="Times New Roman" w:hAnsi="Times New Roman" w:cs="Times New Roman"/>
          <w:color w:val="000000" w:themeColor="text1"/>
          <w:sz w:val="24"/>
          <w:szCs w:val="24"/>
          <w:shd w:val="clear" w:color="auto" w:fill="FFFFFF"/>
        </w:rPr>
      </w:pPr>
      <w:r w:rsidRPr="00A8424E">
        <w:rPr>
          <w:rFonts w:ascii="Times New Roman" w:hAnsi="Times New Roman" w:cs="Times New Roman"/>
          <w:color w:val="000000" w:themeColor="text1"/>
          <w:sz w:val="24"/>
          <w:szCs w:val="24"/>
          <w:shd w:val="clear" w:color="auto" w:fill="FFFFFF"/>
        </w:rPr>
        <w:t>Профессиональная компетентность обуславливает то, какие формы, методы и образовательные технологии педагог будет применять в рамках своих учебных занятий.</w:t>
      </w:r>
    </w:p>
    <w:p w:rsidR="00066552" w:rsidRPr="00A8424E" w:rsidRDefault="00066552" w:rsidP="00066552">
      <w:pPr>
        <w:pStyle w:val="a3"/>
        <w:shd w:val="clear" w:color="auto" w:fill="FFFFFF"/>
        <w:spacing w:before="0" w:beforeAutospacing="0" w:after="0" w:afterAutospacing="0"/>
        <w:ind w:left="-426"/>
        <w:jc w:val="both"/>
        <w:rPr>
          <w:color w:val="000000"/>
        </w:rPr>
      </w:pPr>
      <w:r w:rsidRPr="00A8424E">
        <w:rPr>
          <w:color w:val="000000" w:themeColor="text1"/>
          <w:shd w:val="clear" w:color="auto" w:fill="FFFFFF"/>
        </w:rPr>
        <w:t xml:space="preserve">Профессионализм педагога – это условия достижения современного качества образования. Его основная задача состоит в следующем: организовать образовательный процесс, в котором он является основным инициатором определения содержания образования и способов передачи данного содержания. Педагог дополнительного образования становится человеком, который влияет на становление маленького члена общества, его социализацию, развитие его способностей. Педагогу важно быть яркой особенной личностью, обладающей высоким профессионализмом. Самообразование педагога и его профессиональное самосовершенствование должно опережать уровень развития социального окружения обучающегося. Это возможно при условии осознания педагогом </w:t>
      </w:r>
      <w:r w:rsidRPr="00A8424E">
        <w:rPr>
          <w:color w:val="000000"/>
          <w:shd w:val="clear" w:color="auto" w:fill="FFFFFF"/>
        </w:rPr>
        <w:t xml:space="preserve">личностного, творческого, интеллектуального и профессионального развития. </w:t>
      </w:r>
      <w:r w:rsidRPr="00A8424E">
        <w:rPr>
          <w:color w:val="000000"/>
        </w:rPr>
        <w:t>Одной из форм познавательной активности и сознательного саморазвития является самообразование.</w:t>
      </w:r>
    </w:p>
    <w:p w:rsidR="00066552" w:rsidRPr="00A8424E" w:rsidRDefault="00066552" w:rsidP="00066552">
      <w:pPr>
        <w:pStyle w:val="a3"/>
        <w:shd w:val="clear" w:color="auto" w:fill="FFFFFF"/>
        <w:spacing w:before="0" w:beforeAutospacing="0" w:after="0" w:afterAutospacing="0"/>
        <w:ind w:left="-426"/>
        <w:jc w:val="both"/>
        <w:rPr>
          <w:color w:val="000000"/>
        </w:rPr>
      </w:pPr>
      <w:r w:rsidRPr="00A8424E">
        <w:rPr>
          <w:color w:val="000000"/>
        </w:rPr>
        <w:t xml:space="preserve">Ученые вкладывают свой смысл в определение термина «самообразование». Так, </w:t>
      </w:r>
      <w:proofErr w:type="spellStart"/>
      <w:r w:rsidRPr="00A8424E">
        <w:rPr>
          <w:color w:val="000000"/>
        </w:rPr>
        <w:t>Коджаспирова</w:t>
      </w:r>
      <w:proofErr w:type="spellEnd"/>
      <w:r w:rsidRPr="00A8424E">
        <w:rPr>
          <w:color w:val="000000"/>
        </w:rPr>
        <w:t xml:space="preserve"> Г. М. считает, что «самообразование – это система умственного и мировоззренческого самовоспитания, влекущая за собой волевое и нравственное самоусовершенствование».</w:t>
      </w:r>
    </w:p>
    <w:p w:rsidR="00066552" w:rsidRPr="00A8424E" w:rsidRDefault="00066552" w:rsidP="00066552">
      <w:pPr>
        <w:pStyle w:val="a3"/>
        <w:shd w:val="clear" w:color="auto" w:fill="FFFFFF"/>
        <w:spacing w:before="0" w:beforeAutospacing="0" w:after="0" w:afterAutospacing="0"/>
        <w:ind w:left="-426"/>
        <w:jc w:val="both"/>
        <w:rPr>
          <w:color w:val="000000"/>
        </w:rPr>
      </w:pPr>
      <w:r w:rsidRPr="00A8424E">
        <w:rPr>
          <w:color w:val="000000"/>
        </w:rPr>
        <w:t>Ожегов С.И. дает такое определение: «самообразование - это приобретение знаний путем самостоятельных занятий без помощи преподавателя».</w:t>
      </w:r>
    </w:p>
    <w:p w:rsidR="00066552" w:rsidRPr="00A8424E" w:rsidRDefault="00066552" w:rsidP="00066552">
      <w:pPr>
        <w:pStyle w:val="a3"/>
        <w:shd w:val="clear" w:color="auto" w:fill="FFFFFF"/>
        <w:spacing w:before="0" w:beforeAutospacing="0" w:after="0" w:afterAutospacing="0"/>
        <w:ind w:left="-426" w:firstLine="426"/>
        <w:jc w:val="both"/>
        <w:rPr>
          <w:color w:val="000000"/>
        </w:rPr>
      </w:pPr>
      <w:r w:rsidRPr="00A8424E">
        <w:rPr>
          <w:color w:val="000000"/>
        </w:rPr>
        <w:t xml:space="preserve">Деятельность педагога дополнительного образования включает знания в двух основных профессиональных областях. Это знания в какой-либо области: декоративно-прикладное и изобразительное искусство, хореография, вокал, требующие самообразования. И педагогическая деятельность, которая требует педагогического самообразования. Самообразование направлено на расширение и углубление профессионально-методических знаний и умений. </w:t>
      </w:r>
      <w:proofErr w:type="gramStart"/>
      <w:r w:rsidRPr="00A8424E">
        <w:rPr>
          <w:color w:val="000000"/>
        </w:rPr>
        <w:t>Необходимость самообразования диктуется, с одной стороны, самой спецификой педагогической дея</w:t>
      </w:r>
      <w:r w:rsidR="00A8424E">
        <w:rPr>
          <w:color w:val="000000"/>
        </w:rPr>
        <w:t xml:space="preserve">тельности, ее социальной ролью, </w:t>
      </w:r>
      <w:r w:rsidRPr="00A8424E">
        <w:rPr>
          <w:color w:val="000000"/>
        </w:rPr>
        <w:t>с другой стороны реалиями и тенденциями непрерывного образования, что связано с постоянно изменяющимися условиями педагогического труда, потребностями общества, эволюцией науки и практики, все возрастающими требованиями к человеку, его способности быстро и адекватно реагировать на смену общественных процессов и ситуаций, готовности перестраивать свою деятельность, умело решать новые, более</w:t>
      </w:r>
      <w:proofErr w:type="gramEnd"/>
      <w:r w:rsidRPr="00A8424E">
        <w:rPr>
          <w:color w:val="000000"/>
        </w:rPr>
        <w:t xml:space="preserve"> сложные задачи. Суть самообразования заключается в овладении техникой и культурой умственного труда, умении преодолевать проблемы, самостоятельно работать над собственным усовершенствованием, в том числе и профессиональным.</w:t>
      </w:r>
    </w:p>
    <w:p w:rsidR="00066552" w:rsidRPr="00A8424E" w:rsidRDefault="00066552" w:rsidP="00066552">
      <w:pPr>
        <w:shd w:val="clear" w:color="auto" w:fill="FFFFFF"/>
        <w:spacing w:after="0" w:line="240" w:lineRule="auto"/>
        <w:ind w:left="-426" w:firstLine="426"/>
        <w:jc w:val="both"/>
        <w:rPr>
          <w:rFonts w:ascii="Times New Roman" w:eastAsia="Times New Roman" w:hAnsi="Times New Roman" w:cs="Times New Roman"/>
          <w:color w:val="000000"/>
          <w:sz w:val="24"/>
          <w:szCs w:val="24"/>
          <w:lang w:eastAsia="ru-RU"/>
        </w:rPr>
      </w:pPr>
      <w:r w:rsidRPr="00A8424E">
        <w:rPr>
          <w:rFonts w:ascii="Times New Roman" w:eastAsia="Times New Roman" w:hAnsi="Times New Roman" w:cs="Times New Roman"/>
          <w:color w:val="000000"/>
          <w:sz w:val="24"/>
          <w:szCs w:val="24"/>
          <w:lang w:eastAsia="ru-RU"/>
        </w:rPr>
        <w:lastRenderedPageBreak/>
        <w:t>Каждый педагог с разной степенью ответственности, но обязательно занимается самообразованием. Этого требуют условия его существования в педагогической среде: частичное обновление содержания преподавания, изменение учебных планов, работа над дополнительной общеобразовательной программой, имидж педагога и т.д. Следует отметить, что многое зависит от самого педагога, с его стороны необходим творческий подход в обобщении и описании своего опыта работы, что отражается в работе по самообразованию.</w:t>
      </w:r>
    </w:p>
    <w:p w:rsidR="00066552" w:rsidRPr="00A8424E" w:rsidRDefault="00066552" w:rsidP="00066552">
      <w:pPr>
        <w:spacing w:after="0" w:line="240" w:lineRule="auto"/>
        <w:ind w:left="-426" w:right="-1" w:firstLine="708"/>
        <w:jc w:val="both"/>
        <w:rPr>
          <w:rFonts w:ascii="Times New Roman" w:hAnsi="Times New Roman" w:cs="Times New Roman"/>
          <w:color w:val="000000" w:themeColor="text1"/>
          <w:sz w:val="24"/>
          <w:szCs w:val="24"/>
          <w:shd w:val="clear" w:color="auto" w:fill="FFFFFF"/>
        </w:rPr>
      </w:pPr>
      <w:r w:rsidRPr="00A8424E">
        <w:rPr>
          <w:rFonts w:ascii="Times New Roman" w:hAnsi="Times New Roman" w:cs="Times New Roman"/>
          <w:color w:val="000000"/>
          <w:sz w:val="24"/>
          <w:szCs w:val="24"/>
        </w:rPr>
        <w:t>Совершенствование знаний в какой-либо области: декоративно-прикладное и изобразител</w:t>
      </w:r>
      <w:r w:rsidR="00A8424E">
        <w:rPr>
          <w:rFonts w:ascii="Times New Roman" w:hAnsi="Times New Roman" w:cs="Times New Roman"/>
          <w:color w:val="000000"/>
          <w:sz w:val="24"/>
          <w:szCs w:val="24"/>
        </w:rPr>
        <w:t>ьное искусство, которую преподае</w:t>
      </w:r>
      <w:r w:rsidRPr="00A8424E">
        <w:rPr>
          <w:rFonts w:ascii="Times New Roman" w:hAnsi="Times New Roman" w:cs="Times New Roman"/>
          <w:color w:val="000000"/>
          <w:sz w:val="24"/>
          <w:szCs w:val="24"/>
        </w:rPr>
        <w:t>т педагог</w:t>
      </w:r>
      <w:r w:rsidR="00A8424E">
        <w:rPr>
          <w:rFonts w:ascii="Times New Roman" w:hAnsi="Times New Roman" w:cs="Times New Roman"/>
          <w:color w:val="000000"/>
          <w:sz w:val="24"/>
          <w:szCs w:val="24"/>
        </w:rPr>
        <w:t>,</w:t>
      </w:r>
      <w:r w:rsidRPr="00A8424E">
        <w:rPr>
          <w:rFonts w:ascii="Times New Roman" w:hAnsi="Times New Roman" w:cs="Times New Roman"/>
          <w:color w:val="000000"/>
          <w:sz w:val="24"/>
          <w:szCs w:val="24"/>
        </w:rPr>
        <w:t xml:space="preserve"> проходят на мастер-классах, творческих гостиных, городских методических объединениях.</w:t>
      </w:r>
    </w:p>
    <w:p w:rsidR="00EF3F13" w:rsidRDefault="00066552" w:rsidP="00B80B82">
      <w:pPr>
        <w:spacing w:after="0" w:line="240" w:lineRule="auto"/>
        <w:ind w:left="-426" w:firstLine="710"/>
        <w:jc w:val="both"/>
        <w:rPr>
          <w:rFonts w:ascii="Times New Roman" w:hAnsi="Times New Roman" w:cs="Times New Roman"/>
          <w:color w:val="000000"/>
          <w:sz w:val="24"/>
          <w:szCs w:val="24"/>
        </w:rPr>
      </w:pPr>
      <w:r w:rsidRPr="00A8424E">
        <w:rPr>
          <w:rFonts w:ascii="Times New Roman" w:hAnsi="Times New Roman" w:cs="Times New Roman"/>
          <w:color w:val="000000"/>
          <w:sz w:val="24"/>
          <w:szCs w:val="24"/>
        </w:rPr>
        <w:t xml:space="preserve">Педагогическая деятельность совершенствуется на открытых занятиях, курсах повышения квалификации, </w:t>
      </w:r>
      <w:proofErr w:type="spellStart"/>
      <w:r w:rsidRPr="00A8424E">
        <w:rPr>
          <w:rFonts w:ascii="Times New Roman" w:hAnsi="Times New Roman" w:cs="Times New Roman"/>
          <w:color w:val="000000"/>
          <w:sz w:val="24"/>
          <w:szCs w:val="24"/>
        </w:rPr>
        <w:t>вебинарах</w:t>
      </w:r>
      <w:proofErr w:type="spellEnd"/>
      <w:r w:rsidRPr="00A8424E">
        <w:rPr>
          <w:rFonts w:ascii="Times New Roman" w:hAnsi="Times New Roman" w:cs="Times New Roman"/>
          <w:color w:val="000000"/>
          <w:sz w:val="24"/>
          <w:szCs w:val="24"/>
        </w:rPr>
        <w:t xml:space="preserve"> и конференциях. Но есть проблемы, в решении которых не обязательно отправляться на курсы повышения квалификации. На них не всегда можно получить быстрые и профессиональные ответы на вопросы от педагогов-практиков, столкнувшихся с подобными проблемами.</w:t>
      </w:r>
      <w:r w:rsidR="00B80B82" w:rsidRPr="00A8424E">
        <w:rPr>
          <w:rFonts w:ascii="Times New Roman" w:hAnsi="Times New Roman" w:cs="Times New Roman"/>
          <w:color w:val="000000"/>
          <w:sz w:val="24"/>
          <w:szCs w:val="24"/>
        </w:rPr>
        <w:t xml:space="preserve"> На много быстрее получить этот опыт</w:t>
      </w:r>
      <w:r w:rsidR="00A8424E">
        <w:rPr>
          <w:rFonts w:ascii="Times New Roman" w:hAnsi="Times New Roman" w:cs="Times New Roman"/>
          <w:color w:val="000000"/>
          <w:sz w:val="24"/>
          <w:szCs w:val="24"/>
        </w:rPr>
        <w:t>,</w:t>
      </w:r>
      <w:r w:rsidR="00B80B82" w:rsidRPr="00A8424E">
        <w:rPr>
          <w:rFonts w:ascii="Times New Roman" w:hAnsi="Times New Roman" w:cs="Times New Roman"/>
          <w:color w:val="000000"/>
          <w:sz w:val="24"/>
          <w:szCs w:val="24"/>
        </w:rPr>
        <w:t xml:space="preserve"> разобрав на примере конкретную проблему. Так по</w:t>
      </w:r>
      <w:r w:rsidR="00A8424E">
        <w:rPr>
          <w:rFonts w:ascii="Times New Roman" w:hAnsi="Times New Roman" w:cs="Times New Roman"/>
          <w:color w:val="000000"/>
          <w:sz w:val="24"/>
          <w:szCs w:val="24"/>
        </w:rPr>
        <w:t>мощь может оказать обычный разве</w:t>
      </w:r>
      <w:r w:rsidR="00B80B82" w:rsidRPr="00A8424E">
        <w:rPr>
          <w:rFonts w:ascii="Times New Roman" w:hAnsi="Times New Roman" w:cs="Times New Roman"/>
          <w:color w:val="000000"/>
          <w:sz w:val="24"/>
          <w:szCs w:val="24"/>
        </w:rPr>
        <w:t>рнутый конспект опытного педагога</w:t>
      </w:r>
      <w:bookmarkStart w:id="0" w:name="_GoBack"/>
      <w:bookmarkEnd w:id="0"/>
      <w:r w:rsidR="00A8424E">
        <w:rPr>
          <w:rFonts w:ascii="Times New Roman" w:hAnsi="Times New Roman" w:cs="Times New Roman"/>
          <w:color w:val="000000"/>
          <w:sz w:val="24"/>
          <w:szCs w:val="24"/>
        </w:rPr>
        <w:t>.</w:t>
      </w:r>
    </w:p>
    <w:p w:rsidR="00F21738" w:rsidRPr="00F21738" w:rsidRDefault="00F21738" w:rsidP="00F21738">
      <w:pPr>
        <w:spacing w:after="0" w:line="240" w:lineRule="auto"/>
        <w:jc w:val="center"/>
        <w:rPr>
          <w:rFonts w:ascii="Times New Roman" w:hAnsi="Times New Roman"/>
          <w:b/>
          <w:sz w:val="24"/>
          <w:szCs w:val="24"/>
        </w:rPr>
      </w:pPr>
      <w:r w:rsidRPr="00F21738">
        <w:rPr>
          <w:rFonts w:ascii="Times New Roman" w:hAnsi="Times New Roman"/>
          <w:b/>
          <w:sz w:val="24"/>
          <w:szCs w:val="24"/>
        </w:rPr>
        <w:t>Конспект занятия (изобразительное искусство)</w:t>
      </w:r>
    </w:p>
    <w:p w:rsidR="00F21738" w:rsidRDefault="00F21738" w:rsidP="00F21738">
      <w:pPr>
        <w:spacing w:after="0" w:line="240" w:lineRule="auto"/>
        <w:jc w:val="both"/>
        <w:rPr>
          <w:rFonts w:ascii="Times New Roman" w:hAnsi="Times New Roman"/>
          <w:b/>
          <w:sz w:val="24"/>
          <w:szCs w:val="24"/>
        </w:rPr>
      </w:pPr>
      <w:r w:rsidRPr="00F21738">
        <w:rPr>
          <w:rFonts w:ascii="Times New Roman" w:hAnsi="Times New Roman"/>
          <w:b/>
          <w:sz w:val="24"/>
          <w:szCs w:val="24"/>
        </w:rPr>
        <w:t>Тема: «Натюрморт в технике «Пуантилизм»</w:t>
      </w:r>
    </w:p>
    <w:p w:rsidR="00F21738" w:rsidRPr="00F21738" w:rsidRDefault="00F21738" w:rsidP="00F21738">
      <w:pPr>
        <w:spacing w:after="0" w:line="240" w:lineRule="auto"/>
        <w:jc w:val="both"/>
        <w:rPr>
          <w:rFonts w:ascii="Times New Roman" w:hAnsi="Times New Roman"/>
          <w:b/>
          <w:sz w:val="24"/>
          <w:szCs w:val="24"/>
        </w:rPr>
      </w:pPr>
    </w:p>
    <w:p w:rsidR="00F21738" w:rsidRPr="00F21738" w:rsidRDefault="00F21738" w:rsidP="00F21738">
      <w:pPr>
        <w:spacing w:after="0" w:line="240" w:lineRule="auto"/>
        <w:jc w:val="both"/>
        <w:rPr>
          <w:rFonts w:ascii="Times New Roman" w:hAnsi="Times New Roman"/>
          <w:b/>
          <w:sz w:val="24"/>
          <w:szCs w:val="24"/>
        </w:rPr>
      </w:pPr>
      <w:r w:rsidRPr="00F21738">
        <w:rPr>
          <w:rFonts w:ascii="Times New Roman" w:hAnsi="Times New Roman"/>
          <w:b/>
          <w:sz w:val="24"/>
          <w:szCs w:val="24"/>
        </w:rPr>
        <w:t xml:space="preserve">Возраст </w:t>
      </w:r>
      <w:proofErr w:type="gramStart"/>
      <w:r w:rsidRPr="00F21738">
        <w:rPr>
          <w:rFonts w:ascii="Times New Roman" w:hAnsi="Times New Roman"/>
          <w:b/>
          <w:sz w:val="24"/>
          <w:szCs w:val="24"/>
        </w:rPr>
        <w:t>обучающихся</w:t>
      </w:r>
      <w:proofErr w:type="gramEnd"/>
      <w:r w:rsidRPr="00F21738">
        <w:rPr>
          <w:rFonts w:ascii="Times New Roman" w:hAnsi="Times New Roman"/>
          <w:b/>
          <w:sz w:val="24"/>
          <w:szCs w:val="24"/>
        </w:rPr>
        <w:t xml:space="preserve">: </w:t>
      </w:r>
      <w:r w:rsidRPr="00F21738">
        <w:rPr>
          <w:rFonts w:ascii="Times New Roman" w:hAnsi="Times New Roman"/>
          <w:sz w:val="24"/>
          <w:szCs w:val="24"/>
        </w:rPr>
        <w:t>8-12</w:t>
      </w:r>
    </w:p>
    <w:p w:rsidR="00F21738" w:rsidRPr="00F21738" w:rsidRDefault="00F21738" w:rsidP="00F21738">
      <w:pPr>
        <w:spacing w:after="0" w:line="240" w:lineRule="auto"/>
        <w:jc w:val="both"/>
        <w:rPr>
          <w:rFonts w:ascii="Times New Roman" w:hAnsi="Times New Roman"/>
          <w:b/>
          <w:sz w:val="24"/>
          <w:szCs w:val="24"/>
        </w:rPr>
      </w:pPr>
    </w:p>
    <w:p w:rsidR="00F21738" w:rsidRPr="00F21738" w:rsidRDefault="00F21738" w:rsidP="00F21738">
      <w:pPr>
        <w:spacing w:after="0" w:line="240" w:lineRule="auto"/>
        <w:jc w:val="both"/>
        <w:rPr>
          <w:rFonts w:ascii="Times New Roman" w:hAnsi="Times New Roman"/>
          <w:sz w:val="24"/>
          <w:szCs w:val="24"/>
        </w:rPr>
      </w:pPr>
      <w:r w:rsidRPr="00F21738">
        <w:rPr>
          <w:rFonts w:ascii="Times New Roman" w:hAnsi="Times New Roman"/>
          <w:b/>
          <w:sz w:val="24"/>
          <w:szCs w:val="24"/>
        </w:rPr>
        <w:t xml:space="preserve">Цель занятия: </w:t>
      </w:r>
      <w:r w:rsidRPr="00F21738">
        <w:rPr>
          <w:rFonts w:ascii="Times New Roman" w:hAnsi="Times New Roman"/>
          <w:sz w:val="24"/>
          <w:szCs w:val="24"/>
        </w:rPr>
        <w:t>познакомить с направлением в живописи «пуантилизм» и применить полученные знания на практике.</w:t>
      </w:r>
    </w:p>
    <w:p w:rsidR="00F21738" w:rsidRPr="00F21738" w:rsidRDefault="00F21738" w:rsidP="00F21738">
      <w:pPr>
        <w:spacing w:after="0" w:line="240" w:lineRule="auto"/>
        <w:jc w:val="both"/>
        <w:rPr>
          <w:rFonts w:ascii="Times New Roman" w:hAnsi="Times New Roman"/>
          <w:sz w:val="24"/>
          <w:szCs w:val="24"/>
        </w:rPr>
      </w:pPr>
    </w:p>
    <w:p w:rsidR="00F21738" w:rsidRPr="00F21738" w:rsidRDefault="00F21738" w:rsidP="00F21738">
      <w:pPr>
        <w:spacing w:after="0" w:line="240" w:lineRule="auto"/>
        <w:jc w:val="both"/>
        <w:rPr>
          <w:rFonts w:ascii="Times New Roman" w:hAnsi="Times New Roman"/>
          <w:b/>
          <w:sz w:val="24"/>
          <w:szCs w:val="24"/>
        </w:rPr>
      </w:pPr>
      <w:r w:rsidRPr="00F21738">
        <w:rPr>
          <w:rFonts w:ascii="Times New Roman" w:hAnsi="Times New Roman"/>
          <w:b/>
          <w:sz w:val="24"/>
          <w:szCs w:val="24"/>
        </w:rPr>
        <w:t xml:space="preserve">Задачи: </w:t>
      </w:r>
    </w:p>
    <w:p w:rsidR="00F21738" w:rsidRPr="00F21738" w:rsidRDefault="00F21738" w:rsidP="00F21738">
      <w:pPr>
        <w:spacing w:after="0" w:line="240" w:lineRule="auto"/>
        <w:jc w:val="both"/>
        <w:rPr>
          <w:rFonts w:ascii="Times New Roman" w:hAnsi="Times New Roman"/>
          <w:b/>
          <w:sz w:val="24"/>
          <w:szCs w:val="24"/>
        </w:rPr>
      </w:pPr>
      <w:r w:rsidRPr="00F21738">
        <w:rPr>
          <w:rFonts w:ascii="Times New Roman" w:hAnsi="Times New Roman"/>
          <w:b/>
          <w:sz w:val="24"/>
          <w:szCs w:val="24"/>
        </w:rPr>
        <w:t xml:space="preserve">В области обучения: </w:t>
      </w:r>
    </w:p>
    <w:p w:rsidR="00F21738" w:rsidRPr="00F21738" w:rsidRDefault="00F21738" w:rsidP="00F21738">
      <w:pPr>
        <w:pStyle w:val="a4"/>
        <w:numPr>
          <w:ilvl w:val="0"/>
          <w:numId w:val="1"/>
        </w:numPr>
        <w:spacing w:after="0" w:line="240" w:lineRule="auto"/>
        <w:jc w:val="both"/>
        <w:rPr>
          <w:rFonts w:ascii="Times New Roman" w:hAnsi="Times New Roman"/>
          <w:sz w:val="24"/>
          <w:szCs w:val="24"/>
        </w:rPr>
      </w:pPr>
      <w:r w:rsidRPr="00F21738">
        <w:rPr>
          <w:rFonts w:ascii="Times New Roman" w:hAnsi="Times New Roman"/>
          <w:sz w:val="24"/>
          <w:szCs w:val="24"/>
        </w:rPr>
        <w:t>Сформировать представление о художественной культуре неоимпрессионизма как части духовной культуры всего человечества;</w:t>
      </w:r>
    </w:p>
    <w:p w:rsidR="00F21738" w:rsidRPr="00F21738" w:rsidRDefault="00F21738" w:rsidP="00F21738">
      <w:pPr>
        <w:pStyle w:val="a4"/>
        <w:numPr>
          <w:ilvl w:val="0"/>
          <w:numId w:val="2"/>
        </w:numPr>
        <w:spacing w:after="0" w:line="240" w:lineRule="auto"/>
        <w:jc w:val="both"/>
        <w:rPr>
          <w:rFonts w:ascii="Times New Roman" w:hAnsi="Times New Roman"/>
          <w:sz w:val="24"/>
          <w:szCs w:val="24"/>
        </w:rPr>
      </w:pPr>
      <w:r w:rsidRPr="00F21738">
        <w:rPr>
          <w:rFonts w:ascii="Times New Roman" w:hAnsi="Times New Roman"/>
          <w:sz w:val="24"/>
          <w:szCs w:val="24"/>
        </w:rPr>
        <w:t xml:space="preserve">Познакомить </w:t>
      </w:r>
      <w:proofErr w:type="gramStart"/>
      <w:r w:rsidRPr="00F21738">
        <w:rPr>
          <w:rFonts w:ascii="Times New Roman" w:hAnsi="Times New Roman"/>
          <w:sz w:val="24"/>
          <w:szCs w:val="24"/>
        </w:rPr>
        <w:t>обучающихся</w:t>
      </w:r>
      <w:proofErr w:type="gramEnd"/>
      <w:r w:rsidRPr="00F21738">
        <w:rPr>
          <w:rFonts w:ascii="Times New Roman" w:hAnsi="Times New Roman"/>
          <w:sz w:val="24"/>
          <w:szCs w:val="24"/>
        </w:rPr>
        <w:t xml:space="preserve"> с новым направлением в искусстве;</w:t>
      </w:r>
    </w:p>
    <w:p w:rsidR="00F21738" w:rsidRPr="00F21738" w:rsidRDefault="00F21738" w:rsidP="00F21738">
      <w:pPr>
        <w:pStyle w:val="a4"/>
        <w:numPr>
          <w:ilvl w:val="0"/>
          <w:numId w:val="2"/>
        </w:numPr>
        <w:spacing w:after="0" w:line="240" w:lineRule="auto"/>
        <w:jc w:val="both"/>
        <w:rPr>
          <w:rFonts w:ascii="Times New Roman" w:hAnsi="Times New Roman"/>
          <w:b/>
          <w:sz w:val="24"/>
          <w:szCs w:val="24"/>
        </w:rPr>
      </w:pPr>
      <w:proofErr w:type="gramStart"/>
      <w:r w:rsidRPr="00F21738">
        <w:rPr>
          <w:rFonts w:ascii="Times New Roman" w:hAnsi="Times New Roman"/>
          <w:sz w:val="24"/>
          <w:szCs w:val="24"/>
        </w:rPr>
        <w:t>Научить обучающихся отличать</w:t>
      </w:r>
      <w:proofErr w:type="gramEnd"/>
      <w:r w:rsidRPr="00F21738">
        <w:rPr>
          <w:rFonts w:ascii="Times New Roman" w:hAnsi="Times New Roman"/>
          <w:sz w:val="24"/>
          <w:szCs w:val="24"/>
        </w:rPr>
        <w:t xml:space="preserve"> произведения, выполненные в стиле «пуантилизма» от традиционного искусства.</w:t>
      </w:r>
    </w:p>
    <w:p w:rsidR="00F21738" w:rsidRPr="00F21738" w:rsidRDefault="00F21738" w:rsidP="00F21738">
      <w:pPr>
        <w:spacing w:after="0" w:line="240" w:lineRule="auto"/>
        <w:jc w:val="both"/>
        <w:rPr>
          <w:rFonts w:ascii="Times New Roman" w:hAnsi="Times New Roman"/>
          <w:b/>
          <w:sz w:val="24"/>
          <w:szCs w:val="24"/>
        </w:rPr>
      </w:pPr>
      <w:r w:rsidRPr="00F21738">
        <w:rPr>
          <w:rFonts w:ascii="Times New Roman" w:hAnsi="Times New Roman"/>
          <w:b/>
          <w:sz w:val="24"/>
          <w:szCs w:val="24"/>
        </w:rPr>
        <w:t>В области развития:</w:t>
      </w:r>
    </w:p>
    <w:p w:rsidR="00F21738" w:rsidRPr="00F21738" w:rsidRDefault="00F21738" w:rsidP="00F21738">
      <w:pPr>
        <w:pStyle w:val="a4"/>
        <w:numPr>
          <w:ilvl w:val="0"/>
          <w:numId w:val="3"/>
        </w:numPr>
        <w:spacing w:after="0" w:line="240" w:lineRule="auto"/>
        <w:jc w:val="both"/>
        <w:rPr>
          <w:rFonts w:ascii="Times New Roman" w:hAnsi="Times New Roman"/>
          <w:sz w:val="24"/>
          <w:szCs w:val="24"/>
        </w:rPr>
      </w:pPr>
      <w:r w:rsidRPr="00F21738">
        <w:rPr>
          <w:rFonts w:ascii="Times New Roman" w:hAnsi="Times New Roman"/>
          <w:sz w:val="24"/>
          <w:szCs w:val="24"/>
        </w:rPr>
        <w:t>Развивать творческую активность, художественную фантазию и вкус;</w:t>
      </w:r>
    </w:p>
    <w:p w:rsidR="00F21738" w:rsidRPr="00F21738" w:rsidRDefault="00F21738" w:rsidP="00F21738">
      <w:pPr>
        <w:pStyle w:val="a4"/>
        <w:numPr>
          <w:ilvl w:val="0"/>
          <w:numId w:val="3"/>
        </w:numPr>
        <w:spacing w:after="0" w:line="240" w:lineRule="auto"/>
        <w:jc w:val="both"/>
        <w:rPr>
          <w:rFonts w:ascii="Times New Roman" w:hAnsi="Times New Roman"/>
          <w:b/>
          <w:sz w:val="24"/>
          <w:szCs w:val="24"/>
        </w:rPr>
      </w:pPr>
      <w:r w:rsidRPr="00F21738">
        <w:rPr>
          <w:rFonts w:ascii="Times New Roman" w:hAnsi="Times New Roman"/>
          <w:sz w:val="24"/>
          <w:szCs w:val="24"/>
        </w:rPr>
        <w:t>Формировать навыки работы с художественными материалами.</w:t>
      </w:r>
    </w:p>
    <w:p w:rsidR="00F21738" w:rsidRPr="00F21738" w:rsidRDefault="00F21738" w:rsidP="00F21738">
      <w:pPr>
        <w:spacing w:after="0" w:line="240" w:lineRule="auto"/>
        <w:jc w:val="both"/>
        <w:rPr>
          <w:rFonts w:ascii="Times New Roman" w:hAnsi="Times New Roman"/>
          <w:b/>
          <w:sz w:val="24"/>
          <w:szCs w:val="24"/>
        </w:rPr>
      </w:pPr>
      <w:r w:rsidRPr="00F21738">
        <w:rPr>
          <w:rFonts w:ascii="Times New Roman" w:hAnsi="Times New Roman"/>
          <w:b/>
          <w:sz w:val="24"/>
          <w:szCs w:val="24"/>
        </w:rPr>
        <w:t xml:space="preserve">В области воспитания: </w:t>
      </w:r>
    </w:p>
    <w:p w:rsidR="00F21738" w:rsidRPr="00F21738" w:rsidRDefault="00F21738" w:rsidP="00F21738">
      <w:pPr>
        <w:pStyle w:val="a4"/>
        <w:numPr>
          <w:ilvl w:val="0"/>
          <w:numId w:val="4"/>
        </w:numPr>
        <w:spacing w:after="0" w:line="240" w:lineRule="auto"/>
        <w:jc w:val="both"/>
        <w:rPr>
          <w:rFonts w:ascii="Times New Roman" w:hAnsi="Times New Roman"/>
          <w:sz w:val="24"/>
          <w:szCs w:val="24"/>
        </w:rPr>
      </w:pPr>
      <w:r w:rsidRPr="00F21738">
        <w:rPr>
          <w:rFonts w:ascii="Times New Roman" w:hAnsi="Times New Roman"/>
          <w:sz w:val="24"/>
          <w:szCs w:val="24"/>
        </w:rPr>
        <w:t xml:space="preserve">Воспитывать любовь к природе; </w:t>
      </w:r>
    </w:p>
    <w:p w:rsidR="00F21738" w:rsidRPr="00F21738" w:rsidRDefault="00F21738" w:rsidP="00F21738">
      <w:pPr>
        <w:pStyle w:val="a4"/>
        <w:numPr>
          <w:ilvl w:val="0"/>
          <w:numId w:val="4"/>
        </w:numPr>
        <w:spacing w:after="0" w:line="240" w:lineRule="auto"/>
        <w:jc w:val="both"/>
        <w:rPr>
          <w:rFonts w:ascii="Times New Roman" w:hAnsi="Times New Roman"/>
          <w:sz w:val="24"/>
          <w:szCs w:val="24"/>
        </w:rPr>
      </w:pPr>
      <w:r w:rsidRPr="00F21738">
        <w:rPr>
          <w:rFonts w:ascii="Times New Roman" w:hAnsi="Times New Roman"/>
          <w:sz w:val="24"/>
          <w:szCs w:val="24"/>
        </w:rPr>
        <w:t>Формировать эстетическое отношение к произведениям искусства.</w:t>
      </w:r>
    </w:p>
    <w:p w:rsidR="00F21738" w:rsidRPr="00F21738" w:rsidRDefault="00F21738" w:rsidP="00F21738">
      <w:pPr>
        <w:spacing w:after="0" w:line="240" w:lineRule="auto"/>
        <w:jc w:val="both"/>
        <w:rPr>
          <w:rFonts w:ascii="Times New Roman" w:hAnsi="Times New Roman"/>
          <w:b/>
          <w:sz w:val="24"/>
          <w:szCs w:val="24"/>
        </w:rPr>
      </w:pPr>
    </w:p>
    <w:p w:rsidR="00F21738" w:rsidRPr="00F21738" w:rsidRDefault="00F21738" w:rsidP="00F21738">
      <w:pPr>
        <w:spacing w:after="0" w:line="240" w:lineRule="auto"/>
        <w:jc w:val="both"/>
        <w:rPr>
          <w:rFonts w:ascii="Times New Roman" w:hAnsi="Times New Roman"/>
          <w:sz w:val="24"/>
          <w:szCs w:val="24"/>
        </w:rPr>
      </w:pPr>
      <w:r w:rsidRPr="00F21738">
        <w:rPr>
          <w:rFonts w:ascii="Times New Roman" w:hAnsi="Times New Roman"/>
          <w:b/>
          <w:sz w:val="24"/>
          <w:szCs w:val="24"/>
        </w:rPr>
        <w:t>Методы и приемы обучения:</w:t>
      </w:r>
      <w:r w:rsidRPr="00F21738">
        <w:rPr>
          <w:rFonts w:ascii="Times New Roman" w:hAnsi="Times New Roman"/>
          <w:sz w:val="24"/>
          <w:szCs w:val="24"/>
        </w:rPr>
        <w:t xml:space="preserve"> объяснительно-иллюстрационный, словесный, наглядный, практический, репродуктивный.</w:t>
      </w:r>
    </w:p>
    <w:p w:rsidR="00F21738" w:rsidRPr="00F21738" w:rsidRDefault="00F21738" w:rsidP="00F21738">
      <w:pPr>
        <w:spacing w:after="0" w:line="240" w:lineRule="auto"/>
        <w:jc w:val="both"/>
        <w:rPr>
          <w:rFonts w:ascii="Times New Roman" w:hAnsi="Times New Roman"/>
          <w:b/>
          <w:sz w:val="24"/>
          <w:szCs w:val="24"/>
        </w:rPr>
      </w:pPr>
    </w:p>
    <w:p w:rsidR="00F21738" w:rsidRPr="00F21738" w:rsidRDefault="00F21738" w:rsidP="00F21738">
      <w:pPr>
        <w:spacing w:after="0" w:line="240" w:lineRule="auto"/>
        <w:jc w:val="both"/>
        <w:rPr>
          <w:rFonts w:ascii="Times New Roman" w:hAnsi="Times New Roman"/>
          <w:sz w:val="24"/>
          <w:szCs w:val="24"/>
        </w:rPr>
      </w:pPr>
      <w:r w:rsidRPr="00F21738">
        <w:rPr>
          <w:rFonts w:ascii="Times New Roman" w:hAnsi="Times New Roman"/>
          <w:b/>
          <w:sz w:val="24"/>
          <w:szCs w:val="24"/>
        </w:rPr>
        <w:t>Материалы и оборудование:</w:t>
      </w:r>
      <w:r w:rsidRPr="00F21738">
        <w:rPr>
          <w:rFonts w:ascii="Times New Roman" w:hAnsi="Times New Roman"/>
          <w:sz w:val="24"/>
          <w:szCs w:val="24"/>
        </w:rPr>
        <w:t xml:space="preserve"> таблица цветов, репродукции картин, образцы работ в технике пуантилизм, бумага </w:t>
      </w:r>
      <w:proofErr w:type="spellStart"/>
      <w:r w:rsidRPr="00F21738">
        <w:rPr>
          <w:rFonts w:ascii="Times New Roman" w:hAnsi="Times New Roman"/>
          <w:sz w:val="24"/>
          <w:szCs w:val="24"/>
        </w:rPr>
        <w:t>ф</w:t>
      </w:r>
      <w:proofErr w:type="spellEnd"/>
      <w:r w:rsidRPr="00F21738">
        <w:rPr>
          <w:rFonts w:ascii="Times New Roman" w:hAnsi="Times New Roman"/>
          <w:sz w:val="24"/>
          <w:szCs w:val="24"/>
        </w:rPr>
        <w:t xml:space="preserve"> А-4, карандаш, акварель, кисти, палитра.</w:t>
      </w:r>
    </w:p>
    <w:p w:rsidR="00F21738" w:rsidRPr="00F21738" w:rsidRDefault="00F21738" w:rsidP="00F21738">
      <w:pPr>
        <w:spacing w:after="0" w:line="240" w:lineRule="auto"/>
        <w:jc w:val="both"/>
        <w:rPr>
          <w:rFonts w:ascii="Times New Roman" w:hAnsi="Times New Roman"/>
          <w:b/>
          <w:sz w:val="24"/>
          <w:szCs w:val="24"/>
        </w:rPr>
      </w:pPr>
    </w:p>
    <w:p w:rsidR="00F21738" w:rsidRPr="00F21738" w:rsidRDefault="00F21738" w:rsidP="00F21738">
      <w:pPr>
        <w:spacing w:after="0" w:line="240" w:lineRule="auto"/>
        <w:jc w:val="both"/>
        <w:rPr>
          <w:rFonts w:ascii="Times New Roman" w:hAnsi="Times New Roman"/>
          <w:sz w:val="24"/>
          <w:szCs w:val="24"/>
        </w:rPr>
      </w:pPr>
      <w:r w:rsidRPr="00F21738">
        <w:rPr>
          <w:rFonts w:ascii="Times New Roman" w:hAnsi="Times New Roman"/>
          <w:b/>
          <w:sz w:val="24"/>
          <w:szCs w:val="24"/>
        </w:rPr>
        <w:t>Тип занятия:</w:t>
      </w:r>
      <w:r w:rsidRPr="00F21738">
        <w:rPr>
          <w:rFonts w:ascii="Times New Roman" w:hAnsi="Times New Roman"/>
          <w:sz w:val="24"/>
          <w:szCs w:val="24"/>
        </w:rPr>
        <w:t xml:space="preserve"> сообщение нового материала</w:t>
      </w:r>
    </w:p>
    <w:p w:rsidR="00F21738" w:rsidRPr="00F21738" w:rsidRDefault="00F21738" w:rsidP="00F21738">
      <w:pPr>
        <w:spacing w:after="0" w:line="240" w:lineRule="auto"/>
        <w:jc w:val="both"/>
        <w:rPr>
          <w:rFonts w:ascii="Times New Roman" w:hAnsi="Times New Roman"/>
          <w:b/>
          <w:sz w:val="24"/>
          <w:szCs w:val="24"/>
        </w:rPr>
      </w:pPr>
    </w:p>
    <w:p w:rsidR="00F21738" w:rsidRPr="00F21738" w:rsidRDefault="00F21738" w:rsidP="00F21738">
      <w:pPr>
        <w:spacing w:after="0" w:line="240" w:lineRule="auto"/>
        <w:jc w:val="both"/>
        <w:rPr>
          <w:rFonts w:ascii="Times New Roman" w:hAnsi="Times New Roman"/>
          <w:b/>
          <w:sz w:val="24"/>
          <w:szCs w:val="24"/>
        </w:rPr>
      </w:pPr>
      <w:r w:rsidRPr="00F21738">
        <w:rPr>
          <w:rFonts w:ascii="Times New Roman" w:hAnsi="Times New Roman"/>
          <w:b/>
          <w:sz w:val="24"/>
          <w:szCs w:val="24"/>
        </w:rPr>
        <w:t>План занятия:</w:t>
      </w:r>
    </w:p>
    <w:p w:rsidR="00F21738" w:rsidRPr="00F21738" w:rsidRDefault="00F21738" w:rsidP="00F21738">
      <w:pPr>
        <w:spacing w:after="0" w:line="240" w:lineRule="auto"/>
        <w:jc w:val="both"/>
        <w:rPr>
          <w:rFonts w:ascii="Times New Roman" w:hAnsi="Times New Roman"/>
          <w:sz w:val="24"/>
          <w:szCs w:val="24"/>
        </w:rPr>
      </w:pPr>
      <w:r w:rsidRPr="00F21738">
        <w:rPr>
          <w:rFonts w:ascii="Times New Roman" w:hAnsi="Times New Roman"/>
          <w:sz w:val="24"/>
          <w:szCs w:val="24"/>
        </w:rPr>
        <w:t xml:space="preserve">1.Организационный момент </w:t>
      </w:r>
    </w:p>
    <w:p w:rsidR="00F21738" w:rsidRPr="00F21738" w:rsidRDefault="00F21738" w:rsidP="00F21738">
      <w:pPr>
        <w:spacing w:after="0" w:line="240" w:lineRule="auto"/>
        <w:jc w:val="both"/>
        <w:rPr>
          <w:rFonts w:ascii="Times New Roman" w:hAnsi="Times New Roman"/>
          <w:sz w:val="24"/>
          <w:szCs w:val="24"/>
        </w:rPr>
      </w:pPr>
      <w:r w:rsidRPr="00F21738">
        <w:rPr>
          <w:rFonts w:ascii="Times New Roman" w:hAnsi="Times New Roman"/>
          <w:sz w:val="24"/>
          <w:szCs w:val="24"/>
        </w:rPr>
        <w:t xml:space="preserve">2.Проведение инструктажа по технике безопасности </w:t>
      </w:r>
    </w:p>
    <w:p w:rsidR="00F21738" w:rsidRPr="00F21738" w:rsidRDefault="00F21738" w:rsidP="00F21738">
      <w:pPr>
        <w:spacing w:after="0" w:line="240" w:lineRule="auto"/>
        <w:jc w:val="both"/>
        <w:rPr>
          <w:rFonts w:ascii="Times New Roman" w:hAnsi="Times New Roman"/>
          <w:sz w:val="24"/>
          <w:szCs w:val="24"/>
        </w:rPr>
      </w:pPr>
      <w:r w:rsidRPr="00F21738">
        <w:rPr>
          <w:rFonts w:ascii="Times New Roman" w:hAnsi="Times New Roman"/>
          <w:sz w:val="24"/>
          <w:szCs w:val="24"/>
        </w:rPr>
        <w:t>3.Объяснение нового материала</w:t>
      </w:r>
    </w:p>
    <w:p w:rsidR="00F21738" w:rsidRPr="00F21738" w:rsidRDefault="00F21738" w:rsidP="00F21738">
      <w:pPr>
        <w:spacing w:after="0" w:line="240" w:lineRule="auto"/>
        <w:jc w:val="both"/>
        <w:rPr>
          <w:rFonts w:ascii="Times New Roman" w:hAnsi="Times New Roman"/>
          <w:sz w:val="24"/>
          <w:szCs w:val="24"/>
        </w:rPr>
      </w:pPr>
      <w:r w:rsidRPr="00F21738">
        <w:rPr>
          <w:rFonts w:ascii="Times New Roman" w:hAnsi="Times New Roman"/>
          <w:sz w:val="24"/>
          <w:szCs w:val="24"/>
        </w:rPr>
        <w:t>4.Практическая часть</w:t>
      </w:r>
    </w:p>
    <w:p w:rsidR="00F21738" w:rsidRPr="00F21738" w:rsidRDefault="00F21738" w:rsidP="00F21738">
      <w:pPr>
        <w:spacing w:after="0" w:line="240" w:lineRule="auto"/>
        <w:jc w:val="both"/>
        <w:rPr>
          <w:rFonts w:ascii="Times New Roman" w:hAnsi="Times New Roman"/>
          <w:sz w:val="24"/>
          <w:szCs w:val="24"/>
          <w:highlight w:val="blue"/>
        </w:rPr>
      </w:pPr>
      <w:r w:rsidRPr="00F21738">
        <w:rPr>
          <w:rFonts w:ascii="Times New Roman" w:hAnsi="Times New Roman"/>
          <w:sz w:val="24"/>
          <w:szCs w:val="24"/>
        </w:rPr>
        <w:t>5.Подведение итогов</w:t>
      </w:r>
    </w:p>
    <w:p w:rsidR="00F21738" w:rsidRPr="00F21738" w:rsidRDefault="00F21738" w:rsidP="00F21738">
      <w:pPr>
        <w:spacing w:after="0" w:line="240" w:lineRule="auto"/>
        <w:jc w:val="both"/>
        <w:rPr>
          <w:rFonts w:ascii="Times New Roman" w:hAnsi="Times New Roman" w:cs="Times New Roman"/>
          <w:b/>
          <w:sz w:val="24"/>
          <w:szCs w:val="24"/>
        </w:rPr>
      </w:pPr>
      <w:r w:rsidRPr="00F21738">
        <w:rPr>
          <w:rFonts w:ascii="Times New Roman" w:hAnsi="Times New Roman" w:cs="Times New Roman"/>
          <w:b/>
          <w:sz w:val="24"/>
          <w:szCs w:val="24"/>
        </w:rPr>
        <w:lastRenderedPageBreak/>
        <w:t>Ход занятия:</w:t>
      </w:r>
    </w:p>
    <w:tbl>
      <w:tblPr>
        <w:tblStyle w:val="a5"/>
        <w:tblW w:w="9781" w:type="dxa"/>
        <w:tblInd w:w="108" w:type="dxa"/>
        <w:tblLayout w:type="fixed"/>
        <w:tblLook w:val="04A0"/>
      </w:tblPr>
      <w:tblGrid>
        <w:gridCol w:w="851"/>
        <w:gridCol w:w="5528"/>
        <w:gridCol w:w="2268"/>
        <w:gridCol w:w="1134"/>
      </w:tblGrid>
      <w:tr w:rsidR="00F21738" w:rsidRPr="00F21738" w:rsidTr="001578BE">
        <w:tc>
          <w:tcPr>
            <w:tcW w:w="851" w:type="dxa"/>
          </w:tcPr>
          <w:p w:rsidR="00F21738" w:rsidRPr="00F21738" w:rsidRDefault="00F21738" w:rsidP="001578BE">
            <w:pPr>
              <w:ind w:firstLine="39"/>
              <w:jc w:val="center"/>
              <w:rPr>
                <w:rFonts w:cs="Times New Roman"/>
                <w:b/>
                <w:szCs w:val="24"/>
              </w:rPr>
            </w:pPr>
            <w:r w:rsidRPr="00F21738">
              <w:rPr>
                <w:rFonts w:cs="Times New Roman"/>
                <w:b/>
                <w:szCs w:val="24"/>
              </w:rPr>
              <w:t>№</w:t>
            </w:r>
          </w:p>
        </w:tc>
        <w:tc>
          <w:tcPr>
            <w:tcW w:w="5528" w:type="dxa"/>
          </w:tcPr>
          <w:p w:rsidR="00F21738" w:rsidRPr="00F21738" w:rsidRDefault="00F21738" w:rsidP="001578BE">
            <w:pPr>
              <w:jc w:val="center"/>
              <w:rPr>
                <w:rFonts w:cs="Times New Roman"/>
                <w:b/>
                <w:szCs w:val="24"/>
              </w:rPr>
            </w:pPr>
            <w:r w:rsidRPr="00F21738">
              <w:rPr>
                <w:rFonts w:cs="Times New Roman"/>
                <w:b/>
                <w:szCs w:val="24"/>
              </w:rPr>
              <w:t>Деятельность педагога</w:t>
            </w:r>
          </w:p>
        </w:tc>
        <w:tc>
          <w:tcPr>
            <w:tcW w:w="2268" w:type="dxa"/>
          </w:tcPr>
          <w:p w:rsidR="00F21738" w:rsidRPr="00F21738" w:rsidRDefault="00F21738" w:rsidP="001578BE">
            <w:pPr>
              <w:ind w:firstLine="42"/>
              <w:jc w:val="center"/>
              <w:rPr>
                <w:rFonts w:cs="Times New Roman"/>
                <w:b/>
                <w:szCs w:val="24"/>
              </w:rPr>
            </w:pPr>
            <w:r w:rsidRPr="00F21738">
              <w:rPr>
                <w:rFonts w:cs="Times New Roman"/>
                <w:b/>
                <w:szCs w:val="24"/>
              </w:rPr>
              <w:t xml:space="preserve">Деятельность </w:t>
            </w:r>
            <w:proofErr w:type="gramStart"/>
            <w:r w:rsidRPr="00F21738">
              <w:rPr>
                <w:rFonts w:cs="Times New Roman"/>
                <w:b/>
                <w:szCs w:val="24"/>
              </w:rPr>
              <w:t>обучающихся</w:t>
            </w:r>
            <w:proofErr w:type="gramEnd"/>
          </w:p>
        </w:tc>
        <w:tc>
          <w:tcPr>
            <w:tcW w:w="1134" w:type="dxa"/>
          </w:tcPr>
          <w:p w:rsidR="00F21738" w:rsidRPr="00F21738" w:rsidRDefault="00F21738" w:rsidP="001578BE">
            <w:pPr>
              <w:ind w:firstLine="42"/>
              <w:jc w:val="center"/>
              <w:rPr>
                <w:rFonts w:cs="Times New Roman"/>
                <w:b/>
                <w:szCs w:val="24"/>
              </w:rPr>
            </w:pPr>
            <w:r w:rsidRPr="00F21738">
              <w:rPr>
                <w:rFonts w:cs="Times New Roman"/>
                <w:b/>
                <w:szCs w:val="24"/>
              </w:rPr>
              <w:t>Время</w:t>
            </w:r>
          </w:p>
        </w:tc>
      </w:tr>
      <w:tr w:rsidR="00F21738" w:rsidRPr="00F21738" w:rsidTr="001578BE">
        <w:tc>
          <w:tcPr>
            <w:tcW w:w="851" w:type="dxa"/>
          </w:tcPr>
          <w:p w:rsidR="00F21738" w:rsidRPr="00F21738" w:rsidRDefault="00F21738" w:rsidP="001578BE">
            <w:pPr>
              <w:ind w:firstLine="39"/>
              <w:jc w:val="center"/>
              <w:rPr>
                <w:rFonts w:cs="Times New Roman"/>
                <w:b/>
                <w:szCs w:val="24"/>
              </w:rPr>
            </w:pPr>
            <w:r w:rsidRPr="00F21738">
              <w:rPr>
                <w:rFonts w:cs="Times New Roman"/>
                <w:b/>
                <w:szCs w:val="24"/>
              </w:rPr>
              <w:t>1</w:t>
            </w:r>
          </w:p>
        </w:tc>
        <w:tc>
          <w:tcPr>
            <w:tcW w:w="5528" w:type="dxa"/>
          </w:tcPr>
          <w:p w:rsidR="00F21738" w:rsidRPr="00F21738" w:rsidRDefault="00F21738" w:rsidP="001578BE">
            <w:pPr>
              <w:ind w:firstLine="0"/>
              <w:jc w:val="both"/>
              <w:rPr>
                <w:rFonts w:cs="Times New Roman"/>
                <w:szCs w:val="24"/>
              </w:rPr>
            </w:pPr>
            <w:r w:rsidRPr="00F21738">
              <w:rPr>
                <w:rFonts w:cs="Times New Roman"/>
                <w:b/>
                <w:szCs w:val="24"/>
              </w:rPr>
              <w:t xml:space="preserve">Организационный этап. </w:t>
            </w:r>
            <w:r w:rsidRPr="00F21738">
              <w:rPr>
                <w:rFonts w:cs="Times New Roman"/>
                <w:szCs w:val="24"/>
              </w:rPr>
              <w:t>Приветствие.</w:t>
            </w:r>
          </w:p>
          <w:p w:rsidR="00F21738" w:rsidRPr="00F21738" w:rsidRDefault="00F21738" w:rsidP="001578BE">
            <w:pPr>
              <w:ind w:firstLine="0"/>
              <w:jc w:val="both"/>
              <w:rPr>
                <w:rFonts w:cs="Times New Roman"/>
                <w:szCs w:val="24"/>
              </w:rPr>
            </w:pPr>
            <w:r w:rsidRPr="00F21738">
              <w:rPr>
                <w:rFonts w:cs="Times New Roman"/>
                <w:szCs w:val="24"/>
              </w:rPr>
              <w:t>-Здравствуйте ребята!</w:t>
            </w:r>
          </w:p>
          <w:p w:rsidR="00F21738" w:rsidRPr="00F21738" w:rsidRDefault="00F21738" w:rsidP="001578BE">
            <w:pPr>
              <w:ind w:firstLine="0"/>
              <w:jc w:val="both"/>
              <w:rPr>
                <w:rFonts w:cs="Times New Roman"/>
                <w:b/>
                <w:szCs w:val="24"/>
              </w:rPr>
            </w:pPr>
            <w:r w:rsidRPr="00F21738">
              <w:rPr>
                <w:rFonts w:cs="Times New Roman"/>
                <w:szCs w:val="24"/>
              </w:rPr>
              <w:t>-Сегодня мы с вами познакомимся и научимся применять на практике технику живописи «пуантилизм».</w:t>
            </w:r>
          </w:p>
        </w:tc>
        <w:tc>
          <w:tcPr>
            <w:tcW w:w="2268" w:type="dxa"/>
          </w:tcPr>
          <w:p w:rsidR="00F21738" w:rsidRPr="00F21738" w:rsidRDefault="00F21738" w:rsidP="001578BE">
            <w:pPr>
              <w:ind w:firstLine="0"/>
              <w:jc w:val="both"/>
              <w:rPr>
                <w:rFonts w:cs="Times New Roman"/>
                <w:szCs w:val="24"/>
              </w:rPr>
            </w:pPr>
            <w:r w:rsidRPr="00F21738">
              <w:rPr>
                <w:rFonts w:cs="Times New Roman"/>
                <w:szCs w:val="24"/>
              </w:rPr>
              <w:t>Здравствуйте</w:t>
            </w:r>
            <w:r w:rsidRPr="00F21738">
              <w:rPr>
                <w:rFonts w:cs="Times New Roman"/>
                <w:szCs w:val="24"/>
                <w:lang w:val="en-US"/>
              </w:rPr>
              <w:t>!</w:t>
            </w:r>
          </w:p>
        </w:tc>
        <w:tc>
          <w:tcPr>
            <w:tcW w:w="1134" w:type="dxa"/>
          </w:tcPr>
          <w:p w:rsidR="00F21738" w:rsidRPr="00F21738" w:rsidRDefault="00F21738" w:rsidP="001578BE">
            <w:pPr>
              <w:ind w:firstLine="0"/>
              <w:jc w:val="both"/>
              <w:rPr>
                <w:rFonts w:cs="Times New Roman"/>
                <w:szCs w:val="24"/>
              </w:rPr>
            </w:pPr>
            <w:r w:rsidRPr="00F21738">
              <w:rPr>
                <w:rFonts w:cs="Times New Roman"/>
                <w:szCs w:val="24"/>
              </w:rPr>
              <w:t>1-2мин</w:t>
            </w:r>
          </w:p>
        </w:tc>
      </w:tr>
      <w:tr w:rsidR="00F21738" w:rsidRPr="00F21738" w:rsidTr="001578BE">
        <w:tc>
          <w:tcPr>
            <w:tcW w:w="851" w:type="dxa"/>
          </w:tcPr>
          <w:p w:rsidR="00F21738" w:rsidRPr="00F21738" w:rsidRDefault="00F21738" w:rsidP="001578BE">
            <w:pPr>
              <w:ind w:firstLine="39"/>
              <w:jc w:val="center"/>
              <w:rPr>
                <w:rFonts w:cs="Times New Roman"/>
                <w:b/>
                <w:szCs w:val="24"/>
              </w:rPr>
            </w:pPr>
            <w:r w:rsidRPr="00F21738">
              <w:rPr>
                <w:rFonts w:cs="Times New Roman"/>
                <w:b/>
                <w:szCs w:val="24"/>
              </w:rPr>
              <w:t>2</w:t>
            </w:r>
          </w:p>
        </w:tc>
        <w:tc>
          <w:tcPr>
            <w:tcW w:w="5528" w:type="dxa"/>
          </w:tcPr>
          <w:p w:rsidR="00F21738" w:rsidRPr="00F21738" w:rsidRDefault="00F21738" w:rsidP="001578BE">
            <w:pPr>
              <w:ind w:firstLine="0"/>
              <w:jc w:val="both"/>
              <w:rPr>
                <w:rFonts w:cs="Times New Roman"/>
                <w:b/>
                <w:szCs w:val="24"/>
              </w:rPr>
            </w:pPr>
            <w:r w:rsidRPr="00F21738">
              <w:rPr>
                <w:rFonts w:cs="Times New Roman"/>
                <w:b/>
                <w:szCs w:val="24"/>
              </w:rPr>
              <w:t>Теоретический этап.</w:t>
            </w:r>
          </w:p>
          <w:p w:rsidR="00F21738" w:rsidRPr="00F21738" w:rsidRDefault="00F21738" w:rsidP="001578BE">
            <w:pPr>
              <w:ind w:firstLine="0"/>
              <w:jc w:val="both"/>
              <w:rPr>
                <w:rFonts w:cs="Times New Roman"/>
                <w:b/>
                <w:szCs w:val="24"/>
              </w:rPr>
            </w:pPr>
            <w:r w:rsidRPr="00F21738">
              <w:rPr>
                <w:rFonts w:cs="Times New Roman"/>
                <w:b/>
                <w:szCs w:val="24"/>
              </w:rPr>
              <w:t>Объяснение нового материала</w:t>
            </w:r>
          </w:p>
          <w:p w:rsidR="00F21738" w:rsidRPr="00F21738" w:rsidRDefault="00F21738" w:rsidP="001578BE">
            <w:pPr>
              <w:ind w:firstLine="0"/>
              <w:jc w:val="both"/>
              <w:rPr>
                <w:rFonts w:cs="Times New Roman"/>
                <w:szCs w:val="24"/>
              </w:rPr>
            </w:pPr>
            <w:r w:rsidRPr="00F21738">
              <w:rPr>
                <w:rFonts w:cs="Times New Roman"/>
                <w:b/>
                <w:szCs w:val="24"/>
              </w:rPr>
              <w:t>-</w:t>
            </w:r>
            <w:r w:rsidRPr="00F21738">
              <w:rPr>
                <w:rFonts w:cs="Times New Roman"/>
                <w:szCs w:val="24"/>
              </w:rPr>
              <w:t>Прежде чем приступить к изучению темы, давайте повторим с вами технику безопасности как правильно обращаться с инструментами в процессе работы.</w:t>
            </w:r>
          </w:p>
          <w:p w:rsidR="00F21738" w:rsidRPr="00F21738" w:rsidRDefault="00F21738" w:rsidP="001578BE">
            <w:pPr>
              <w:ind w:firstLine="0"/>
              <w:jc w:val="both"/>
              <w:rPr>
                <w:rFonts w:cs="Times New Roman"/>
                <w:i/>
                <w:szCs w:val="24"/>
              </w:rPr>
            </w:pPr>
            <w:r w:rsidRPr="00F21738">
              <w:rPr>
                <w:rFonts w:cs="Times New Roman"/>
                <w:szCs w:val="24"/>
              </w:rPr>
              <w:t xml:space="preserve">- Перечислите какие жанры изобразительного искусства вы уже знаете? </w:t>
            </w:r>
            <w:r w:rsidRPr="00F21738">
              <w:rPr>
                <w:rFonts w:cs="Times New Roman"/>
                <w:i/>
                <w:szCs w:val="24"/>
              </w:rPr>
              <w:t>(педагог демонстрирует наглядный материал приложение</w:t>
            </w:r>
            <w:proofErr w:type="gramStart"/>
            <w:r w:rsidRPr="00F21738">
              <w:rPr>
                <w:rFonts w:cs="Times New Roman"/>
                <w:i/>
                <w:szCs w:val="24"/>
              </w:rPr>
              <w:t>1</w:t>
            </w:r>
            <w:proofErr w:type="gramEnd"/>
            <w:r w:rsidRPr="00F21738">
              <w:rPr>
                <w:rFonts w:cs="Times New Roman"/>
                <w:i/>
                <w:szCs w:val="24"/>
              </w:rPr>
              <w:t>).</w:t>
            </w:r>
          </w:p>
          <w:p w:rsidR="00F21738" w:rsidRPr="00F21738" w:rsidRDefault="00F21738" w:rsidP="001578BE">
            <w:pPr>
              <w:ind w:firstLine="0"/>
              <w:jc w:val="both"/>
              <w:rPr>
                <w:rFonts w:cs="Times New Roman"/>
                <w:szCs w:val="24"/>
              </w:rPr>
            </w:pPr>
            <w:r w:rsidRPr="00F21738">
              <w:rPr>
                <w:rFonts w:cs="Times New Roman"/>
                <w:szCs w:val="24"/>
              </w:rPr>
              <w:t>Наше занятие посвящено живописи Франции 19века. В то время появлялись разные направления, одним из которых называется «пуантилизм»</w:t>
            </w:r>
          </w:p>
          <w:p w:rsidR="00F21738" w:rsidRPr="00F21738" w:rsidRDefault="00F21738" w:rsidP="001578BE">
            <w:pPr>
              <w:ind w:firstLine="0"/>
              <w:jc w:val="both"/>
              <w:rPr>
                <w:rFonts w:cs="Times New Roman"/>
                <w:szCs w:val="24"/>
              </w:rPr>
            </w:pPr>
            <w:r w:rsidRPr="00F21738">
              <w:rPr>
                <w:rFonts w:cs="Times New Roman"/>
                <w:szCs w:val="24"/>
              </w:rPr>
              <w:t>Слово пуант от франц. слова - «писать точками». Пуантилизм является одним из интересных и необычных направлений живописи. Это такая манера письма картин раздельными мазками правильной точечной формы. Изобретатель новой техники - французский художник Ж.Сера, который на основе оптического смешения трех чистых основных цветов и дополнительных писал картины. И эта манера письма дает значительно, большую яркость, чем механическая смесь пигментов.</w:t>
            </w:r>
          </w:p>
          <w:p w:rsidR="00F21738" w:rsidRPr="00F21738" w:rsidRDefault="00F21738" w:rsidP="001578BE">
            <w:pPr>
              <w:ind w:firstLine="0"/>
              <w:jc w:val="both"/>
              <w:rPr>
                <w:rFonts w:cs="Times New Roman"/>
                <w:szCs w:val="24"/>
              </w:rPr>
            </w:pPr>
            <w:r w:rsidRPr="00F21738">
              <w:rPr>
                <w:rFonts w:cs="Times New Roman"/>
                <w:szCs w:val="24"/>
              </w:rPr>
              <w:t>-Какие цвета называют основными?</w:t>
            </w:r>
          </w:p>
          <w:p w:rsidR="00F21738" w:rsidRPr="00F21738" w:rsidRDefault="00F21738" w:rsidP="001578BE">
            <w:pPr>
              <w:ind w:firstLine="0"/>
              <w:jc w:val="both"/>
              <w:rPr>
                <w:rFonts w:cs="Times New Roman"/>
                <w:szCs w:val="24"/>
              </w:rPr>
            </w:pPr>
            <w:r w:rsidRPr="00F21738">
              <w:rPr>
                <w:rFonts w:cs="Times New Roman"/>
                <w:szCs w:val="24"/>
              </w:rPr>
              <w:t>-  синий, жёлтый, красный.</w:t>
            </w:r>
          </w:p>
          <w:p w:rsidR="00F21738" w:rsidRPr="00F21738" w:rsidRDefault="00F21738" w:rsidP="001578BE">
            <w:pPr>
              <w:ind w:firstLine="0"/>
              <w:jc w:val="both"/>
              <w:rPr>
                <w:rFonts w:cs="Times New Roman"/>
                <w:szCs w:val="24"/>
              </w:rPr>
            </w:pPr>
            <w:r w:rsidRPr="00F21738">
              <w:rPr>
                <w:rFonts w:cs="Times New Roman"/>
                <w:szCs w:val="24"/>
              </w:rPr>
              <w:t xml:space="preserve"> - Почему их считают основными?</w:t>
            </w:r>
          </w:p>
          <w:p w:rsidR="00F21738" w:rsidRPr="00F21738" w:rsidRDefault="00F21738" w:rsidP="001578BE">
            <w:pPr>
              <w:ind w:firstLine="0"/>
              <w:jc w:val="both"/>
              <w:rPr>
                <w:rFonts w:cs="Times New Roman"/>
                <w:szCs w:val="24"/>
              </w:rPr>
            </w:pPr>
            <w:r w:rsidRPr="00F21738">
              <w:rPr>
                <w:rFonts w:cs="Times New Roman"/>
                <w:szCs w:val="24"/>
              </w:rPr>
              <w:t xml:space="preserve">-  потому что их нельзя получить при смешении, но если их смешивать, мы можем получить множество цветов и оттенков.  Дополнительные цвета в цветовом круге расположены напротив друг друга. Если расположить их рядом – получим яркое цветовое сочетание. </w:t>
            </w:r>
          </w:p>
          <w:p w:rsidR="00F21738" w:rsidRPr="00F21738" w:rsidRDefault="00F21738" w:rsidP="001578BE">
            <w:pPr>
              <w:ind w:firstLine="0"/>
              <w:jc w:val="both"/>
              <w:rPr>
                <w:rFonts w:cs="Times New Roman"/>
                <w:szCs w:val="24"/>
              </w:rPr>
            </w:pPr>
            <w:r w:rsidRPr="00F21738">
              <w:rPr>
                <w:rFonts w:cs="Times New Roman"/>
                <w:szCs w:val="24"/>
              </w:rPr>
              <w:t xml:space="preserve">Картины Ж.Сера легко определить с первого взгляда, например, «Воскресная прогулка на острове Гранд </w:t>
            </w:r>
            <w:proofErr w:type="spellStart"/>
            <w:r w:rsidRPr="00F21738">
              <w:rPr>
                <w:rFonts w:cs="Times New Roman"/>
                <w:szCs w:val="24"/>
              </w:rPr>
              <w:t>Жатт</w:t>
            </w:r>
            <w:proofErr w:type="spellEnd"/>
            <w:r w:rsidRPr="00F21738">
              <w:rPr>
                <w:rFonts w:cs="Times New Roman"/>
                <w:szCs w:val="24"/>
              </w:rPr>
              <w:t xml:space="preserve">» Цветовая гамма картины сочетает в себе фиолетовые, сиреневые, желтые, красные, белые и зеленые оттенки. Поэтому пейзаж достаточно яркий и насыщенный. Обратите внимание, что каждое большое цветовое пятно состоит из множества точек, разных оттенков и даже цветов.  Каждая точка цвета тщательно продумана и находится на небольшом расстоянии друг от друга. Силуэты не кажутся плоскими, а </w:t>
            </w:r>
            <w:r w:rsidRPr="00F21738">
              <w:rPr>
                <w:rFonts w:cs="Times New Roman"/>
                <w:szCs w:val="24"/>
              </w:rPr>
              <w:lastRenderedPageBreak/>
              <w:t xml:space="preserve">приобретают объем. Рассматривая картину «Купальщики в </w:t>
            </w:r>
            <w:proofErr w:type="spellStart"/>
            <w:r w:rsidRPr="00F21738">
              <w:rPr>
                <w:rFonts w:cs="Times New Roman"/>
                <w:szCs w:val="24"/>
              </w:rPr>
              <w:t>Аньере</w:t>
            </w:r>
            <w:proofErr w:type="spellEnd"/>
            <w:r w:rsidRPr="00F21738">
              <w:rPr>
                <w:rFonts w:cs="Times New Roman"/>
                <w:szCs w:val="24"/>
              </w:rPr>
              <w:t>», художник передал превосходно атмосферу солнечного летнего дня. Детально проработал каждую фигуру.</w:t>
            </w:r>
          </w:p>
          <w:p w:rsidR="00F21738" w:rsidRPr="00F21738" w:rsidRDefault="00F21738" w:rsidP="001578BE">
            <w:pPr>
              <w:ind w:firstLine="0"/>
              <w:jc w:val="both"/>
              <w:rPr>
                <w:rFonts w:cs="Times New Roman"/>
                <w:szCs w:val="24"/>
              </w:rPr>
            </w:pPr>
            <w:r w:rsidRPr="00F21738">
              <w:rPr>
                <w:rFonts w:cs="Times New Roman"/>
                <w:szCs w:val="24"/>
              </w:rPr>
              <w:t>Целью всех живописных экспериментов было создание световоздушной среды.</w:t>
            </w:r>
          </w:p>
          <w:p w:rsidR="00F21738" w:rsidRPr="00F21738" w:rsidRDefault="00F21738" w:rsidP="001578BE">
            <w:pPr>
              <w:ind w:firstLine="0"/>
              <w:jc w:val="both"/>
              <w:rPr>
                <w:rFonts w:cs="Times New Roman"/>
                <w:szCs w:val="24"/>
              </w:rPr>
            </w:pPr>
            <w:r w:rsidRPr="00F21738">
              <w:rPr>
                <w:rFonts w:cs="Times New Roman"/>
                <w:szCs w:val="24"/>
              </w:rPr>
              <w:t xml:space="preserve">Ж.Сера открыл множество возможностей для эксперимента. Согласно теории цвета, находящиеся рядом точки разных цветов человеческий глаз, смешивает в один цвет, что дает цельность восприятия. Если у Ж.Серы мазки были на равном расстоянии друг от друга, создавая эффект плавного движения, то в картинах </w:t>
            </w:r>
            <w:proofErr w:type="spellStart"/>
            <w:r w:rsidRPr="00F21738">
              <w:rPr>
                <w:rFonts w:cs="Times New Roman"/>
                <w:szCs w:val="24"/>
              </w:rPr>
              <w:t>П.Синьяка</w:t>
            </w:r>
            <w:proofErr w:type="spellEnd"/>
            <w:r w:rsidRPr="00F21738">
              <w:rPr>
                <w:rFonts w:cs="Times New Roman"/>
                <w:szCs w:val="24"/>
              </w:rPr>
              <w:t xml:space="preserve"> точки то сближались, то удалялись друг от друга. «Папский дворец Авиньон» - классический пример «мозаичной» работы. Вода в нижнем левом углу написана точками желтой, зеленой и синей красок, которые </w:t>
            </w:r>
            <w:proofErr w:type="gramStart"/>
            <w:r w:rsidRPr="00F21738">
              <w:rPr>
                <w:rFonts w:cs="Times New Roman"/>
                <w:szCs w:val="24"/>
              </w:rPr>
              <w:t>издали</w:t>
            </w:r>
            <w:proofErr w:type="gramEnd"/>
            <w:r w:rsidRPr="00F21738">
              <w:rPr>
                <w:rFonts w:cs="Times New Roman"/>
                <w:szCs w:val="24"/>
              </w:rPr>
              <w:t xml:space="preserve"> выглядят как спокойный тон, таким образом, происходит оптическое смешение красок. Сюжет картин Поля </w:t>
            </w:r>
            <w:proofErr w:type="spellStart"/>
            <w:r w:rsidRPr="00F21738">
              <w:rPr>
                <w:rFonts w:cs="Times New Roman"/>
                <w:szCs w:val="24"/>
              </w:rPr>
              <w:t>Синьяка</w:t>
            </w:r>
            <w:proofErr w:type="spellEnd"/>
            <w:r w:rsidRPr="00F21738">
              <w:rPr>
                <w:rFonts w:cs="Times New Roman"/>
                <w:szCs w:val="24"/>
              </w:rPr>
              <w:t xml:space="preserve"> состоит в основном из морских пейзажей, потому что он очень любил море.</w:t>
            </w:r>
          </w:p>
          <w:p w:rsidR="00F21738" w:rsidRPr="00F21738" w:rsidRDefault="00F21738" w:rsidP="001578BE">
            <w:pPr>
              <w:ind w:firstLine="0"/>
              <w:jc w:val="both"/>
              <w:rPr>
                <w:rFonts w:cs="Times New Roman"/>
                <w:szCs w:val="24"/>
              </w:rPr>
            </w:pPr>
            <w:r w:rsidRPr="00F21738">
              <w:rPr>
                <w:rFonts w:cs="Times New Roman"/>
                <w:szCs w:val="24"/>
              </w:rPr>
              <w:t>«Гавань в Марселе» - яркий образец направления. Однородные мазки чистых красок, складывающихся в декоративную мозаику, рассчитаны на оптическое смешение цветов. Усиливая по краям яркость цвета, а в середине ослабляя - подчеркивает тем самым выразительность главного композиционного центра.</w:t>
            </w:r>
          </w:p>
          <w:p w:rsidR="00F21738" w:rsidRPr="00F21738" w:rsidRDefault="00F21738" w:rsidP="001578BE">
            <w:pPr>
              <w:ind w:firstLine="0"/>
              <w:jc w:val="both"/>
              <w:rPr>
                <w:rFonts w:cs="Times New Roman"/>
                <w:b/>
                <w:szCs w:val="24"/>
              </w:rPr>
            </w:pPr>
            <w:r w:rsidRPr="00F21738">
              <w:rPr>
                <w:rFonts w:cs="Times New Roman"/>
                <w:szCs w:val="24"/>
              </w:rPr>
              <w:t xml:space="preserve">Пантеистическая техника помогла создать яркие, контрастные по колориту пейзажи Полю </w:t>
            </w:r>
            <w:proofErr w:type="spellStart"/>
            <w:r w:rsidRPr="00F21738">
              <w:rPr>
                <w:rFonts w:cs="Times New Roman"/>
                <w:szCs w:val="24"/>
              </w:rPr>
              <w:t>Синьяку</w:t>
            </w:r>
            <w:proofErr w:type="spellEnd"/>
            <w:r w:rsidRPr="00F21738">
              <w:rPr>
                <w:rFonts w:cs="Times New Roman"/>
                <w:szCs w:val="24"/>
              </w:rPr>
              <w:t>, а также повысить декоративность картин многим  их последователям.</w:t>
            </w:r>
          </w:p>
        </w:tc>
        <w:tc>
          <w:tcPr>
            <w:tcW w:w="2268" w:type="dxa"/>
          </w:tcPr>
          <w:p w:rsidR="00F21738" w:rsidRPr="00F21738" w:rsidRDefault="00F21738" w:rsidP="001578BE">
            <w:pPr>
              <w:ind w:firstLine="0"/>
              <w:jc w:val="both"/>
              <w:rPr>
                <w:rFonts w:cs="Times New Roman"/>
                <w:szCs w:val="24"/>
              </w:rPr>
            </w:pPr>
          </w:p>
          <w:p w:rsidR="00F21738" w:rsidRPr="00F21738" w:rsidRDefault="00F21738" w:rsidP="001578BE">
            <w:pPr>
              <w:ind w:firstLine="0"/>
              <w:jc w:val="center"/>
              <w:rPr>
                <w:rFonts w:cs="Times New Roman"/>
                <w:szCs w:val="24"/>
              </w:rPr>
            </w:pPr>
            <w:r w:rsidRPr="00F21738">
              <w:rPr>
                <w:rFonts w:cs="Times New Roman"/>
                <w:szCs w:val="24"/>
              </w:rPr>
              <w:t>Ответы детей</w:t>
            </w:r>
          </w:p>
          <w:p w:rsidR="00F21738" w:rsidRPr="00F21738" w:rsidRDefault="00F21738" w:rsidP="001578BE">
            <w:pPr>
              <w:ind w:firstLine="0"/>
              <w:jc w:val="center"/>
              <w:rPr>
                <w:rFonts w:cs="Times New Roman"/>
                <w:szCs w:val="24"/>
              </w:rPr>
            </w:pPr>
          </w:p>
          <w:p w:rsidR="00F21738" w:rsidRPr="00F21738" w:rsidRDefault="00F21738" w:rsidP="001578BE">
            <w:pPr>
              <w:ind w:firstLine="0"/>
              <w:jc w:val="both"/>
              <w:rPr>
                <w:rFonts w:cs="Times New Roman"/>
                <w:szCs w:val="24"/>
              </w:rPr>
            </w:pPr>
          </w:p>
          <w:p w:rsidR="00F21738" w:rsidRPr="00F21738" w:rsidRDefault="00F21738" w:rsidP="001578BE">
            <w:pPr>
              <w:ind w:firstLine="0"/>
              <w:jc w:val="both"/>
              <w:rPr>
                <w:rFonts w:cs="Times New Roman"/>
                <w:szCs w:val="24"/>
              </w:rPr>
            </w:pPr>
          </w:p>
          <w:p w:rsidR="00F21738" w:rsidRPr="00F21738" w:rsidRDefault="00F21738" w:rsidP="001578BE">
            <w:pPr>
              <w:ind w:firstLine="0"/>
              <w:jc w:val="both"/>
              <w:rPr>
                <w:rFonts w:cs="Times New Roman"/>
                <w:szCs w:val="24"/>
              </w:rPr>
            </w:pPr>
          </w:p>
          <w:p w:rsidR="00F21738" w:rsidRPr="00F21738" w:rsidRDefault="00F21738" w:rsidP="001578BE">
            <w:pPr>
              <w:ind w:firstLine="0"/>
              <w:jc w:val="both"/>
              <w:rPr>
                <w:rFonts w:cs="Times New Roman"/>
                <w:szCs w:val="24"/>
              </w:rPr>
            </w:pPr>
          </w:p>
          <w:p w:rsidR="00F21738" w:rsidRPr="00F21738" w:rsidRDefault="00F21738" w:rsidP="001578BE">
            <w:pPr>
              <w:ind w:firstLine="0"/>
              <w:jc w:val="both"/>
              <w:rPr>
                <w:rFonts w:cs="Times New Roman"/>
                <w:szCs w:val="24"/>
              </w:rPr>
            </w:pPr>
          </w:p>
          <w:p w:rsidR="00F21738" w:rsidRPr="00F21738" w:rsidRDefault="00F21738" w:rsidP="001578BE">
            <w:pPr>
              <w:ind w:firstLine="0"/>
              <w:jc w:val="both"/>
              <w:rPr>
                <w:rFonts w:cs="Times New Roman"/>
                <w:szCs w:val="24"/>
              </w:rPr>
            </w:pPr>
          </w:p>
          <w:p w:rsidR="00F21738" w:rsidRPr="00F21738" w:rsidRDefault="00F21738" w:rsidP="001578BE">
            <w:pPr>
              <w:ind w:firstLine="0"/>
              <w:jc w:val="both"/>
              <w:rPr>
                <w:rFonts w:cs="Times New Roman"/>
                <w:szCs w:val="24"/>
              </w:rPr>
            </w:pPr>
          </w:p>
          <w:p w:rsidR="00F21738" w:rsidRPr="00F21738" w:rsidRDefault="00F21738" w:rsidP="001578BE">
            <w:pPr>
              <w:ind w:firstLine="0"/>
              <w:rPr>
                <w:rFonts w:cs="Times New Roman"/>
                <w:szCs w:val="24"/>
              </w:rPr>
            </w:pPr>
            <w:r w:rsidRPr="00F21738">
              <w:rPr>
                <w:rFonts w:cs="Times New Roman"/>
                <w:noProof/>
                <w:szCs w:val="24"/>
              </w:rPr>
              <w:drawing>
                <wp:inline distT="0" distB="0" distL="0" distR="0">
                  <wp:extent cx="1237129" cy="123712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7129" cy="1237129"/>
                          </a:xfrm>
                          <a:prstGeom prst="rect">
                            <a:avLst/>
                          </a:prstGeom>
                          <a:noFill/>
                        </pic:spPr>
                      </pic:pic>
                    </a:graphicData>
                  </a:graphic>
                </wp:inline>
              </w:drawing>
            </w:r>
          </w:p>
          <w:p w:rsidR="00F21738" w:rsidRPr="00F21738" w:rsidRDefault="00F21738" w:rsidP="001578BE">
            <w:pPr>
              <w:ind w:firstLine="0"/>
              <w:jc w:val="both"/>
              <w:rPr>
                <w:rFonts w:cs="Times New Roman"/>
                <w:szCs w:val="24"/>
              </w:rPr>
            </w:pPr>
          </w:p>
          <w:p w:rsidR="00F21738" w:rsidRPr="00F21738" w:rsidRDefault="00F21738" w:rsidP="001578BE">
            <w:pPr>
              <w:ind w:firstLine="0"/>
              <w:jc w:val="both"/>
              <w:rPr>
                <w:rFonts w:cs="Times New Roman"/>
                <w:szCs w:val="24"/>
              </w:rPr>
            </w:pPr>
          </w:p>
          <w:p w:rsidR="00F21738" w:rsidRPr="00F21738" w:rsidRDefault="00F21738" w:rsidP="001578BE">
            <w:pPr>
              <w:ind w:firstLine="0"/>
              <w:jc w:val="both"/>
              <w:rPr>
                <w:rFonts w:cs="Times New Roman"/>
                <w:szCs w:val="24"/>
              </w:rPr>
            </w:pPr>
          </w:p>
          <w:p w:rsidR="00F21738" w:rsidRPr="00F21738" w:rsidRDefault="00F21738" w:rsidP="001578BE">
            <w:pPr>
              <w:ind w:firstLine="0"/>
              <w:jc w:val="both"/>
              <w:rPr>
                <w:rFonts w:cs="Times New Roman"/>
                <w:szCs w:val="24"/>
              </w:rPr>
            </w:pPr>
          </w:p>
          <w:p w:rsidR="00F21738" w:rsidRPr="00F21738" w:rsidRDefault="00F21738" w:rsidP="001578BE">
            <w:pPr>
              <w:ind w:firstLine="0"/>
              <w:jc w:val="both"/>
              <w:rPr>
                <w:rFonts w:cs="Times New Roman"/>
                <w:szCs w:val="24"/>
              </w:rPr>
            </w:pPr>
          </w:p>
          <w:p w:rsidR="00F21738" w:rsidRPr="00F21738" w:rsidRDefault="00F21738" w:rsidP="001578BE">
            <w:pPr>
              <w:ind w:firstLine="0"/>
              <w:jc w:val="both"/>
              <w:rPr>
                <w:rFonts w:cs="Times New Roman"/>
                <w:szCs w:val="24"/>
              </w:rPr>
            </w:pPr>
          </w:p>
          <w:p w:rsidR="00F21738" w:rsidRPr="00F21738" w:rsidRDefault="00F21738" w:rsidP="001578BE">
            <w:pPr>
              <w:ind w:firstLine="0"/>
              <w:jc w:val="both"/>
              <w:rPr>
                <w:rFonts w:cs="Times New Roman"/>
                <w:szCs w:val="24"/>
              </w:rPr>
            </w:pPr>
          </w:p>
          <w:p w:rsidR="00F21738" w:rsidRPr="00F21738" w:rsidRDefault="00F21738" w:rsidP="001578BE">
            <w:pPr>
              <w:ind w:firstLine="0"/>
              <w:jc w:val="both"/>
              <w:rPr>
                <w:rFonts w:cs="Times New Roman"/>
                <w:szCs w:val="24"/>
              </w:rPr>
            </w:pPr>
            <w:r w:rsidRPr="00F21738">
              <w:rPr>
                <w:rFonts w:cs="Times New Roman"/>
                <w:szCs w:val="24"/>
              </w:rPr>
              <w:t xml:space="preserve"> Ответы детей</w:t>
            </w:r>
          </w:p>
          <w:p w:rsidR="00F21738" w:rsidRPr="00F21738" w:rsidRDefault="00F21738" w:rsidP="001578BE">
            <w:pPr>
              <w:ind w:firstLine="0"/>
              <w:jc w:val="both"/>
              <w:rPr>
                <w:rFonts w:cs="Times New Roman"/>
                <w:szCs w:val="24"/>
              </w:rPr>
            </w:pPr>
          </w:p>
          <w:p w:rsidR="00F21738" w:rsidRPr="00F21738" w:rsidRDefault="00F21738" w:rsidP="001578BE">
            <w:pPr>
              <w:ind w:firstLine="0"/>
              <w:jc w:val="both"/>
              <w:rPr>
                <w:rFonts w:cs="Times New Roman"/>
                <w:szCs w:val="24"/>
              </w:rPr>
            </w:pPr>
          </w:p>
          <w:p w:rsidR="00F21738" w:rsidRPr="00F21738" w:rsidRDefault="00F21738" w:rsidP="001578BE">
            <w:pPr>
              <w:ind w:firstLine="0"/>
              <w:jc w:val="both"/>
              <w:rPr>
                <w:rFonts w:cs="Times New Roman"/>
                <w:szCs w:val="24"/>
              </w:rPr>
            </w:pPr>
          </w:p>
          <w:p w:rsidR="00F21738" w:rsidRPr="00F21738" w:rsidRDefault="00F21738" w:rsidP="001578BE">
            <w:pPr>
              <w:ind w:firstLine="0"/>
              <w:jc w:val="both"/>
              <w:rPr>
                <w:rFonts w:cs="Times New Roman"/>
                <w:szCs w:val="24"/>
              </w:rPr>
            </w:pPr>
          </w:p>
          <w:p w:rsidR="00F21738" w:rsidRPr="00F21738" w:rsidRDefault="00F21738" w:rsidP="001578BE">
            <w:pPr>
              <w:ind w:firstLine="0"/>
              <w:jc w:val="both"/>
              <w:rPr>
                <w:rFonts w:cs="Times New Roman"/>
                <w:szCs w:val="24"/>
              </w:rPr>
            </w:pPr>
          </w:p>
          <w:p w:rsidR="00F21738" w:rsidRPr="00F21738" w:rsidRDefault="00F21738" w:rsidP="001578BE">
            <w:pPr>
              <w:ind w:firstLine="0"/>
              <w:jc w:val="both"/>
              <w:rPr>
                <w:rFonts w:cs="Times New Roman"/>
                <w:szCs w:val="24"/>
              </w:rPr>
            </w:pPr>
          </w:p>
          <w:p w:rsidR="00F21738" w:rsidRPr="00F21738" w:rsidRDefault="00F21738" w:rsidP="001578BE">
            <w:pPr>
              <w:ind w:firstLine="0"/>
              <w:jc w:val="both"/>
              <w:rPr>
                <w:rFonts w:cs="Times New Roman"/>
                <w:szCs w:val="24"/>
              </w:rPr>
            </w:pPr>
            <w:r w:rsidRPr="00F21738">
              <w:rPr>
                <w:rFonts w:cs="Times New Roman"/>
                <w:noProof/>
                <w:szCs w:val="24"/>
              </w:rPr>
              <w:drawing>
                <wp:inline distT="0" distB="0" distL="0" distR="0">
                  <wp:extent cx="1134669" cy="860002"/>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5374" cy="860536"/>
                          </a:xfrm>
                          <a:prstGeom prst="rect">
                            <a:avLst/>
                          </a:prstGeom>
                          <a:noFill/>
                        </pic:spPr>
                      </pic:pic>
                    </a:graphicData>
                  </a:graphic>
                </wp:inline>
              </w:drawing>
            </w:r>
          </w:p>
          <w:p w:rsidR="00F21738" w:rsidRPr="00F21738" w:rsidRDefault="00F21738" w:rsidP="001578BE">
            <w:pPr>
              <w:ind w:firstLine="0"/>
              <w:jc w:val="both"/>
              <w:rPr>
                <w:rFonts w:cs="Times New Roman"/>
                <w:szCs w:val="24"/>
              </w:rPr>
            </w:pPr>
          </w:p>
          <w:p w:rsidR="00F21738" w:rsidRPr="00F21738" w:rsidRDefault="00F21738" w:rsidP="001578BE">
            <w:pPr>
              <w:ind w:firstLine="0"/>
              <w:jc w:val="both"/>
              <w:rPr>
                <w:rFonts w:cs="Times New Roman"/>
                <w:szCs w:val="24"/>
              </w:rPr>
            </w:pPr>
          </w:p>
          <w:p w:rsidR="00F21738" w:rsidRPr="00F21738" w:rsidRDefault="00F21738" w:rsidP="001578BE">
            <w:pPr>
              <w:ind w:firstLine="0"/>
              <w:jc w:val="both"/>
              <w:rPr>
                <w:rFonts w:cs="Times New Roman"/>
                <w:szCs w:val="24"/>
              </w:rPr>
            </w:pPr>
            <w:r w:rsidRPr="00F21738">
              <w:rPr>
                <w:rFonts w:cs="Times New Roman"/>
                <w:noProof/>
                <w:szCs w:val="24"/>
              </w:rPr>
              <w:drawing>
                <wp:inline distT="0" distB="0" distL="0" distR="0">
                  <wp:extent cx="1145904" cy="860612"/>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6518" cy="861073"/>
                          </a:xfrm>
                          <a:prstGeom prst="rect">
                            <a:avLst/>
                          </a:prstGeom>
                          <a:noFill/>
                        </pic:spPr>
                      </pic:pic>
                    </a:graphicData>
                  </a:graphic>
                </wp:inline>
              </w:drawing>
            </w:r>
          </w:p>
          <w:p w:rsidR="00F21738" w:rsidRPr="00F21738" w:rsidRDefault="00F21738" w:rsidP="001578BE">
            <w:pPr>
              <w:ind w:firstLine="0"/>
              <w:jc w:val="both"/>
              <w:rPr>
                <w:rFonts w:cs="Times New Roman"/>
                <w:szCs w:val="24"/>
              </w:rPr>
            </w:pPr>
          </w:p>
          <w:p w:rsidR="00F21738" w:rsidRPr="00F21738" w:rsidRDefault="00F21738" w:rsidP="001578BE">
            <w:pPr>
              <w:ind w:firstLine="0"/>
              <w:jc w:val="both"/>
              <w:rPr>
                <w:rFonts w:cs="Times New Roman"/>
                <w:szCs w:val="24"/>
              </w:rPr>
            </w:pPr>
          </w:p>
          <w:p w:rsidR="00F21738" w:rsidRPr="00F21738" w:rsidRDefault="00F21738" w:rsidP="001578BE">
            <w:pPr>
              <w:ind w:firstLine="0"/>
              <w:jc w:val="both"/>
              <w:rPr>
                <w:rFonts w:cs="Times New Roman"/>
                <w:szCs w:val="24"/>
              </w:rPr>
            </w:pPr>
          </w:p>
          <w:p w:rsidR="00F21738" w:rsidRPr="00F21738" w:rsidRDefault="00F21738" w:rsidP="001578BE">
            <w:pPr>
              <w:ind w:firstLine="0"/>
              <w:jc w:val="both"/>
              <w:rPr>
                <w:rFonts w:cs="Times New Roman"/>
                <w:szCs w:val="24"/>
              </w:rPr>
            </w:pPr>
          </w:p>
          <w:p w:rsidR="00F21738" w:rsidRPr="00F21738" w:rsidRDefault="00F21738" w:rsidP="001578BE">
            <w:pPr>
              <w:ind w:firstLine="0"/>
              <w:jc w:val="both"/>
              <w:rPr>
                <w:rFonts w:cs="Times New Roman"/>
                <w:szCs w:val="24"/>
              </w:rPr>
            </w:pPr>
          </w:p>
          <w:p w:rsidR="00F21738" w:rsidRPr="00F21738" w:rsidRDefault="00F21738" w:rsidP="001578BE">
            <w:pPr>
              <w:ind w:firstLine="0"/>
              <w:jc w:val="both"/>
              <w:rPr>
                <w:rFonts w:cs="Times New Roman"/>
                <w:szCs w:val="24"/>
              </w:rPr>
            </w:pPr>
          </w:p>
          <w:p w:rsidR="00F21738" w:rsidRPr="00F21738" w:rsidRDefault="00F21738" w:rsidP="001578BE">
            <w:pPr>
              <w:ind w:firstLine="0"/>
              <w:jc w:val="center"/>
              <w:rPr>
                <w:rFonts w:cs="Times New Roman"/>
                <w:szCs w:val="24"/>
              </w:rPr>
            </w:pPr>
            <w:r w:rsidRPr="00F21738">
              <w:rPr>
                <w:rFonts w:cs="Times New Roman"/>
                <w:noProof/>
                <w:szCs w:val="24"/>
              </w:rPr>
              <w:drawing>
                <wp:inline distT="0" distB="0" distL="0" distR="0">
                  <wp:extent cx="986117" cy="1169031"/>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6559" cy="1169555"/>
                          </a:xfrm>
                          <a:prstGeom prst="rect">
                            <a:avLst/>
                          </a:prstGeom>
                          <a:noFill/>
                        </pic:spPr>
                      </pic:pic>
                    </a:graphicData>
                  </a:graphic>
                </wp:inline>
              </w:drawing>
            </w:r>
          </w:p>
          <w:p w:rsidR="00F21738" w:rsidRPr="00F21738" w:rsidRDefault="00F21738" w:rsidP="001578BE">
            <w:pPr>
              <w:ind w:firstLine="0"/>
              <w:jc w:val="both"/>
              <w:rPr>
                <w:rFonts w:cs="Times New Roman"/>
                <w:szCs w:val="24"/>
              </w:rPr>
            </w:pPr>
          </w:p>
          <w:p w:rsidR="00F21738" w:rsidRPr="00F21738" w:rsidRDefault="00F21738" w:rsidP="001578BE">
            <w:pPr>
              <w:ind w:firstLine="0"/>
              <w:jc w:val="center"/>
              <w:rPr>
                <w:rFonts w:cs="Times New Roman"/>
                <w:szCs w:val="24"/>
              </w:rPr>
            </w:pPr>
            <w:r w:rsidRPr="00F21738">
              <w:rPr>
                <w:rFonts w:cs="Times New Roman"/>
                <w:noProof/>
                <w:szCs w:val="24"/>
              </w:rPr>
              <w:drawing>
                <wp:inline distT="0" distB="0" distL="0" distR="0">
                  <wp:extent cx="1128457" cy="90543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7035" cy="904294"/>
                          </a:xfrm>
                          <a:prstGeom prst="rect">
                            <a:avLst/>
                          </a:prstGeom>
                          <a:noFill/>
                        </pic:spPr>
                      </pic:pic>
                    </a:graphicData>
                  </a:graphic>
                </wp:inline>
              </w:drawing>
            </w:r>
          </w:p>
          <w:p w:rsidR="00F21738" w:rsidRPr="00F21738" w:rsidRDefault="00F21738" w:rsidP="001578BE">
            <w:pPr>
              <w:ind w:firstLine="0"/>
              <w:jc w:val="both"/>
              <w:rPr>
                <w:rFonts w:cs="Times New Roman"/>
                <w:szCs w:val="24"/>
              </w:rPr>
            </w:pPr>
          </w:p>
          <w:p w:rsidR="00F21738" w:rsidRPr="00F21738" w:rsidRDefault="00F21738" w:rsidP="001578BE">
            <w:pPr>
              <w:ind w:firstLine="0"/>
              <w:jc w:val="both"/>
              <w:rPr>
                <w:rFonts w:cs="Times New Roman"/>
                <w:szCs w:val="24"/>
              </w:rPr>
            </w:pPr>
          </w:p>
          <w:p w:rsidR="00F21738" w:rsidRPr="00F21738" w:rsidRDefault="00F21738" w:rsidP="001578BE">
            <w:pPr>
              <w:ind w:firstLine="0"/>
              <w:jc w:val="center"/>
              <w:rPr>
                <w:rFonts w:cs="Times New Roman"/>
                <w:szCs w:val="24"/>
              </w:rPr>
            </w:pPr>
            <w:r w:rsidRPr="00F21738">
              <w:rPr>
                <w:rFonts w:cs="Times New Roman"/>
                <w:noProof/>
                <w:szCs w:val="24"/>
              </w:rPr>
              <w:drawing>
                <wp:inline distT="0" distB="0" distL="0" distR="0">
                  <wp:extent cx="1101688" cy="914400"/>
                  <wp:effectExtent l="0" t="0" r="0" b="0"/>
                  <wp:docPr id="23" name="Рисунок 23" descr="C:\Users\Admin\Desktop\s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s1200.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8340" cy="919921"/>
                          </a:xfrm>
                          <a:prstGeom prst="rect">
                            <a:avLst/>
                          </a:prstGeom>
                          <a:noFill/>
                          <a:ln>
                            <a:noFill/>
                          </a:ln>
                        </pic:spPr>
                      </pic:pic>
                    </a:graphicData>
                  </a:graphic>
                </wp:inline>
              </w:drawing>
            </w:r>
          </w:p>
        </w:tc>
        <w:tc>
          <w:tcPr>
            <w:tcW w:w="1134" w:type="dxa"/>
          </w:tcPr>
          <w:p w:rsidR="00F21738" w:rsidRPr="00F21738" w:rsidRDefault="00F21738" w:rsidP="001578BE">
            <w:pPr>
              <w:ind w:firstLine="0"/>
              <w:jc w:val="both"/>
              <w:rPr>
                <w:rFonts w:cs="Times New Roman"/>
                <w:szCs w:val="24"/>
              </w:rPr>
            </w:pPr>
            <w:r w:rsidRPr="00F21738">
              <w:rPr>
                <w:rFonts w:cs="Times New Roman"/>
                <w:szCs w:val="24"/>
              </w:rPr>
              <w:lastRenderedPageBreak/>
              <w:t>10мин</w:t>
            </w:r>
          </w:p>
        </w:tc>
      </w:tr>
      <w:tr w:rsidR="00F21738" w:rsidRPr="00F21738" w:rsidTr="001578BE">
        <w:tc>
          <w:tcPr>
            <w:tcW w:w="851" w:type="dxa"/>
          </w:tcPr>
          <w:p w:rsidR="00F21738" w:rsidRPr="00F21738" w:rsidRDefault="00F21738" w:rsidP="001578BE">
            <w:pPr>
              <w:ind w:firstLine="39"/>
              <w:jc w:val="center"/>
              <w:rPr>
                <w:rFonts w:cs="Times New Roman"/>
                <w:b/>
                <w:szCs w:val="24"/>
              </w:rPr>
            </w:pPr>
            <w:r w:rsidRPr="00F21738">
              <w:rPr>
                <w:rFonts w:cs="Times New Roman"/>
                <w:b/>
                <w:szCs w:val="24"/>
              </w:rPr>
              <w:lastRenderedPageBreak/>
              <w:t>3</w:t>
            </w:r>
          </w:p>
        </w:tc>
        <w:tc>
          <w:tcPr>
            <w:tcW w:w="5528" w:type="dxa"/>
          </w:tcPr>
          <w:p w:rsidR="00F21738" w:rsidRPr="00F21738" w:rsidRDefault="00F21738" w:rsidP="001578BE">
            <w:pPr>
              <w:ind w:firstLine="0"/>
              <w:jc w:val="both"/>
              <w:rPr>
                <w:rFonts w:cs="Times New Roman"/>
                <w:b/>
                <w:szCs w:val="24"/>
              </w:rPr>
            </w:pPr>
            <w:r w:rsidRPr="00F21738">
              <w:rPr>
                <w:rFonts w:cs="Times New Roman"/>
                <w:b/>
                <w:szCs w:val="24"/>
              </w:rPr>
              <w:t>Практический этап</w:t>
            </w:r>
          </w:p>
          <w:p w:rsidR="00F21738" w:rsidRPr="00F21738" w:rsidRDefault="00F21738" w:rsidP="001578BE">
            <w:pPr>
              <w:ind w:firstLine="0"/>
              <w:jc w:val="both"/>
              <w:rPr>
                <w:rFonts w:cs="Times New Roman"/>
                <w:szCs w:val="24"/>
              </w:rPr>
            </w:pPr>
            <w:r w:rsidRPr="00F21738">
              <w:rPr>
                <w:rFonts w:cs="Times New Roman"/>
                <w:szCs w:val="24"/>
              </w:rPr>
              <w:t xml:space="preserve">- Перед тем как мы приступим к выполнению задания, хочу вам напомнить приемы в живописи: лессировка, </w:t>
            </w:r>
            <w:proofErr w:type="spellStart"/>
            <w:r w:rsidRPr="00F21738">
              <w:rPr>
                <w:rFonts w:cs="Times New Roman"/>
                <w:szCs w:val="24"/>
              </w:rPr>
              <w:t>по-сырому</w:t>
            </w:r>
            <w:proofErr w:type="spellEnd"/>
            <w:r w:rsidRPr="00F21738">
              <w:rPr>
                <w:rFonts w:cs="Times New Roman"/>
                <w:szCs w:val="24"/>
              </w:rPr>
              <w:t xml:space="preserve">, </w:t>
            </w:r>
            <w:proofErr w:type="spellStart"/>
            <w:r w:rsidRPr="00F21738">
              <w:rPr>
                <w:rFonts w:cs="Times New Roman"/>
                <w:szCs w:val="24"/>
              </w:rPr>
              <w:t>алла-примм</w:t>
            </w:r>
            <w:proofErr w:type="gramStart"/>
            <w:r w:rsidRPr="00F21738">
              <w:rPr>
                <w:rFonts w:cs="Times New Roman"/>
                <w:szCs w:val="24"/>
              </w:rPr>
              <w:t>а</w:t>
            </w:r>
            <w:proofErr w:type="spellEnd"/>
            <w:r w:rsidRPr="00F21738">
              <w:rPr>
                <w:rFonts w:cs="Times New Roman"/>
                <w:i/>
                <w:szCs w:val="24"/>
              </w:rPr>
              <w:t>(</w:t>
            </w:r>
            <w:proofErr w:type="gramEnd"/>
            <w:r w:rsidRPr="00F21738">
              <w:rPr>
                <w:rFonts w:cs="Times New Roman"/>
                <w:i/>
                <w:szCs w:val="24"/>
              </w:rPr>
              <w:t>педагог демонстрирует наглядный материал приложение2)</w:t>
            </w:r>
          </w:p>
          <w:p w:rsidR="00F21738" w:rsidRPr="00F21738" w:rsidRDefault="00F21738" w:rsidP="001578BE">
            <w:pPr>
              <w:ind w:firstLine="0"/>
              <w:jc w:val="both"/>
              <w:rPr>
                <w:rFonts w:cs="Times New Roman"/>
                <w:szCs w:val="24"/>
              </w:rPr>
            </w:pPr>
            <w:r w:rsidRPr="00F21738">
              <w:rPr>
                <w:rFonts w:cs="Times New Roman"/>
                <w:b/>
                <w:szCs w:val="24"/>
              </w:rPr>
              <w:t>-</w:t>
            </w:r>
            <w:r w:rsidRPr="00F21738">
              <w:rPr>
                <w:rFonts w:cs="Times New Roman"/>
                <w:szCs w:val="24"/>
              </w:rPr>
              <w:t xml:space="preserve">Существуют этапы выполнения натюрморта в технике пуантилизм </w:t>
            </w:r>
            <w:r w:rsidRPr="00F21738">
              <w:rPr>
                <w:rFonts w:cs="Times New Roman"/>
                <w:i/>
                <w:szCs w:val="24"/>
              </w:rPr>
              <w:t>(приложение3).</w:t>
            </w:r>
          </w:p>
          <w:p w:rsidR="00F21738" w:rsidRPr="00F21738" w:rsidRDefault="00F21738" w:rsidP="001578BE">
            <w:pPr>
              <w:ind w:firstLine="0"/>
              <w:jc w:val="both"/>
              <w:rPr>
                <w:rFonts w:cs="Times New Roman"/>
                <w:szCs w:val="24"/>
              </w:rPr>
            </w:pPr>
            <w:r w:rsidRPr="00F21738">
              <w:rPr>
                <w:rFonts w:cs="Times New Roman"/>
                <w:szCs w:val="24"/>
              </w:rPr>
              <w:t>На основе чистых и смешенных цветов пишем предметы. Теплые оттенки смешиваем с холодными. Находим градации с помощью изменения цветового тона.</w:t>
            </w:r>
          </w:p>
          <w:p w:rsidR="00F21738" w:rsidRPr="00F21738" w:rsidRDefault="00F21738" w:rsidP="001578BE">
            <w:pPr>
              <w:ind w:firstLine="0"/>
              <w:jc w:val="both"/>
              <w:rPr>
                <w:rFonts w:cs="Times New Roman"/>
                <w:szCs w:val="24"/>
              </w:rPr>
            </w:pPr>
            <w:r w:rsidRPr="00F21738">
              <w:rPr>
                <w:rFonts w:cs="Times New Roman"/>
                <w:i/>
                <w:szCs w:val="24"/>
              </w:rPr>
              <w:t xml:space="preserve">1этап - </w:t>
            </w:r>
            <w:r w:rsidRPr="00F21738">
              <w:rPr>
                <w:rFonts w:cs="Times New Roman"/>
                <w:szCs w:val="24"/>
              </w:rPr>
              <w:t>сначала выполним предварительный линейный рисунок простым карандашом;</w:t>
            </w:r>
          </w:p>
          <w:p w:rsidR="00F21738" w:rsidRPr="00F21738" w:rsidRDefault="00F21738" w:rsidP="001578BE">
            <w:pPr>
              <w:ind w:firstLine="0"/>
              <w:jc w:val="both"/>
              <w:rPr>
                <w:rFonts w:cs="Times New Roman"/>
                <w:szCs w:val="24"/>
              </w:rPr>
            </w:pPr>
            <w:r w:rsidRPr="00F21738">
              <w:rPr>
                <w:rFonts w:cs="Times New Roman"/>
                <w:i/>
                <w:szCs w:val="24"/>
              </w:rPr>
              <w:t>2этап</w:t>
            </w:r>
            <w:r w:rsidRPr="00F21738">
              <w:rPr>
                <w:rFonts w:cs="Times New Roman"/>
                <w:szCs w:val="24"/>
              </w:rPr>
              <w:t xml:space="preserve"> - кистью необходимо заполнить рисунок цветными точками, светлых оттенков цвета;</w:t>
            </w:r>
          </w:p>
          <w:p w:rsidR="00F21738" w:rsidRPr="00F21738" w:rsidRDefault="00F21738" w:rsidP="001578BE">
            <w:pPr>
              <w:ind w:firstLine="0"/>
              <w:jc w:val="both"/>
              <w:rPr>
                <w:rFonts w:cs="Times New Roman"/>
                <w:szCs w:val="24"/>
              </w:rPr>
            </w:pPr>
            <w:r w:rsidRPr="00F21738">
              <w:rPr>
                <w:rFonts w:cs="Times New Roman"/>
                <w:i/>
                <w:szCs w:val="24"/>
              </w:rPr>
              <w:t>3этап</w:t>
            </w:r>
            <w:r w:rsidRPr="00F21738">
              <w:rPr>
                <w:rFonts w:cs="Times New Roman"/>
                <w:szCs w:val="24"/>
              </w:rPr>
              <w:t xml:space="preserve"> - на основе чистых и смешанных цветов прописать предметы;   </w:t>
            </w:r>
          </w:p>
          <w:p w:rsidR="00F21738" w:rsidRPr="00F21738" w:rsidRDefault="00F21738" w:rsidP="001578BE">
            <w:pPr>
              <w:ind w:firstLine="0"/>
              <w:jc w:val="both"/>
              <w:rPr>
                <w:rFonts w:cs="Times New Roman"/>
                <w:szCs w:val="24"/>
              </w:rPr>
            </w:pPr>
            <w:r w:rsidRPr="00F21738">
              <w:rPr>
                <w:rFonts w:cs="Times New Roman"/>
                <w:i/>
                <w:szCs w:val="24"/>
              </w:rPr>
              <w:lastRenderedPageBreak/>
              <w:t>4этап</w:t>
            </w:r>
            <w:r w:rsidRPr="00F21738">
              <w:rPr>
                <w:rFonts w:cs="Times New Roman"/>
                <w:szCs w:val="24"/>
              </w:rPr>
              <w:t xml:space="preserve"> - проработка плана, создание требуемой степени насыщенности;</w:t>
            </w:r>
          </w:p>
          <w:p w:rsidR="00F21738" w:rsidRPr="00F21738" w:rsidRDefault="00F21738" w:rsidP="001578BE">
            <w:pPr>
              <w:ind w:firstLine="0"/>
              <w:jc w:val="both"/>
              <w:rPr>
                <w:rFonts w:cs="Times New Roman"/>
                <w:szCs w:val="24"/>
              </w:rPr>
            </w:pPr>
            <w:r w:rsidRPr="00F21738">
              <w:rPr>
                <w:rFonts w:cs="Times New Roman"/>
                <w:i/>
                <w:szCs w:val="24"/>
              </w:rPr>
              <w:t>5этап</w:t>
            </w:r>
            <w:r w:rsidRPr="00F21738">
              <w:rPr>
                <w:rFonts w:cs="Times New Roman"/>
                <w:szCs w:val="24"/>
              </w:rPr>
              <w:t xml:space="preserve"> - теплые оттенки смешать с холодными;</w:t>
            </w:r>
          </w:p>
          <w:p w:rsidR="00F21738" w:rsidRPr="00F21738" w:rsidRDefault="00F21738" w:rsidP="001578BE">
            <w:pPr>
              <w:ind w:firstLine="0"/>
              <w:jc w:val="both"/>
              <w:rPr>
                <w:rFonts w:cs="Times New Roman"/>
                <w:szCs w:val="24"/>
              </w:rPr>
            </w:pPr>
            <w:r w:rsidRPr="00F21738">
              <w:rPr>
                <w:rFonts w:cs="Times New Roman"/>
                <w:i/>
                <w:szCs w:val="24"/>
              </w:rPr>
              <w:t>6этап</w:t>
            </w:r>
            <w:r w:rsidRPr="00F21738">
              <w:rPr>
                <w:rFonts w:cs="Times New Roman"/>
                <w:szCs w:val="24"/>
              </w:rPr>
              <w:t xml:space="preserve"> - найти градации с помощью изменения цветового тона;</w:t>
            </w:r>
          </w:p>
          <w:p w:rsidR="00F21738" w:rsidRPr="00F21738" w:rsidRDefault="00F21738" w:rsidP="001578BE">
            <w:pPr>
              <w:ind w:firstLine="0"/>
              <w:jc w:val="both"/>
              <w:rPr>
                <w:rFonts w:cs="Times New Roman"/>
                <w:szCs w:val="24"/>
              </w:rPr>
            </w:pPr>
            <w:r w:rsidRPr="00F21738">
              <w:rPr>
                <w:rFonts w:cs="Times New Roman"/>
                <w:i/>
                <w:szCs w:val="24"/>
              </w:rPr>
              <w:t>7этап</w:t>
            </w:r>
            <w:r w:rsidRPr="00F21738">
              <w:rPr>
                <w:rFonts w:cs="Times New Roman"/>
                <w:szCs w:val="24"/>
              </w:rPr>
              <w:t xml:space="preserve"> - определить собственные и падающие тени;</w:t>
            </w:r>
          </w:p>
          <w:p w:rsidR="00F21738" w:rsidRPr="00F21738" w:rsidRDefault="00F21738" w:rsidP="001578BE">
            <w:pPr>
              <w:ind w:firstLine="0"/>
              <w:jc w:val="both"/>
              <w:rPr>
                <w:rFonts w:cs="Times New Roman"/>
                <w:szCs w:val="24"/>
              </w:rPr>
            </w:pPr>
            <w:r w:rsidRPr="00F21738">
              <w:rPr>
                <w:rFonts w:cs="Times New Roman"/>
                <w:i/>
                <w:szCs w:val="24"/>
              </w:rPr>
              <w:t>8этап</w:t>
            </w:r>
            <w:r w:rsidRPr="00F21738">
              <w:rPr>
                <w:rFonts w:cs="Times New Roman"/>
                <w:szCs w:val="24"/>
              </w:rPr>
              <w:t xml:space="preserve"> - доработать натюрморт с помощью контрастных оттенков;</w:t>
            </w:r>
          </w:p>
          <w:p w:rsidR="00F21738" w:rsidRPr="00F21738" w:rsidRDefault="00F21738" w:rsidP="001578BE">
            <w:pPr>
              <w:ind w:firstLine="0"/>
              <w:jc w:val="both"/>
              <w:rPr>
                <w:rFonts w:cs="Times New Roman"/>
                <w:b/>
                <w:szCs w:val="24"/>
              </w:rPr>
            </w:pPr>
            <w:r w:rsidRPr="00F21738">
              <w:rPr>
                <w:rFonts w:cs="Times New Roman"/>
                <w:i/>
                <w:szCs w:val="24"/>
              </w:rPr>
              <w:t>9этап</w:t>
            </w:r>
            <w:r w:rsidRPr="00F21738">
              <w:rPr>
                <w:rFonts w:cs="Times New Roman"/>
                <w:szCs w:val="24"/>
              </w:rPr>
              <w:t xml:space="preserve"> - усилить глубину складок, теней</w:t>
            </w:r>
          </w:p>
        </w:tc>
        <w:tc>
          <w:tcPr>
            <w:tcW w:w="2268" w:type="dxa"/>
          </w:tcPr>
          <w:p w:rsidR="00F21738" w:rsidRPr="00F21738" w:rsidRDefault="00F21738" w:rsidP="001578BE">
            <w:pPr>
              <w:ind w:firstLine="0"/>
              <w:jc w:val="both"/>
              <w:rPr>
                <w:rFonts w:cs="Times New Roman"/>
                <w:b/>
                <w:szCs w:val="24"/>
              </w:rPr>
            </w:pPr>
          </w:p>
        </w:tc>
        <w:tc>
          <w:tcPr>
            <w:tcW w:w="1134" w:type="dxa"/>
          </w:tcPr>
          <w:p w:rsidR="00F21738" w:rsidRPr="00F21738" w:rsidRDefault="00F21738" w:rsidP="001578BE">
            <w:pPr>
              <w:ind w:firstLine="0"/>
              <w:jc w:val="center"/>
              <w:rPr>
                <w:rFonts w:cs="Times New Roman"/>
                <w:szCs w:val="24"/>
              </w:rPr>
            </w:pPr>
            <w:r w:rsidRPr="00F21738">
              <w:rPr>
                <w:rFonts w:cs="Times New Roman"/>
                <w:szCs w:val="24"/>
              </w:rPr>
              <w:t>20-25мин</w:t>
            </w:r>
          </w:p>
        </w:tc>
      </w:tr>
      <w:tr w:rsidR="00F21738" w:rsidRPr="00F21738" w:rsidTr="001578BE">
        <w:tc>
          <w:tcPr>
            <w:tcW w:w="851" w:type="dxa"/>
          </w:tcPr>
          <w:p w:rsidR="00F21738" w:rsidRPr="00F21738" w:rsidRDefault="00F21738" w:rsidP="001578BE">
            <w:pPr>
              <w:ind w:firstLine="0"/>
              <w:jc w:val="center"/>
              <w:rPr>
                <w:rFonts w:cs="Times New Roman"/>
                <w:b/>
                <w:szCs w:val="24"/>
              </w:rPr>
            </w:pPr>
            <w:r w:rsidRPr="00F21738">
              <w:rPr>
                <w:rFonts w:cs="Times New Roman"/>
                <w:b/>
                <w:szCs w:val="24"/>
              </w:rPr>
              <w:lastRenderedPageBreak/>
              <w:t>4</w:t>
            </w:r>
          </w:p>
        </w:tc>
        <w:tc>
          <w:tcPr>
            <w:tcW w:w="5528" w:type="dxa"/>
          </w:tcPr>
          <w:p w:rsidR="00F21738" w:rsidRPr="00F21738" w:rsidRDefault="00F21738" w:rsidP="001578BE">
            <w:pPr>
              <w:ind w:firstLine="0"/>
              <w:jc w:val="both"/>
              <w:rPr>
                <w:rFonts w:cs="Times New Roman"/>
                <w:b/>
                <w:szCs w:val="24"/>
              </w:rPr>
            </w:pPr>
            <w:r w:rsidRPr="00F21738">
              <w:rPr>
                <w:rFonts w:cs="Times New Roman"/>
                <w:b/>
                <w:szCs w:val="24"/>
              </w:rPr>
              <w:t>Подведение итогов</w:t>
            </w:r>
          </w:p>
          <w:p w:rsidR="00F21738" w:rsidRPr="00F21738" w:rsidRDefault="00F21738" w:rsidP="001578BE">
            <w:pPr>
              <w:ind w:firstLine="0"/>
              <w:jc w:val="both"/>
              <w:rPr>
                <w:rFonts w:cs="Times New Roman"/>
                <w:szCs w:val="24"/>
              </w:rPr>
            </w:pPr>
            <w:r w:rsidRPr="00F21738">
              <w:rPr>
                <w:rFonts w:cs="Times New Roman"/>
                <w:szCs w:val="24"/>
              </w:rPr>
              <w:t>Проводится анализ работ обучающихся. Молодцы, вы справились с заданием. Давайте закрепим тему и ответим на несколько вопросов:</w:t>
            </w:r>
          </w:p>
          <w:p w:rsidR="00F21738" w:rsidRPr="00F21738" w:rsidRDefault="00F21738" w:rsidP="001578BE">
            <w:pPr>
              <w:ind w:firstLine="0"/>
              <w:jc w:val="both"/>
              <w:rPr>
                <w:rFonts w:cs="Times New Roman"/>
                <w:szCs w:val="24"/>
              </w:rPr>
            </w:pPr>
            <w:r w:rsidRPr="00F21738">
              <w:rPr>
                <w:rFonts w:cs="Times New Roman"/>
                <w:szCs w:val="24"/>
              </w:rPr>
              <w:t>-С каким направлением в искусстве мы сегодня познакомились?</w:t>
            </w:r>
          </w:p>
          <w:p w:rsidR="00F21738" w:rsidRPr="00F21738" w:rsidRDefault="00F21738" w:rsidP="001578BE">
            <w:pPr>
              <w:ind w:firstLine="0"/>
              <w:jc w:val="both"/>
              <w:rPr>
                <w:rFonts w:cs="Times New Roman"/>
                <w:szCs w:val="24"/>
              </w:rPr>
            </w:pPr>
            <w:r w:rsidRPr="00F21738">
              <w:rPr>
                <w:rFonts w:cs="Times New Roman"/>
                <w:szCs w:val="24"/>
              </w:rPr>
              <w:t>-Кто являлся основоположником этого направления?</w:t>
            </w:r>
          </w:p>
          <w:p w:rsidR="00F21738" w:rsidRPr="00F21738" w:rsidRDefault="00F21738" w:rsidP="001578BE">
            <w:pPr>
              <w:ind w:firstLine="0"/>
              <w:jc w:val="both"/>
              <w:rPr>
                <w:rFonts w:cs="Times New Roman"/>
                <w:szCs w:val="24"/>
              </w:rPr>
            </w:pPr>
            <w:r w:rsidRPr="00F21738">
              <w:rPr>
                <w:rFonts w:cs="Times New Roman"/>
                <w:szCs w:val="24"/>
              </w:rPr>
              <w:t>-Каким способом художники наносят краски на лист?</w:t>
            </w:r>
          </w:p>
          <w:p w:rsidR="00F21738" w:rsidRPr="00F21738" w:rsidRDefault="00F21738" w:rsidP="001578BE">
            <w:pPr>
              <w:ind w:firstLine="0"/>
              <w:jc w:val="both"/>
              <w:rPr>
                <w:rFonts w:cs="Times New Roman"/>
                <w:b/>
                <w:szCs w:val="24"/>
              </w:rPr>
            </w:pPr>
            <w:r w:rsidRPr="00F21738">
              <w:rPr>
                <w:rFonts w:cs="Times New Roman"/>
                <w:szCs w:val="24"/>
              </w:rPr>
              <w:t>-В чем сложность выполнения натюрморта?</w:t>
            </w:r>
          </w:p>
        </w:tc>
        <w:tc>
          <w:tcPr>
            <w:tcW w:w="2268" w:type="dxa"/>
          </w:tcPr>
          <w:p w:rsidR="00F21738" w:rsidRPr="00F21738" w:rsidRDefault="00F21738" w:rsidP="001578BE">
            <w:pPr>
              <w:ind w:firstLine="0"/>
              <w:jc w:val="center"/>
              <w:rPr>
                <w:rFonts w:cs="Times New Roman"/>
                <w:szCs w:val="24"/>
              </w:rPr>
            </w:pPr>
            <w:r w:rsidRPr="00F21738">
              <w:rPr>
                <w:rFonts w:cs="Times New Roman"/>
                <w:szCs w:val="24"/>
              </w:rPr>
              <w:t>Ответы детей</w:t>
            </w:r>
          </w:p>
        </w:tc>
        <w:tc>
          <w:tcPr>
            <w:tcW w:w="1134" w:type="dxa"/>
          </w:tcPr>
          <w:p w:rsidR="00F21738" w:rsidRPr="00F21738" w:rsidRDefault="00F21738" w:rsidP="001578BE">
            <w:pPr>
              <w:ind w:firstLine="0"/>
              <w:jc w:val="center"/>
              <w:rPr>
                <w:rFonts w:cs="Times New Roman"/>
                <w:szCs w:val="24"/>
              </w:rPr>
            </w:pPr>
            <w:r w:rsidRPr="00F21738">
              <w:rPr>
                <w:rFonts w:cs="Times New Roman"/>
                <w:szCs w:val="24"/>
              </w:rPr>
              <w:t>5мин</w:t>
            </w:r>
          </w:p>
        </w:tc>
      </w:tr>
    </w:tbl>
    <w:p w:rsidR="00F21738" w:rsidRPr="00F21738" w:rsidRDefault="00F21738" w:rsidP="00F21738">
      <w:pPr>
        <w:spacing w:after="0" w:line="240" w:lineRule="auto"/>
        <w:jc w:val="both"/>
        <w:rPr>
          <w:rFonts w:ascii="Times New Roman" w:hAnsi="Times New Roman" w:cs="Times New Roman"/>
          <w:b/>
          <w:sz w:val="24"/>
          <w:szCs w:val="24"/>
          <w:highlight w:val="blue"/>
        </w:rPr>
      </w:pPr>
    </w:p>
    <w:p w:rsidR="00F21738" w:rsidRPr="00F21738" w:rsidRDefault="00F21738" w:rsidP="00F21738">
      <w:pPr>
        <w:spacing w:after="0" w:line="240" w:lineRule="auto"/>
        <w:jc w:val="both"/>
        <w:rPr>
          <w:rFonts w:ascii="Times New Roman" w:hAnsi="Times New Roman" w:cs="Times New Roman"/>
          <w:b/>
          <w:sz w:val="24"/>
          <w:szCs w:val="24"/>
        </w:rPr>
      </w:pPr>
      <w:r w:rsidRPr="00F21738">
        <w:rPr>
          <w:rFonts w:ascii="Times New Roman" w:hAnsi="Times New Roman" w:cs="Times New Roman"/>
          <w:b/>
          <w:sz w:val="24"/>
          <w:szCs w:val="24"/>
        </w:rPr>
        <w:t>Список литературы:</w:t>
      </w:r>
    </w:p>
    <w:p w:rsidR="00F21738" w:rsidRPr="00F21738" w:rsidRDefault="00F21738" w:rsidP="00F21738">
      <w:pPr>
        <w:spacing w:after="0" w:line="240" w:lineRule="auto"/>
        <w:jc w:val="both"/>
        <w:rPr>
          <w:rFonts w:ascii="Times New Roman" w:hAnsi="Times New Roman" w:cs="Times New Roman"/>
          <w:sz w:val="24"/>
          <w:szCs w:val="24"/>
        </w:rPr>
      </w:pPr>
      <w:r w:rsidRPr="00F21738">
        <w:rPr>
          <w:rFonts w:ascii="Times New Roman" w:hAnsi="Times New Roman" w:cs="Times New Roman"/>
          <w:sz w:val="24"/>
          <w:szCs w:val="24"/>
        </w:rPr>
        <w:t xml:space="preserve">1. </w:t>
      </w:r>
      <w:proofErr w:type="spellStart"/>
      <w:r w:rsidRPr="00F21738">
        <w:rPr>
          <w:rFonts w:ascii="Times New Roman" w:hAnsi="Times New Roman" w:cs="Times New Roman"/>
          <w:sz w:val="24"/>
          <w:szCs w:val="24"/>
        </w:rPr>
        <w:t>ХайоДюхтинг</w:t>
      </w:r>
      <w:proofErr w:type="spellEnd"/>
      <w:r w:rsidRPr="00F21738">
        <w:rPr>
          <w:rFonts w:ascii="Times New Roman" w:hAnsi="Times New Roman" w:cs="Times New Roman"/>
          <w:sz w:val="24"/>
          <w:szCs w:val="24"/>
        </w:rPr>
        <w:t>. Жорж Сера, Москва «</w:t>
      </w:r>
      <w:proofErr w:type="spellStart"/>
      <w:r w:rsidRPr="00F21738">
        <w:rPr>
          <w:rFonts w:ascii="Times New Roman" w:hAnsi="Times New Roman" w:cs="Times New Roman"/>
          <w:sz w:val="24"/>
          <w:szCs w:val="24"/>
        </w:rPr>
        <w:t>Арт-Родник</w:t>
      </w:r>
      <w:proofErr w:type="spellEnd"/>
      <w:r w:rsidRPr="00F21738">
        <w:rPr>
          <w:rFonts w:ascii="Times New Roman" w:hAnsi="Times New Roman" w:cs="Times New Roman"/>
          <w:sz w:val="24"/>
          <w:szCs w:val="24"/>
        </w:rPr>
        <w:t>», 2005</w:t>
      </w:r>
    </w:p>
    <w:p w:rsidR="00F21738" w:rsidRPr="00F21738" w:rsidRDefault="00F21738" w:rsidP="00F21738">
      <w:pPr>
        <w:spacing w:after="0" w:line="240" w:lineRule="auto"/>
        <w:jc w:val="both"/>
        <w:rPr>
          <w:rFonts w:ascii="Times New Roman" w:hAnsi="Times New Roman" w:cs="Times New Roman"/>
          <w:sz w:val="24"/>
          <w:szCs w:val="24"/>
        </w:rPr>
      </w:pPr>
      <w:r w:rsidRPr="00F21738">
        <w:rPr>
          <w:rFonts w:ascii="Times New Roman" w:hAnsi="Times New Roman" w:cs="Times New Roman"/>
          <w:sz w:val="24"/>
          <w:szCs w:val="24"/>
        </w:rPr>
        <w:t xml:space="preserve">2. Ильина Т. В. История искусств. Западноевропейское искусство. Москва. Высшая школа. 2000. </w:t>
      </w:r>
    </w:p>
    <w:p w:rsidR="00F21738" w:rsidRPr="00F21738" w:rsidRDefault="00F21738" w:rsidP="00F21738">
      <w:pPr>
        <w:spacing w:after="0" w:line="240" w:lineRule="auto"/>
        <w:ind w:left="-426" w:firstLine="710"/>
        <w:jc w:val="both"/>
        <w:rPr>
          <w:rFonts w:ascii="Times New Roman" w:hAnsi="Times New Roman" w:cs="Times New Roman"/>
          <w:sz w:val="24"/>
          <w:szCs w:val="24"/>
        </w:rPr>
      </w:pPr>
      <w:r w:rsidRPr="00F21738">
        <w:rPr>
          <w:rFonts w:ascii="Times New Roman" w:hAnsi="Times New Roman" w:cs="Times New Roman"/>
          <w:sz w:val="24"/>
          <w:szCs w:val="24"/>
        </w:rPr>
        <w:t xml:space="preserve">3. История искусства для детей. Жанровая картина. Москва. </w:t>
      </w:r>
      <w:proofErr w:type="spellStart"/>
      <w:r w:rsidRPr="00F21738">
        <w:rPr>
          <w:rFonts w:ascii="Times New Roman" w:hAnsi="Times New Roman" w:cs="Times New Roman"/>
          <w:sz w:val="24"/>
          <w:szCs w:val="24"/>
        </w:rPr>
        <w:t>Росмэн</w:t>
      </w:r>
      <w:proofErr w:type="spellEnd"/>
      <w:r w:rsidRPr="00F21738">
        <w:rPr>
          <w:rFonts w:ascii="Times New Roman" w:hAnsi="Times New Roman" w:cs="Times New Roman"/>
          <w:sz w:val="24"/>
          <w:szCs w:val="24"/>
        </w:rPr>
        <w:t>. 2003</w:t>
      </w:r>
    </w:p>
    <w:sectPr w:rsidR="00F21738" w:rsidRPr="00F21738" w:rsidSect="00066552">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A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E651D"/>
    <w:multiLevelType w:val="hybridMultilevel"/>
    <w:tmpl w:val="935A5EAC"/>
    <w:lvl w:ilvl="0" w:tplc="F18AB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3F650F"/>
    <w:multiLevelType w:val="hybridMultilevel"/>
    <w:tmpl w:val="A5C86B30"/>
    <w:lvl w:ilvl="0" w:tplc="F18AB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64D72AB"/>
    <w:multiLevelType w:val="hybridMultilevel"/>
    <w:tmpl w:val="AE185D5A"/>
    <w:lvl w:ilvl="0" w:tplc="F18AB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55A2D6B"/>
    <w:multiLevelType w:val="hybridMultilevel"/>
    <w:tmpl w:val="39409E66"/>
    <w:lvl w:ilvl="0" w:tplc="F18AB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05A0"/>
    <w:rsid w:val="00066552"/>
    <w:rsid w:val="00072A98"/>
    <w:rsid w:val="00372C0F"/>
    <w:rsid w:val="00400E18"/>
    <w:rsid w:val="004A475A"/>
    <w:rsid w:val="00A8424E"/>
    <w:rsid w:val="00AD05A0"/>
    <w:rsid w:val="00B80B82"/>
    <w:rsid w:val="00C03857"/>
    <w:rsid w:val="00EF3F13"/>
    <w:rsid w:val="00F217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5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65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21738"/>
    <w:pPr>
      <w:spacing w:after="200" w:line="276" w:lineRule="auto"/>
      <w:ind w:left="720"/>
      <w:contextualSpacing/>
    </w:pPr>
    <w:rPr>
      <w:rFonts w:ascii="Calibri" w:eastAsia="Times New Roman" w:hAnsi="Calibri" w:cs="Times New Roman"/>
      <w:lang w:eastAsia="ru-RU"/>
    </w:rPr>
  </w:style>
  <w:style w:type="table" w:styleId="a5">
    <w:name w:val="Table Grid"/>
    <w:basedOn w:val="a1"/>
    <w:uiPriority w:val="59"/>
    <w:rsid w:val="00F21738"/>
    <w:pPr>
      <w:spacing w:after="0" w:line="240" w:lineRule="auto"/>
      <w:ind w:firstLine="709"/>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2173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217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1672</Words>
  <Characters>9532</Characters>
  <Application>Microsoft Office Word</Application>
  <DocSecurity>0</DocSecurity>
  <Lines>79</Lines>
  <Paragraphs>22</Paragraphs>
  <ScaleCrop>false</ScaleCrop>
  <Company/>
  <LinksUpToDate>false</LinksUpToDate>
  <CharactersWithSpaces>11182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Admin</cp:lastModifiedBy>
  <cp:revision>4</cp:revision>
  <dcterms:created xsi:type="dcterms:W3CDTF">2021-10-24T10:51:00Z</dcterms:created>
  <dcterms:modified xsi:type="dcterms:W3CDTF">2021-10-24T10:55:00Z</dcterms:modified>
</cp:coreProperties>
</file>