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87" w:rsidRPr="0009067D" w:rsidRDefault="00C02C87" w:rsidP="00C02C87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sz w:val="24"/>
          <w:szCs w:val="24"/>
        </w:rPr>
        <w:tab/>
      </w:r>
      <w:r w:rsidRPr="0009067D">
        <w:rPr>
          <w:rFonts w:ascii="Times New Roman" w:hAnsi="Times New Roman" w:cs="Times New Roman"/>
          <w:sz w:val="24"/>
          <w:szCs w:val="24"/>
        </w:rPr>
        <w:t>«Воспитание ученика как личности компетентной, успешной и востребованной обществом»</w:t>
      </w:r>
    </w:p>
    <w:p w:rsidR="00C02C87" w:rsidRPr="0009067D" w:rsidRDefault="00C02C87" w:rsidP="00C02C87">
      <w:pPr>
        <w:pStyle w:val="a3"/>
        <w:spacing w:before="0" w:beforeAutospacing="0" w:after="0" w:afterAutospacing="0"/>
        <w:ind w:firstLine="567"/>
      </w:pPr>
    </w:p>
    <w:p w:rsidR="00C02C87" w:rsidRPr="0009067D" w:rsidRDefault="00C02C87" w:rsidP="00C02C87">
      <w:pPr>
        <w:pStyle w:val="a3"/>
        <w:spacing w:before="0" w:beforeAutospacing="0" w:after="0" w:afterAutospacing="0"/>
        <w:ind w:firstLine="567"/>
      </w:pPr>
      <w:r w:rsidRPr="0009067D">
        <w:t>Одной из актуальных проблем на современном этапе развития общества является проблема становления личности. Для современного мира характерны стремительные перемены, поэтому общество диктует новые требования к образованию. В новых условиях оно перестало соответствовать потребностям общества, рынка, мировым стандартам. Новые социальные запросы определяют новые цели образования и стратегию его развития.</w:t>
      </w:r>
    </w:p>
    <w:p w:rsidR="00C02C87" w:rsidRDefault="00C02C87" w:rsidP="00C02C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заказчиков на рынке образовательных услуг порождает вариативность запросов. Поэтому перед образованием стоит задача его модернизации. </w:t>
      </w:r>
      <w:r w:rsidRPr="0009067D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Модернизация - это обновление и совер</w:t>
      </w:r>
      <w:r w:rsidRPr="000906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шенствование действующей системы об</w:t>
      </w:r>
      <w:r w:rsidRPr="000906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разования.</w:t>
      </w:r>
      <w:r w:rsidRPr="0009067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повысить качество образования, выстроить эффективную образовательную систему, которая будет отвечать запросам общества, государства, потребностям личности обучающегося. При этом запрос касается в первую очередь новых универсальных способностей личности и определенных поведенческих моделей. Поэтому акцент делается, прежде всего, на </w:t>
      </w:r>
      <w:proofErr w:type="spellStart"/>
      <w:r w:rsidRPr="0009067D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09067D">
        <w:rPr>
          <w:rFonts w:ascii="Times New Roman" w:eastAsia="Times New Roman" w:hAnsi="Times New Roman" w:cs="Times New Roman"/>
          <w:sz w:val="24"/>
          <w:szCs w:val="24"/>
        </w:rPr>
        <w:t xml:space="preserve"> подход. При таком подходе результаты образования признаются социально востребованными. Этот подход позволяет внести личностный смысл в образовательный процесс. </w:t>
      </w:r>
    </w:p>
    <w:p w:rsidR="00C02C87" w:rsidRDefault="00C02C87" w:rsidP="00C02C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sz w:val="24"/>
          <w:szCs w:val="24"/>
        </w:rPr>
        <w:tab/>
        <w:t>Таким образом, идет речь об изменении организации содержания образования и изменении способов оценки качества образования. Школа для ребенка является одним из первых институтов первичной социализации. Опыт полученный в ней помогает осваивать законы, по которым живет взрослый мир, способы существования в границах этих законов. Передача знаний происходит не только на уроках и классных часах, но и в ходе общения со всеми участниками образовательного процесса.</w:t>
      </w:r>
    </w:p>
    <w:p w:rsidR="00C02C87" w:rsidRPr="0009067D" w:rsidRDefault="00C02C87" w:rsidP="00C02C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sz w:val="24"/>
          <w:szCs w:val="24"/>
        </w:rPr>
        <w:t>В школу дети приходят уже с сформированными установками и ценностями, определенными нормами поведения и ответственности. Одновременно, выполняя разные социальные роли, они занимают в каждой из них разное положение, в зависимости от взаимоотношений с другими членами группы. Для того чтобы проанализировать степень включения индивида в различные группы, а также положение, которое он занимает в каждой из них используются понятия социального статуса и социальной роли.</w:t>
      </w:r>
    </w:p>
    <w:p w:rsidR="00C02C87" w:rsidRDefault="00C02C87" w:rsidP="00C02C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sz w:val="24"/>
          <w:szCs w:val="24"/>
        </w:rPr>
        <w:t>Социальный статус обычно определяется как положение индивида или группы в социальной системе. Социальная роль — это поведение, ожидаемое от того, кто имеет определенный социальный статус. В процессе социализации принимает участие, все окружающее индивида: семья, сверстники, одноклассники, СМИ и др. Но главную в социализации личности играет семья. Статус детей обычно подчинен взрослым, и от детей ожидается, как правило, беспрекословное подчинение взрослым. Возникает вопрос: может ли такая личность быть социально успешной? Конечно - нет.</w:t>
      </w:r>
      <w:r w:rsidRPr="0009067D">
        <w:rPr>
          <w:rFonts w:ascii="Times New Roman" w:eastAsia="Times New Roman" w:hAnsi="Times New Roman" w:cs="Times New Roman"/>
          <w:sz w:val="24"/>
          <w:szCs w:val="24"/>
        </w:rPr>
        <w:tab/>
      </w:r>
      <w:r w:rsidRPr="00090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жизненно необходимым является создание для учеников условий проживания реалий окружающей действительности в школьном возрасте, необходимо предоставить им право выбора.</w:t>
      </w:r>
      <w:r w:rsidRPr="000906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02C87" w:rsidRPr="0009067D" w:rsidRDefault="00C02C87" w:rsidP="00C02C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sz w:val="24"/>
          <w:szCs w:val="24"/>
        </w:rPr>
        <w:tab/>
        <w:t>Школа, как институт социализации, выполняет две социально-психологические </w:t>
      </w:r>
      <w:r w:rsidRPr="0009067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задачи: </w:t>
      </w:r>
      <w:r w:rsidRPr="0009067D">
        <w:rPr>
          <w:rFonts w:ascii="Times New Roman" w:eastAsia="Times New Roman" w:hAnsi="Times New Roman" w:cs="Times New Roman"/>
          <w:sz w:val="24"/>
          <w:szCs w:val="24"/>
        </w:rPr>
        <w:t>усвоение учащимися нормативного поведения и построение собственной позиции и своего отношения к усваиваемым нормам и ценностям. Именно эти две взаимосвязанные позиции отражают процесс вхождения ученика в общество.   Резко усложняется в настоящее время функционирование подросткового социума, что актуализирует необходимость решения данного вопроса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C87" w:rsidRPr="0009067D" w:rsidRDefault="00C02C87" w:rsidP="00C02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sz w:val="24"/>
          <w:szCs w:val="24"/>
        </w:rPr>
        <w:tab/>
        <w:t>Проблемы, которые проявляются в обществе, проявляются и в школе.</w:t>
      </w:r>
      <w:r w:rsidRPr="0009067D">
        <w:rPr>
          <w:rFonts w:ascii="Times New Roman" w:eastAsia="Times New Roman" w:hAnsi="Times New Roman" w:cs="Times New Roman"/>
          <w:sz w:val="24"/>
          <w:szCs w:val="24"/>
        </w:rPr>
        <w:tab/>
        <w:t xml:space="preserve">Поэтому среди ключевых компетентностей выпускника школы выделяется </w:t>
      </w:r>
      <w:r w:rsidRPr="0009067D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социальная направленность, которая является одной из приоритетных в образовательной политике.</w:t>
      </w:r>
    </w:p>
    <w:p w:rsidR="00C02C87" w:rsidRPr="0009067D" w:rsidRDefault="00C02C87" w:rsidP="00C02C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sz w:val="24"/>
          <w:szCs w:val="24"/>
        </w:rPr>
        <w:t>В связи с тем, что у подростков не достаточного жизненного опыта, они совершают необдуманные поступки. В такой ситуации им нужна помощь из вне. Необходимо научить молодое поколение критически принимать информацию, принимать независимые взвешенные решения, формировать навыки поведения, проводить время от времени объективный самоанализ собственных действий и ситуаций.</w:t>
      </w:r>
      <w:r w:rsidRPr="0009067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</w:p>
    <w:p w:rsidR="00C02C87" w:rsidRPr="0009067D" w:rsidRDefault="00C02C87" w:rsidP="00C02C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67D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C02C87" w:rsidRPr="0009067D" w:rsidRDefault="00C02C87" w:rsidP="00C02C87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67D">
        <w:rPr>
          <w:rFonts w:ascii="Times New Roman" w:hAnsi="Times New Roman" w:cs="Times New Roman"/>
          <w:sz w:val="24"/>
          <w:szCs w:val="24"/>
        </w:rPr>
        <w:t xml:space="preserve">Алексеев В.А. Развитие самосознания на рубеже подросткового и юношеского возрастов: </w:t>
      </w:r>
      <w:proofErr w:type="spellStart"/>
      <w:r w:rsidRPr="0009067D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090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067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09067D">
        <w:rPr>
          <w:rFonts w:ascii="Times New Roman" w:hAnsi="Times New Roman" w:cs="Times New Roman"/>
          <w:sz w:val="24"/>
          <w:szCs w:val="24"/>
        </w:rPr>
        <w:t>… канд. психол. наук. – М.,          1985. – 19 с.</w:t>
      </w:r>
    </w:p>
    <w:p w:rsidR="00C02C87" w:rsidRPr="0009067D" w:rsidRDefault="00C02C87" w:rsidP="00C02C87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67D">
        <w:rPr>
          <w:rFonts w:ascii="Times New Roman" w:hAnsi="Times New Roman" w:cs="Times New Roman"/>
          <w:sz w:val="24"/>
          <w:szCs w:val="24"/>
        </w:rPr>
        <w:t>Бочарникова</w:t>
      </w:r>
      <w:proofErr w:type="spellEnd"/>
      <w:r w:rsidRPr="0009067D">
        <w:rPr>
          <w:rFonts w:ascii="Times New Roman" w:hAnsi="Times New Roman" w:cs="Times New Roman"/>
          <w:sz w:val="24"/>
          <w:szCs w:val="24"/>
        </w:rPr>
        <w:t>, М.А. </w:t>
      </w:r>
      <w:proofErr w:type="spellStart"/>
      <w:r w:rsidRPr="0009067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9067D">
        <w:rPr>
          <w:rFonts w:ascii="Times New Roman" w:hAnsi="Times New Roman" w:cs="Times New Roman"/>
          <w:sz w:val="24"/>
          <w:szCs w:val="24"/>
        </w:rPr>
        <w:t xml:space="preserve"> подход: история, содержа</w:t>
      </w:r>
      <w:r>
        <w:rPr>
          <w:rFonts w:ascii="Times New Roman" w:hAnsi="Times New Roman" w:cs="Times New Roman"/>
          <w:sz w:val="24"/>
          <w:szCs w:val="24"/>
        </w:rPr>
        <w:t xml:space="preserve">ние, проблемы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9067D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09067D">
        <w:rPr>
          <w:rFonts w:ascii="Times New Roman" w:hAnsi="Times New Roman" w:cs="Times New Roman"/>
          <w:sz w:val="24"/>
          <w:szCs w:val="24"/>
        </w:rPr>
        <w:t xml:space="preserve"> М.А. </w:t>
      </w:r>
      <w:proofErr w:type="spellStart"/>
      <w:r w:rsidRPr="0009067D">
        <w:rPr>
          <w:rFonts w:ascii="Times New Roman" w:hAnsi="Times New Roman" w:cs="Times New Roman"/>
          <w:sz w:val="24"/>
          <w:szCs w:val="24"/>
        </w:rPr>
        <w:t>Бочарникова</w:t>
      </w:r>
      <w:proofErr w:type="spellEnd"/>
      <w:r w:rsidRPr="0009067D">
        <w:rPr>
          <w:rFonts w:ascii="Times New Roman" w:hAnsi="Times New Roman" w:cs="Times New Roman"/>
          <w:sz w:val="24"/>
          <w:szCs w:val="24"/>
        </w:rPr>
        <w:t> // Начальная школа. - 2009. - №3. - С. 86-92.</w:t>
      </w:r>
    </w:p>
    <w:p w:rsidR="00C02C87" w:rsidRPr="0009067D" w:rsidRDefault="00C02C87" w:rsidP="00C02C87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67D">
        <w:rPr>
          <w:rFonts w:ascii="Times New Roman" w:hAnsi="Times New Roman" w:cs="Times New Roman"/>
          <w:sz w:val="24"/>
          <w:szCs w:val="24"/>
        </w:rPr>
        <w:t xml:space="preserve">Зимняя, И.А. Ключевые компетентности как результативно-целевая основа </w:t>
      </w:r>
      <w:proofErr w:type="spellStart"/>
      <w:r w:rsidRPr="0009067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9067D">
        <w:rPr>
          <w:rFonts w:ascii="Times New Roman" w:hAnsi="Times New Roman" w:cs="Times New Roman"/>
          <w:sz w:val="24"/>
          <w:szCs w:val="24"/>
        </w:rPr>
        <w:t xml:space="preserve"> подхода в образовании. Авторская версия / И.А. Зимняя. - М.: Исследовательский центр проблем качества подготовки специалистов, 2004.</w:t>
      </w:r>
    </w:p>
    <w:p w:rsidR="00C02C87" w:rsidRPr="0009067D" w:rsidRDefault="00C02C87" w:rsidP="00C02C87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67D">
        <w:rPr>
          <w:rFonts w:ascii="Times New Roman" w:hAnsi="Times New Roman" w:cs="Times New Roman"/>
          <w:sz w:val="24"/>
          <w:szCs w:val="24"/>
        </w:rPr>
        <w:t xml:space="preserve">Рубинштейн С.Л. Проблема развития в психологии // Основы общей </w:t>
      </w:r>
      <w:proofErr w:type="gramStart"/>
      <w:r w:rsidRPr="0009067D">
        <w:rPr>
          <w:rFonts w:ascii="Times New Roman" w:hAnsi="Times New Roman" w:cs="Times New Roman"/>
          <w:sz w:val="24"/>
          <w:szCs w:val="24"/>
        </w:rPr>
        <w:t>психологии.–</w:t>
      </w:r>
      <w:proofErr w:type="gramEnd"/>
      <w:r w:rsidRPr="0009067D">
        <w:rPr>
          <w:rFonts w:ascii="Times New Roman" w:hAnsi="Times New Roman" w:cs="Times New Roman"/>
          <w:sz w:val="24"/>
          <w:szCs w:val="24"/>
        </w:rPr>
        <w:t xml:space="preserve"> М., 1989. - Т.1. – С. 106-115.</w:t>
      </w:r>
    </w:p>
    <w:p w:rsidR="00C02C87" w:rsidRPr="0009067D" w:rsidRDefault="00C02C87" w:rsidP="00C02C87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67D">
        <w:rPr>
          <w:rFonts w:ascii="Times New Roman" w:hAnsi="Times New Roman" w:cs="Times New Roman"/>
          <w:sz w:val="24"/>
          <w:szCs w:val="24"/>
        </w:rPr>
        <w:t>Рубинштейн С.Л. Человек и мир // Проблемы общей психологии. – М.:  Педагогика, 1976. – С. 253-381.</w:t>
      </w:r>
    </w:p>
    <w:p w:rsidR="00C02C87" w:rsidRPr="0009067D" w:rsidRDefault="00C02C87" w:rsidP="00C02C87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67D">
        <w:rPr>
          <w:rFonts w:ascii="Times New Roman" w:hAnsi="Times New Roman" w:cs="Times New Roman"/>
          <w:sz w:val="24"/>
          <w:szCs w:val="24"/>
        </w:rPr>
        <w:t>Щерабакова</w:t>
      </w:r>
      <w:proofErr w:type="spellEnd"/>
      <w:r w:rsidRPr="0009067D">
        <w:rPr>
          <w:rFonts w:ascii="Times New Roman" w:hAnsi="Times New Roman" w:cs="Times New Roman"/>
          <w:sz w:val="24"/>
          <w:szCs w:val="24"/>
        </w:rPr>
        <w:t>, В.В. Формирование ключевых компетенций как ср</w:t>
      </w:r>
      <w:r>
        <w:rPr>
          <w:rFonts w:ascii="Times New Roman" w:hAnsi="Times New Roman" w:cs="Times New Roman"/>
          <w:sz w:val="24"/>
          <w:szCs w:val="24"/>
        </w:rPr>
        <w:t>едство развития личности</w:t>
      </w:r>
      <w:r w:rsidRPr="0009067D">
        <w:rPr>
          <w:rFonts w:ascii="Times New Roman" w:hAnsi="Times New Roman" w:cs="Times New Roman"/>
          <w:sz w:val="24"/>
          <w:szCs w:val="24"/>
        </w:rPr>
        <w:t xml:space="preserve"> / В.В. Щербакова // Высшее образование сегодня. - 2008. - №10. - С. 39-41.</w:t>
      </w:r>
    </w:p>
    <w:p w:rsidR="00C02C87" w:rsidRPr="0009067D" w:rsidRDefault="00C02C87" w:rsidP="00C02C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C87" w:rsidRPr="0009067D" w:rsidRDefault="00C02C87" w:rsidP="00C02C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C87" w:rsidRPr="0009067D" w:rsidRDefault="00C02C87" w:rsidP="00C02C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C87" w:rsidRPr="0009067D" w:rsidRDefault="00C02C87" w:rsidP="00C02C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DF8" w:rsidRDefault="000D7DF8">
      <w:bookmarkStart w:id="0" w:name="_GoBack"/>
      <w:bookmarkEnd w:id="0"/>
    </w:p>
    <w:sectPr w:rsidR="000D7DF8" w:rsidSect="004D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5E92"/>
    <w:multiLevelType w:val="singleLevel"/>
    <w:tmpl w:val="5E14B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87"/>
    <w:rsid w:val="000D7DF8"/>
    <w:rsid w:val="00C0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8D5E9-E224-4644-96EC-D9465F7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2021-11-01T16:01:00Z</dcterms:created>
  <dcterms:modified xsi:type="dcterms:W3CDTF">2021-11-01T16:01:00Z</dcterms:modified>
</cp:coreProperties>
</file>