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A31C" w14:textId="7DBCCA65" w:rsidR="00597D05" w:rsidRDefault="00953200" w:rsidP="00597D05">
      <w:pPr>
        <w:spacing w:after="0" w:line="240" w:lineRule="auto"/>
      </w:pPr>
      <w:r w:rsidRPr="00953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14:paraId="777ADA26" w14:textId="6A63CB51" w:rsidR="00597D05" w:rsidRPr="00EA0E31" w:rsidRDefault="00597D05" w:rsidP="00597D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E31">
        <w:rPr>
          <w:rFonts w:ascii="Times New Roman" w:hAnsi="Times New Roman" w:cs="Times New Roman"/>
          <w:b/>
          <w:bCs/>
          <w:sz w:val="28"/>
          <w:szCs w:val="28"/>
        </w:rPr>
        <w:t>ФОРМИРОВАНИЕ ОСНОВ ЭКОЛОГИЧЕСКОЙ КУЛЬТУРЫ</w:t>
      </w:r>
      <w:r w:rsidRPr="00EA0E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E31">
        <w:rPr>
          <w:rFonts w:ascii="Times New Roman" w:hAnsi="Times New Roman" w:cs="Times New Roman"/>
          <w:b/>
          <w:bCs/>
          <w:sz w:val="28"/>
          <w:szCs w:val="28"/>
        </w:rPr>
        <w:t>У ДОШКОЛЬНИКОВ</w:t>
      </w:r>
    </w:p>
    <w:p w14:paraId="6ED86F2A" w14:textId="77777777" w:rsidR="00597D05" w:rsidRDefault="00597D05" w:rsidP="00597D05">
      <w:pPr>
        <w:jc w:val="center"/>
      </w:pPr>
      <w:r w:rsidRPr="00953200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Солодченко Наталья Николаевна, воспитатель </w:t>
      </w:r>
      <w:r w:rsidRPr="0095320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53200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ГБОУ «Школа No 508», г. Москва</w:t>
      </w:r>
      <w:r>
        <w:t xml:space="preserve"> </w:t>
      </w:r>
    </w:p>
    <w:p w14:paraId="7F206B77" w14:textId="0DB59BEE" w:rsidR="00597D05" w:rsidRPr="00597D05" w:rsidRDefault="00BC73DC" w:rsidP="00BC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детей дошкольного возраста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-  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из  основных  направлений  общей  стратегии  воспитания. 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дошкольного детства  в  процессе  целенаправленного  педагогического  воздействия  у дошкольников можно сформировать начала экологической культуры – осознанно – правильного отношения к явлениям, объектам живой и неживой природы, которые составляют их непосредственное окружение.  </w:t>
      </w:r>
    </w:p>
    <w:p w14:paraId="2AB4531B" w14:textId="557C716C" w:rsidR="00597D05" w:rsidRPr="00597D05" w:rsidRDefault="00BC73DC" w:rsidP="00BC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Сложная экологическая обстановка в мире, ее тяжелые последствия, экология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родного  края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–  все  это  вызывает  необходимость  способствовать  экологическому воспитанию дошкольников.</w:t>
      </w:r>
    </w:p>
    <w:p w14:paraId="62E50F58" w14:textId="22181FAB" w:rsidR="00597D05" w:rsidRPr="00597D05" w:rsidRDefault="00BC73DC" w:rsidP="0059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Ребенок  должен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понять,  что  человек  и  природа  взаимосвязаны,  поэтому</w:t>
      </w:r>
    </w:p>
    <w:p w14:paraId="6BC8B581" w14:textId="07F75742" w:rsidR="00597D05" w:rsidRPr="00597D05" w:rsidRDefault="00597D05" w:rsidP="00BC73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7D05">
        <w:rPr>
          <w:rFonts w:ascii="Times New Roman" w:hAnsi="Times New Roman" w:cs="Times New Roman"/>
          <w:sz w:val="28"/>
          <w:szCs w:val="28"/>
        </w:rPr>
        <w:t>забота  о</w:t>
      </w:r>
      <w:proofErr w:type="gramEnd"/>
      <w:r w:rsidRPr="00597D05">
        <w:rPr>
          <w:rFonts w:ascii="Times New Roman" w:hAnsi="Times New Roman" w:cs="Times New Roman"/>
          <w:sz w:val="28"/>
          <w:szCs w:val="28"/>
        </w:rPr>
        <w:t xml:space="preserve">  природе  есть  забота  о  человеке,  его  будущем,  а  то,  что  наносит  вред</w:t>
      </w:r>
      <w:r w:rsidR="00BC73DC">
        <w:rPr>
          <w:rFonts w:ascii="Times New Roman" w:hAnsi="Times New Roman" w:cs="Times New Roman"/>
          <w:sz w:val="28"/>
          <w:szCs w:val="28"/>
        </w:rPr>
        <w:t xml:space="preserve"> </w:t>
      </w:r>
      <w:r w:rsidRPr="00597D05">
        <w:rPr>
          <w:rFonts w:ascii="Times New Roman" w:hAnsi="Times New Roman" w:cs="Times New Roman"/>
          <w:sz w:val="28"/>
          <w:szCs w:val="28"/>
        </w:rPr>
        <w:t xml:space="preserve">природе,  наносит  вред  и  человеку.  </w:t>
      </w:r>
      <w:proofErr w:type="gramStart"/>
      <w:r w:rsidRPr="00597D05">
        <w:rPr>
          <w:rFonts w:ascii="Times New Roman" w:hAnsi="Times New Roman" w:cs="Times New Roman"/>
          <w:sz w:val="28"/>
          <w:szCs w:val="28"/>
        </w:rPr>
        <w:t>Важно,  чтобы</w:t>
      </w:r>
      <w:proofErr w:type="gramEnd"/>
      <w:r w:rsidRPr="00597D05">
        <w:rPr>
          <w:rFonts w:ascii="Times New Roman" w:hAnsi="Times New Roman" w:cs="Times New Roman"/>
          <w:sz w:val="28"/>
          <w:szCs w:val="28"/>
        </w:rPr>
        <w:t xml:space="preserve">  базисной  основой  культуры</w:t>
      </w:r>
      <w:r w:rsidR="00BC73DC">
        <w:rPr>
          <w:rFonts w:ascii="Times New Roman" w:hAnsi="Times New Roman" w:cs="Times New Roman"/>
          <w:sz w:val="28"/>
          <w:szCs w:val="28"/>
        </w:rPr>
        <w:t xml:space="preserve"> </w:t>
      </w:r>
      <w:r w:rsidRPr="00597D05">
        <w:rPr>
          <w:rFonts w:ascii="Times New Roman" w:hAnsi="Times New Roman" w:cs="Times New Roman"/>
          <w:sz w:val="28"/>
          <w:szCs w:val="28"/>
        </w:rPr>
        <w:t>растущего  человека  было  накопление  ребенком  гуманных  знаний  о  человеке,</w:t>
      </w:r>
      <w:r w:rsidR="00BC73DC">
        <w:rPr>
          <w:rFonts w:ascii="Times New Roman" w:hAnsi="Times New Roman" w:cs="Times New Roman"/>
          <w:sz w:val="28"/>
          <w:szCs w:val="28"/>
        </w:rPr>
        <w:t xml:space="preserve"> </w:t>
      </w:r>
      <w:r w:rsidRPr="00597D05">
        <w:rPr>
          <w:rFonts w:ascii="Times New Roman" w:hAnsi="Times New Roman" w:cs="Times New Roman"/>
          <w:sz w:val="28"/>
          <w:szCs w:val="28"/>
        </w:rPr>
        <w:t>обществе и природе как важнейшей составляющей окружающего мира.</w:t>
      </w:r>
    </w:p>
    <w:p w14:paraId="069B7341" w14:textId="1D5177E1" w:rsidR="00597D05" w:rsidRPr="00597D05" w:rsidRDefault="00BC73DC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>Дошкольное детство – начальный этап становления человеческой личности.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этот  период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закладываются  основы  личностной  культуры. 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Каждому  человеку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необходимо знать о своем доме, а наш большой дом – Земля и жить на ней нужно так,  чтобы  никому  не  было  плохо  от  твоего  общения  с  окружающей  природой. Необходимо воспитывать природой. Необходимо воспитывать интерес к природе. </w:t>
      </w:r>
    </w:p>
    <w:p w14:paraId="068549EA" w14:textId="53766850" w:rsidR="00597D05" w:rsidRPr="00597D05" w:rsidRDefault="00BC73DC" w:rsidP="00BC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В  своей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работе  с  детьми  старшего  дошкольного  возраста  в  рамках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97D05" w:rsidRPr="00597D05">
        <w:rPr>
          <w:rFonts w:ascii="Times New Roman" w:hAnsi="Times New Roman" w:cs="Times New Roman"/>
          <w:sz w:val="28"/>
          <w:szCs w:val="28"/>
        </w:rPr>
        <w:t>кологического воспитания мною совместно с детьми и родителями был разработан и успешно реализован проект «</w:t>
      </w:r>
      <w:proofErr w:type="spellStart"/>
      <w:r w:rsidR="00597D05" w:rsidRPr="00597D0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97D05" w:rsidRPr="00597D05">
        <w:rPr>
          <w:rFonts w:ascii="Times New Roman" w:hAnsi="Times New Roman" w:cs="Times New Roman"/>
          <w:sz w:val="28"/>
          <w:szCs w:val="28"/>
        </w:rPr>
        <w:t>». В рамках данного проекта было проведено две беседы познавательного содержания по темам «Что такое природа», «Вода  -  источник  жизни  и  здоровья»,  две  проблемные  ситуации  «Как  ухаживать  за комнатными растениями», «Посадка семян моркови» - труд в уголке природы, два наблюдения  «Деревья  на  нашем  участке»,  «За  ростом  лука»  - «Огород  на подоконнике», две игровые образовательные ситуации «Лекарственные растения» - по ознакомлению с окружающим миром, -  по</w:t>
      </w:r>
    </w:p>
    <w:p w14:paraId="42713CAC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lastRenderedPageBreak/>
        <w:t xml:space="preserve">рисованию. </w:t>
      </w:r>
    </w:p>
    <w:p w14:paraId="7B279AF1" w14:textId="417BE5FE" w:rsidR="00597D05" w:rsidRPr="00597D05" w:rsidRDefault="00EA0E31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Вся работа сопровождалась чтение стихов, сказок, рассказов, загадыванием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загадок,  рассматриванием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картин,  иллюстраций,  мультимедийных  презентаций экологического  содержания. 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Также  проводились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наблюдения  за  деревьями  на участке,  растениями  уголка  природы. 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Все  участники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образовательного  процесса активно  включились  в  познавательную,  исследовательскую  и  художественно-творческую деятельность.  </w:t>
      </w:r>
    </w:p>
    <w:p w14:paraId="75C46140" w14:textId="49331904" w:rsidR="00597D05" w:rsidRPr="00597D05" w:rsidRDefault="00BC73DC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детьми  мы  изготовили  календарь  наблюдений  за  ростом  лука  и моркови. 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Каждый  день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дети  наблюдали  за  тем,  что  происходит  с  растениями, отмечали изменения. После выходных «бежали», что первым увидеть появившиеся ростки и потом всем вместе поставить отметку в календарь. Родители оказались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активными  участниками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образовательного  процесса. 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Узнав  о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теме,  с  которой знакомятся их дети они стали приносить фотографии своих комнатных цветов. Их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оказалось  столько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,  что  вместе  с  детьми  мы  решили  сделать  альбом  «Наши комнатные растения». Я подобрала для каждого цветка его описание, условия роста, полива и размножения. Так в группе появилось целое Энциклопедическое пособие. </w:t>
      </w:r>
    </w:p>
    <w:p w14:paraId="1E78F8AA" w14:textId="637E8E0A" w:rsidR="00597D05" w:rsidRPr="00597D05" w:rsidRDefault="00EA0E31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ознакомления  с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художественными  произведениями  мною  была оформлена выставка книг на экологическую тематику. </w:t>
      </w:r>
    </w:p>
    <w:p w14:paraId="64C6B163" w14:textId="1E486FF1" w:rsidR="00597D05" w:rsidRPr="00597D05" w:rsidRDefault="00EA0E31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D05" w:rsidRPr="00597D05">
        <w:rPr>
          <w:rFonts w:ascii="Times New Roman" w:hAnsi="Times New Roman" w:cs="Times New Roman"/>
          <w:sz w:val="28"/>
          <w:szCs w:val="28"/>
        </w:rPr>
        <w:t>Завершающим этапом работы в рамках проекта «</w:t>
      </w:r>
      <w:proofErr w:type="spellStart"/>
      <w:r w:rsidR="00597D05" w:rsidRPr="00597D0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» стала викторина «Знатоки природы». Я подобрала вопросы для викторины, изготовила необходимый наглядный материал - карточки с заданиями. </w:t>
      </w:r>
    </w:p>
    <w:p w14:paraId="043AD77B" w14:textId="77777777" w:rsidR="00EA0E31" w:rsidRDefault="00EA0E31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Завершая работу над проектом, я сделала вывод о том, что в процессе общения с природой: растениями, выращенными дома, в группе детского сада, на улице, у ребенка формируется отношение к природе, умение видеть прекрасное. Дети очень тонко замечают то, что для взрослых уже привычно, и радуются, увидев, что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–  то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новое, тем более, если результат достигнут их трудом. Вырастить рассаду цветов,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97D05" w:rsidRPr="00597D05">
        <w:rPr>
          <w:rFonts w:ascii="Times New Roman" w:hAnsi="Times New Roman" w:cs="Times New Roman"/>
          <w:sz w:val="28"/>
          <w:szCs w:val="28"/>
        </w:rPr>
        <w:t>ысадить  её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на клумбу. А осенью увидеть цветущие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растения  –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 такой результат научит ребенка уважать не только свой, но и чужой труд.  </w:t>
      </w:r>
    </w:p>
    <w:p w14:paraId="23CDCC83" w14:textId="3DA99145" w:rsidR="00597D05" w:rsidRPr="00597D05" w:rsidRDefault="00EA0E31" w:rsidP="0059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05" w:rsidRPr="00597D05">
        <w:rPr>
          <w:rFonts w:ascii="Times New Roman" w:hAnsi="Times New Roman" w:cs="Times New Roman"/>
          <w:sz w:val="28"/>
          <w:szCs w:val="28"/>
        </w:rPr>
        <w:t xml:space="preserve">Экологическое воспитание строится на усвоение детьми системы знаний о природе, о существующих в ней связях и зависимостях, на осознании влияния, деятельности человека на природу. Результатом такой работы должно быть не </w:t>
      </w:r>
      <w:proofErr w:type="gramStart"/>
      <w:r w:rsidR="00597D05" w:rsidRPr="00597D05">
        <w:rPr>
          <w:rFonts w:ascii="Times New Roman" w:hAnsi="Times New Roman" w:cs="Times New Roman"/>
          <w:sz w:val="28"/>
          <w:szCs w:val="28"/>
        </w:rPr>
        <w:t>только  овладение</w:t>
      </w:r>
      <w:proofErr w:type="gramEnd"/>
      <w:r w:rsidR="00597D05" w:rsidRPr="00597D05">
        <w:rPr>
          <w:rFonts w:ascii="Times New Roman" w:hAnsi="Times New Roman" w:cs="Times New Roman"/>
          <w:sz w:val="28"/>
          <w:szCs w:val="28"/>
        </w:rPr>
        <w:t xml:space="preserve"> определенными знаниями и умениями, но и развитие эмоциональной отзывчивости, желание активно защищать, облагораживать природную среду. </w:t>
      </w:r>
    </w:p>
    <w:p w14:paraId="292B7530" w14:textId="0072E98D" w:rsidR="00597D05" w:rsidRPr="00EA0E31" w:rsidRDefault="00597D05" w:rsidP="00EA0E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E31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033B83BD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7D05">
        <w:rPr>
          <w:rFonts w:ascii="Times New Roman" w:hAnsi="Times New Roman" w:cs="Times New Roman"/>
          <w:sz w:val="28"/>
          <w:szCs w:val="28"/>
        </w:rPr>
        <w:t>Веретенникова  С.</w:t>
      </w:r>
      <w:proofErr w:type="gramEnd"/>
      <w:r w:rsidRPr="00597D05">
        <w:rPr>
          <w:rFonts w:ascii="Times New Roman" w:hAnsi="Times New Roman" w:cs="Times New Roman"/>
          <w:sz w:val="28"/>
          <w:szCs w:val="28"/>
        </w:rPr>
        <w:t xml:space="preserve">  А.  </w:t>
      </w:r>
      <w:proofErr w:type="gramStart"/>
      <w:r w:rsidRPr="00597D05">
        <w:rPr>
          <w:rFonts w:ascii="Times New Roman" w:hAnsi="Times New Roman" w:cs="Times New Roman"/>
          <w:sz w:val="28"/>
          <w:szCs w:val="28"/>
        </w:rPr>
        <w:t>Ознакомление  дошкольников</w:t>
      </w:r>
      <w:proofErr w:type="gramEnd"/>
      <w:r w:rsidRPr="00597D05">
        <w:rPr>
          <w:rFonts w:ascii="Times New Roman" w:hAnsi="Times New Roman" w:cs="Times New Roman"/>
          <w:sz w:val="28"/>
          <w:szCs w:val="28"/>
        </w:rPr>
        <w:t xml:space="preserve">  с  природой.  – М.: </w:t>
      </w:r>
    </w:p>
    <w:p w14:paraId="1D39A036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Просвещение, 1993. - 255 с. </w:t>
      </w:r>
    </w:p>
    <w:p w14:paraId="46C3F416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 xml:space="preserve">2. Николаева С. Н. Теория и методика экологического воспитания дошкольников. – </w:t>
      </w:r>
    </w:p>
    <w:p w14:paraId="6677D0DF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 xml:space="preserve">М.: Академия, 2005. - 272 с. </w:t>
      </w:r>
    </w:p>
    <w:p w14:paraId="1D94F5E6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7D05">
        <w:rPr>
          <w:rFonts w:ascii="Times New Roman" w:hAnsi="Times New Roman" w:cs="Times New Roman"/>
          <w:sz w:val="28"/>
          <w:szCs w:val="28"/>
        </w:rPr>
        <w:t>Киреева  Л.Г.</w:t>
      </w:r>
      <w:proofErr w:type="gramEnd"/>
      <w:r w:rsidRPr="00597D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97D05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597D05">
        <w:rPr>
          <w:rFonts w:ascii="Times New Roman" w:hAnsi="Times New Roman" w:cs="Times New Roman"/>
          <w:sz w:val="28"/>
          <w:szCs w:val="28"/>
        </w:rPr>
        <w:t xml:space="preserve">  С.В. Формирование  экологической  культуры </w:t>
      </w:r>
    </w:p>
    <w:p w14:paraId="76AA27D5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 xml:space="preserve">дошкольников: планирование, конспекты занятий. – Волгоград: Учитель, 2020.    </w:t>
      </w:r>
    </w:p>
    <w:p w14:paraId="78C707D1" w14:textId="77777777" w:rsidR="00597D05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 xml:space="preserve">4. Экологические проекты в детском саду / Масленникова О.М., Филиппенко. А.А. </w:t>
      </w:r>
    </w:p>
    <w:p w14:paraId="404F31AF" w14:textId="0683DD6E" w:rsidR="00344BF9" w:rsidRPr="00597D05" w:rsidRDefault="00597D05" w:rsidP="00597D05">
      <w:pPr>
        <w:rPr>
          <w:rFonts w:ascii="Times New Roman" w:hAnsi="Times New Roman" w:cs="Times New Roman"/>
          <w:sz w:val="28"/>
          <w:szCs w:val="28"/>
        </w:rPr>
      </w:pPr>
      <w:r w:rsidRPr="00597D05">
        <w:rPr>
          <w:rFonts w:ascii="Times New Roman" w:hAnsi="Times New Roman" w:cs="Times New Roman"/>
          <w:sz w:val="28"/>
          <w:szCs w:val="28"/>
        </w:rPr>
        <w:t>– Волгоград: Учитель, 2020.- 232 с.</w:t>
      </w:r>
    </w:p>
    <w:sectPr w:rsidR="00344BF9" w:rsidRPr="0059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0"/>
    <w:rsid w:val="00344BF9"/>
    <w:rsid w:val="00597D05"/>
    <w:rsid w:val="00953200"/>
    <w:rsid w:val="00BC73DC"/>
    <w:rsid w:val="00E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BC20"/>
  <w15:chartTrackingRefBased/>
  <w15:docId w15:val="{9F1E7283-AF91-466E-9D49-1F59EFD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5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Арсений</dc:creator>
  <cp:keywords/>
  <dc:description/>
  <cp:lastModifiedBy>Солодченко Арсений</cp:lastModifiedBy>
  <cp:revision>2</cp:revision>
  <dcterms:created xsi:type="dcterms:W3CDTF">2021-11-03T07:45:00Z</dcterms:created>
  <dcterms:modified xsi:type="dcterms:W3CDTF">2021-11-03T08:05:00Z</dcterms:modified>
</cp:coreProperties>
</file>