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B1" w:rsidRPr="00AF51B1" w:rsidRDefault="005379A7" w:rsidP="00AF51B1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Профориентация и социализация учащихся в детском </w:t>
      </w:r>
      <w:proofErr w:type="spellStart"/>
      <w:r>
        <w:rPr>
          <w:b/>
          <w:color w:val="000000"/>
          <w:sz w:val="27"/>
          <w:szCs w:val="27"/>
        </w:rPr>
        <w:t>обьединении</w:t>
      </w:r>
      <w:proofErr w:type="spellEnd"/>
      <w:r>
        <w:rPr>
          <w:b/>
          <w:color w:val="000000"/>
          <w:sz w:val="27"/>
          <w:szCs w:val="27"/>
        </w:rPr>
        <w:t xml:space="preserve"> «Кройка и шитье. Школа Переделкино». </w:t>
      </w:r>
    </w:p>
    <w:p w:rsidR="0021367E" w:rsidRDefault="009163F0" w:rsidP="0021367E">
      <w:pPr>
        <w:spacing w:after="0" w:line="358" w:lineRule="auto"/>
        <w:ind w:left="-5" w:right="61" w:hanging="10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color w:val="000000"/>
          <w:sz w:val="27"/>
          <w:szCs w:val="27"/>
        </w:rPr>
        <w:t xml:space="preserve"> </w:t>
      </w:r>
      <w:r w:rsidR="004B5240">
        <w:rPr>
          <w:color w:val="000000"/>
          <w:sz w:val="27"/>
          <w:szCs w:val="27"/>
        </w:rPr>
        <w:t xml:space="preserve">1 слайд. </w:t>
      </w:r>
      <w:r>
        <w:rPr>
          <w:color w:val="000000"/>
          <w:sz w:val="27"/>
          <w:szCs w:val="27"/>
        </w:rPr>
        <w:t>Здравствуйте уважаемые колл</w:t>
      </w:r>
      <w:r w:rsidR="00474370">
        <w:rPr>
          <w:color w:val="000000"/>
          <w:sz w:val="27"/>
          <w:szCs w:val="27"/>
        </w:rPr>
        <w:t xml:space="preserve">еги. Я </w:t>
      </w:r>
      <w:r>
        <w:rPr>
          <w:color w:val="000000"/>
          <w:sz w:val="27"/>
          <w:szCs w:val="27"/>
        </w:rPr>
        <w:t xml:space="preserve">познакомлю вас с профориентацией </w:t>
      </w:r>
      <w:r w:rsidR="0021367E">
        <w:rPr>
          <w:color w:val="000000"/>
          <w:sz w:val="27"/>
          <w:szCs w:val="27"/>
        </w:rPr>
        <w:t xml:space="preserve">в Детском </w:t>
      </w:r>
      <w:proofErr w:type="spellStart"/>
      <w:r w:rsidR="0021367E">
        <w:rPr>
          <w:color w:val="000000"/>
          <w:sz w:val="27"/>
          <w:szCs w:val="27"/>
        </w:rPr>
        <w:t>обьединении</w:t>
      </w:r>
      <w:proofErr w:type="spellEnd"/>
      <w:r w:rsidR="0021367E">
        <w:rPr>
          <w:color w:val="000000"/>
          <w:sz w:val="27"/>
          <w:szCs w:val="27"/>
        </w:rPr>
        <w:t xml:space="preserve"> «Кройка и шитье. Школа Переделкино».</w:t>
      </w:r>
      <w:r>
        <w:rPr>
          <w:color w:val="000000"/>
          <w:sz w:val="27"/>
          <w:szCs w:val="27"/>
        </w:rPr>
        <w:t xml:space="preserve"> </w:t>
      </w:r>
      <w:r w:rsidR="00474370">
        <w:rPr>
          <w:color w:val="000000"/>
          <w:sz w:val="27"/>
          <w:szCs w:val="27"/>
        </w:rPr>
        <w:t xml:space="preserve">Это </w:t>
      </w:r>
      <w:proofErr w:type="spellStart"/>
      <w:r w:rsidR="00474370">
        <w:rPr>
          <w:color w:val="000000"/>
          <w:sz w:val="27"/>
          <w:szCs w:val="27"/>
        </w:rPr>
        <w:t>обьединение</w:t>
      </w:r>
      <w:proofErr w:type="spellEnd"/>
      <w:r w:rsidR="00474370">
        <w:rPr>
          <w:color w:val="000000"/>
          <w:sz w:val="27"/>
          <w:szCs w:val="27"/>
        </w:rPr>
        <w:t xml:space="preserve"> было создано </w:t>
      </w:r>
      <w:proofErr w:type="gramStart"/>
      <w:r w:rsidR="00474370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 w:rsidR="0021367E">
        <w:rPr>
          <w:color w:val="000000"/>
          <w:sz w:val="27"/>
          <w:szCs w:val="27"/>
        </w:rPr>
        <w:t xml:space="preserve"> 202</w:t>
      </w:r>
      <w:r w:rsidR="00474370">
        <w:rPr>
          <w:color w:val="000000"/>
          <w:sz w:val="27"/>
          <w:szCs w:val="27"/>
        </w:rPr>
        <w:t>0</w:t>
      </w:r>
      <w:proofErr w:type="gramEnd"/>
      <w:r w:rsidR="00474370">
        <w:rPr>
          <w:color w:val="000000"/>
          <w:sz w:val="27"/>
          <w:szCs w:val="27"/>
        </w:rPr>
        <w:t xml:space="preserve"> году.</w:t>
      </w:r>
      <w:r w:rsidR="0021367E">
        <w:rPr>
          <w:color w:val="000000"/>
          <w:sz w:val="27"/>
          <w:szCs w:val="27"/>
        </w:rPr>
        <w:t xml:space="preserve"> Была разработ</w:t>
      </w:r>
      <w:r w:rsidR="00474370">
        <w:rPr>
          <w:color w:val="000000"/>
          <w:sz w:val="27"/>
          <w:szCs w:val="27"/>
        </w:rPr>
        <w:t>ана программа с</w:t>
      </w:r>
      <w:r w:rsidR="0021367E">
        <w:rPr>
          <w:color w:val="000000"/>
          <w:sz w:val="27"/>
          <w:szCs w:val="27"/>
        </w:rPr>
        <w:t>рок</w:t>
      </w:r>
      <w:r w:rsidR="00474370">
        <w:rPr>
          <w:color w:val="000000"/>
          <w:sz w:val="27"/>
          <w:szCs w:val="27"/>
        </w:rPr>
        <w:t>ом</w:t>
      </w:r>
      <w:r w:rsidR="0021367E">
        <w:rPr>
          <w:color w:val="000000"/>
          <w:sz w:val="27"/>
          <w:szCs w:val="27"/>
        </w:rPr>
        <w:t xml:space="preserve"> реализации </w:t>
      </w:r>
      <w:r w:rsidR="00474370">
        <w:rPr>
          <w:color w:val="000000"/>
          <w:sz w:val="27"/>
          <w:szCs w:val="27"/>
        </w:rPr>
        <w:t xml:space="preserve">на </w:t>
      </w:r>
      <w:r w:rsidR="0021367E">
        <w:rPr>
          <w:color w:val="000000"/>
          <w:sz w:val="27"/>
          <w:szCs w:val="27"/>
        </w:rPr>
        <w:t xml:space="preserve">3 года. </w:t>
      </w:r>
      <w:r w:rsidR="0021367E" w:rsidRPr="003D72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    </w:t>
      </w:r>
    </w:p>
    <w:p w:rsidR="00474370" w:rsidRDefault="0021367E" w:rsidP="0021367E">
      <w:pPr>
        <w:spacing w:after="0" w:line="358" w:lineRule="auto"/>
        <w:ind w:left="-5" w:right="61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D72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Цель программы:</w:t>
      </w:r>
      <w:r w:rsidRPr="003D7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обеспечение условий для творческой активности и самореализации личности обучающихся; создание предп</w:t>
      </w:r>
      <w:r w:rsidR="0047437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осылок для изучения </w:t>
      </w:r>
    </w:p>
    <w:p w:rsidR="0021367E" w:rsidRPr="003D72BC" w:rsidRDefault="0021367E" w:rsidP="0021367E">
      <w:pPr>
        <w:spacing w:after="0" w:line="358" w:lineRule="auto"/>
        <w:ind w:left="-5" w:right="61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D7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основ пошива изделий посредством знакомства с разными видами обработки;</w:t>
      </w:r>
      <w:r w:rsidR="0047437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21367E" w:rsidRPr="003D72BC" w:rsidRDefault="004858F5" w:rsidP="004858F5">
      <w:pPr>
        <w:spacing w:after="133" w:line="259" w:lineRule="auto"/>
        <w:ind w:left="563" w:hanging="1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направлены на то, что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бы</w:t>
      </w:r>
      <w:r w:rsidR="0021367E" w:rsidRPr="003D72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  <w:proofErr w:type="gramEnd"/>
      <w:r w:rsidR="0021367E" w:rsidRPr="003D72BC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</w:t>
      </w:r>
      <w:r w:rsidR="0021367E" w:rsidRPr="003D7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21367E" w:rsidRPr="003D72BC" w:rsidRDefault="0021367E" w:rsidP="0021367E">
      <w:pPr>
        <w:numPr>
          <w:ilvl w:val="0"/>
          <w:numId w:val="3"/>
        </w:numPr>
        <w:spacing w:after="165" w:line="259" w:lineRule="auto"/>
        <w:ind w:right="6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D72BC">
        <w:rPr>
          <w:rFonts w:ascii="Times New Roman" w:eastAsia="Times New Roman" w:hAnsi="Times New Roman"/>
          <w:color w:val="000000"/>
          <w:sz w:val="28"/>
          <w:lang w:eastAsia="ru-RU"/>
        </w:rPr>
        <w:t>формировать умения и навыки</w:t>
      </w:r>
      <w:r w:rsidR="004858F5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 шитью</w:t>
      </w:r>
      <w:r w:rsidR="009C59DA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Start"/>
      <w:r w:rsidR="009C59DA">
        <w:rPr>
          <w:rFonts w:ascii="Times New Roman" w:eastAsia="Times New Roman" w:hAnsi="Times New Roman"/>
          <w:color w:val="000000"/>
          <w:sz w:val="28"/>
          <w:lang w:eastAsia="ru-RU"/>
        </w:rPr>
        <w:t xml:space="preserve">и </w:t>
      </w:r>
      <w:r w:rsidRPr="003D7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закреплять</w:t>
      </w:r>
      <w:proofErr w:type="gramEnd"/>
      <w:r w:rsidRPr="003D7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их на практике;  </w:t>
      </w:r>
    </w:p>
    <w:p w:rsidR="0021367E" w:rsidRPr="003D72BC" w:rsidRDefault="009C59DA" w:rsidP="0021367E">
      <w:pPr>
        <w:numPr>
          <w:ilvl w:val="0"/>
          <w:numId w:val="3"/>
        </w:numPr>
        <w:spacing w:after="79" w:line="358" w:lineRule="auto"/>
        <w:ind w:right="6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приобретать  технологическую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грамотность</w:t>
      </w:r>
      <w:r w:rsidR="0021367E" w:rsidRPr="003D7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пошива одежды. </w:t>
      </w:r>
    </w:p>
    <w:p w:rsidR="0021367E" w:rsidRPr="004858F5" w:rsidRDefault="0021367E" w:rsidP="004858F5">
      <w:pPr>
        <w:numPr>
          <w:ilvl w:val="0"/>
          <w:numId w:val="3"/>
        </w:numPr>
        <w:spacing w:after="165" w:line="358" w:lineRule="auto"/>
        <w:ind w:right="6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D7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систематизировать и </w:t>
      </w:r>
      <w:r w:rsidR="009C59DA">
        <w:rPr>
          <w:rFonts w:ascii="Times New Roman" w:eastAsia="Times New Roman" w:hAnsi="Times New Roman"/>
          <w:color w:val="000000"/>
          <w:sz w:val="28"/>
          <w:lang w:eastAsia="ru-RU"/>
        </w:rPr>
        <w:t>закреплять имеющиеся знания.</w:t>
      </w:r>
      <w:r w:rsidRPr="004858F5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</w:t>
      </w:r>
    </w:p>
    <w:p w:rsidR="006A73CA" w:rsidRDefault="0021367E" w:rsidP="0021367E">
      <w:pPr>
        <w:numPr>
          <w:ilvl w:val="0"/>
          <w:numId w:val="4"/>
        </w:numPr>
        <w:spacing w:after="79" w:line="358" w:lineRule="auto"/>
        <w:ind w:right="6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D72BC">
        <w:rPr>
          <w:rFonts w:ascii="Times New Roman" w:eastAsia="Times New Roman" w:hAnsi="Times New Roman"/>
          <w:color w:val="000000"/>
          <w:sz w:val="28"/>
          <w:lang w:eastAsia="ru-RU"/>
        </w:rPr>
        <w:t>способствовать развитию любознательности, расширению кругозора, развивать умение анализировать, самостоятельно усваивать зн</w:t>
      </w:r>
      <w:r w:rsidR="006A73CA">
        <w:rPr>
          <w:rFonts w:ascii="Times New Roman" w:eastAsia="Times New Roman" w:hAnsi="Times New Roman"/>
          <w:color w:val="000000"/>
          <w:sz w:val="28"/>
          <w:lang w:eastAsia="ru-RU"/>
        </w:rPr>
        <w:t>ания и применять их на практике.</w:t>
      </w:r>
    </w:p>
    <w:p w:rsidR="0021367E" w:rsidRPr="003D72BC" w:rsidRDefault="0021367E" w:rsidP="006A73CA">
      <w:pPr>
        <w:spacing w:after="79" w:line="358" w:lineRule="auto"/>
        <w:ind w:left="720" w:right="6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D7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6A73CA" w:rsidRPr="006A73CA" w:rsidRDefault="006A73CA" w:rsidP="006A73CA">
      <w:pPr>
        <w:pStyle w:val="a5"/>
        <w:spacing w:after="2" w:line="358" w:lineRule="auto"/>
        <w:ind w:right="6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A73CA">
        <w:rPr>
          <w:rFonts w:ascii="Times New Roman" w:eastAsia="Times New Roman" w:hAnsi="Times New Roman"/>
          <w:color w:val="000000"/>
          <w:sz w:val="28"/>
          <w:lang w:eastAsia="ru-RU"/>
        </w:rPr>
        <w:t>Содержание объеди</w:t>
      </w:r>
      <w:r w:rsidR="007E2A78">
        <w:rPr>
          <w:rFonts w:ascii="Times New Roman" w:eastAsia="Times New Roman" w:hAnsi="Times New Roman"/>
          <w:color w:val="000000"/>
          <w:sz w:val="28"/>
          <w:lang w:eastAsia="ru-RU"/>
        </w:rPr>
        <w:t>нено в три уровня:</w:t>
      </w:r>
    </w:p>
    <w:p w:rsidR="009D16A5" w:rsidRDefault="006A73CA" w:rsidP="00984F17">
      <w:pPr>
        <w:spacing w:after="2" w:line="358" w:lineRule="auto"/>
        <w:ind w:left="-15" w:right="61" w:firstLine="54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9D16A5">
        <w:rPr>
          <w:rFonts w:ascii="Times New Roman" w:eastAsia="Times New Roman" w:hAnsi="Times New Roman"/>
          <w:b/>
          <w:color w:val="000000"/>
          <w:sz w:val="28"/>
          <w:lang w:eastAsia="ru-RU"/>
        </w:rPr>
        <w:t>- ознакомительный уровень</w:t>
      </w:r>
      <w:r w:rsidRPr="006A73CA">
        <w:rPr>
          <w:rFonts w:ascii="Times New Roman" w:eastAsia="Times New Roman" w:hAnsi="Times New Roman"/>
          <w:color w:val="000000"/>
          <w:sz w:val="28"/>
          <w:lang w:eastAsia="ru-RU"/>
        </w:rPr>
        <w:t xml:space="preserve"> - </w:t>
      </w:r>
      <w:r w:rsidRPr="006A73CA">
        <w:rPr>
          <w:rFonts w:ascii="Times New Roman" w:eastAsia="Times New Roman" w:hAnsi="Times New Roman"/>
          <w:b/>
          <w:color w:val="000000"/>
          <w:sz w:val="28"/>
          <w:lang w:eastAsia="ru-RU"/>
        </w:rPr>
        <w:t>1 год обучения.</w:t>
      </w:r>
      <w:r w:rsidR="00A90EE7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9C59DA">
        <w:rPr>
          <w:rFonts w:ascii="Times New Roman" w:eastAsia="Times New Roman" w:hAnsi="Times New Roman"/>
          <w:color w:val="000000"/>
          <w:sz w:val="28"/>
          <w:lang w:eastAsia="ru-RU"/>
        </w:rPr>
        <w:t xml:space="preserve">  На этом </w:t>
      </w:r>
      <w:proofErr w:type="gramStart"/>
      <w:r w:rsidR="009C59DA">
        <w:rPr>
          <w:rFonts w:ascii="Times New Roman" w:eastAsia="Times New Roman" w:hAnsi="Times New Roman"/>
          <w:color w:val="000000"/>
          <w:sz w:val="28"/>
          <w:lang w:eastAsia="ru-RU"/>
        </w:rPr>
        <w:t xml:space="preserve">этапе:  </w:t>
      </w:r>
      <w:r w:rsidRPr="006A73CA">
        <w:rPr>
          <w:rFonts w:ascii="Times New Roman" w:eastAsia="Times New Roman" w:hAnsi="Times New Roman"/>
          <w:color w:val="000000"/>
          <w:sz w:val="28"/>
          <w:lang w:eastAsia="ru-RU"/>
        </w:rPr>
        <w:t>у</w:t>
      </w:r>
      <w:proofErr w:type="gramEnd"/>
      <w:r w:rsidRPr="006A73CA">
        <w:rPr>
          <w:rFonts w:ascii="Times New Roman" w:eastAsia="Times New Roman" w:hAnsi="Times New Roman"/>
          <w:color w:val="000000"/>
          <w:sz w:val="28"/>
          <w:lang w:eastAsia="ru-RU"/>
        </w:rPr>
        <w:t xml:space="preserve"> учащихся</w:t>
      </w:r>
      <w:r w:rsidR="009C59DA">
        <w:rPr>
          <w:rFonts w:ascii="Times New Roman" w:eastAsia="Times New Roman" w:hAnsi="Times New Roman"/>
          <w:color w:val="000000"/>
          <w:sz w:val="28"/>
          <w:lang w:eastAsia="ru-RU"/>
        </w:rPr>
        <w:t xml:space="preserve"> формируются</w:t>
      </w:r>
      <w:r w:rsidRPr="006A73CA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мотивации по созданию неповторимого своего образа через получение знаний, умений и навыков в изготовлении швейных  изделий, устойчивого интереса к процессу пошива изделий на себя. На этом </w:t>
      </w:r>
      <w:proofErr w:type="gramStart"/>
      <w:r w:rsidRPr="006A73CA">
        <w:rPr>
          <w:rFonts w:ascii="Times New Roman" w:eastAsia="Times New Roman" w:hAnsi="Times New Roman"/>
          <w:color w:val="000000"/>
          <w:sz w:val="28"/>
          <w:lang w:eastAsia="ru-RU"/>
        </w:rPr>
        <w:t>этапе  учащиеся</w:t>
      </w:r>
      <w:proofErr w:type="gramEnd"/>
      <w:r w:rsidRPr="006A73CA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выполняют простейшие ручные швы,</w:t>
      </w:r>
      <w:r w:rsidR="00CA03E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984F17" w:rsidRPr="003D72BC">
        <w:rPr>
          <w:rFonts w:ascii="Times New Roman" w:eastAsia="Times New Roman" w:hAnsi="Times New Roman"/>
          <w:color w:val="000000"/>
          <w:sz w:val="28"/>
          <w:lang w:eastAsia="ru-RU"/>
        </w:rPr>
        <w:t>осваивают основные правила работы на швейной машине, учатся пользоваться инструментами, учатся снимать мерки, строить чертежи простейших изделий для себя - юбки и топа, выполнять раскрой, сметывание изделия, осуществлять его примерку, сшивание, обработку швов. На этом этапе учащиеся знакомятся с</w:t>
      </w:r>
      <w:r w:rsidR="009C59DA">
        <w:rPr>
          <w:rFonts w:ascii="Times New Roman" w:eastAsia="Times New Roman" w:hAnsi="Times New Roman"/>
          <w:color w:val="000000"/>
          <w:sz w:val="28"/>
          <w:lang w:eastAsia="ru-RU"/>
        </w:rPr>
        <w:t xml:space="preserve">о стилями в </w:t>
      </w:r>
      <w:r w:rsidR="009C59DA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одежде, аксессуарами</w:t>
      </w:r>
      <w:r w:rsidR="00984F17" w:rsidRPr="003D7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для каждого стиля, выполняют модели кукол из бумаги и моделируют одежду для них в разных стилях;</w:t>
      </w:r>
      <w:r w:rsidR="009D16A5" w:rsidRPr="009D16A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984F17" w:rsidRPr="003D72BC" w:rsidRDefault="009D16A5" w:rsidP="00106302">
      <w:pPr>
        <w:spacing w:after="2" w:line="358" w:lineRule="auto"/>
        <w:ind w:left="-15" w:right="61" w:firstLine="54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9D16A5">
        <w:rPr>
          <w:rFonts w:ascii="Times New Roman" w:eastAsia="Times New Roman" w:hAnsi="Times New Roman"/>
          <w:b/>
          <w:color w:val="000000"/>
          <w:sz w:val="28"/>
          <w:lang w:eastAsia="ru-RU"/>
        </w:rPr>
        <w:t>- базовый уровень</w:t>
      </w:r>
      <w:r w:rsidRPr="003D7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r w:rsidRPr="009D16A5">
        <w:rPr>
          <w:rFonts w:ascii="Times New Roman" w:eastAsia="Times New Roman" w:hAnsi="Times New Roman"/>
          <w:b/>
          <w:color w:val="000000"/>
          <w:sz w:val="28"/>
          <w:lang w:eastAsia="ru-RU"/>
        </w:rPr>
        <w:t>2 год обучения.</w:t>
      </w:r>
      <w:r w:rsidR="00106302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3D7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этом этапе учащиеся осваивают знания, умения и навыки по конструированию чертежа-основы изделия, простым методам моделирования на чертеже-основе, пошиву </w:t>
      </w:r>
      <w:proofErr w:type="gramStart"/>
      <w:r w:rsidRPr="003D72BC">
        <w:rPr>
          <w:rFonts w:ascii="Times New Roman" w:eastAsia="Times New Roman" w:hAnsi="Times New Roman"/>
          <w:color w:val="000000"/>
          <w:sz w:val="28"/>
          <w:lang w:eastAsia="ru-RU"/>
        </w:rPr>
        <w:t>изделий,  делают</w:t>
      </w:r>
      <w:proofErr w:type="gramEnd"/>
      <w:r w:rsidRPr="003D7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это самостоятельно под руководством педагога. Они учатся навыкам планирования работы от замысла до готового изделия, учатся «читать» выкройки, создавать на</w:t>
      </w:r>
      <w:r w:rsidR="00106302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их </w:t>
      </w:r>
      <w:proofErr w:type="gramStart"/>
      <w:r w:rsidR="00106302">
        <w:rPr>
          <w:rFonts w:ascii="Times New Roman" w:eastAsia="Times New Roman" w:hAnsi="Times New Roman"/>
          <w:color w:val="000000"/>
          <w:sz w:val="28"/>
          <w:lang w:eastAsia="ru-RU"/>
        </w:rPr>
        <w:t>основе  новые</w:t>
      </w:r>
      <w:proofErr w:type="gramEnd"/>
      <w:r w:rsidR="00106302">
        <w:rPr>
          <w:rFonts w:ascii="Times New Roman" w:eastAsia="Times New Roman" w:hAnsi="Times New Roman"/>
          <w:color w:val="000000"/>
          <w:sz w:val="28"/>
          <w:lang w:eastAsia="ru-RU"/>
        </w:rPr>
        <w:t xml:space="preserve">  образы по своим меркам.</w:t>
      </w:r>
      <w:r w:rsidRPr="003D7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Этому помогают навыки технологии шитья, более углубленные на этом этапе. Учащиеся осваивают процесс выполн</w:t>
      </w:r>
      <w:r w:rsidR="00106302">
        <w:rPr>
          <w:rFonts w:ascii="Times New Roman" w:eastAsia="Times New Roman" w:hAnsi="Times New Roman"/>
          <w:color w:val="000000"/>
          <w:sz w:val="28"/>
          <w:lang w:eastAsia="ru-RU"/>
        </w:rPr>
        <w:t xml:space="preserve">ения плечевого изделия. </w:t>
      </w:r>
      <w:r w:rsidR="00984F17" w:rsidRPr="003D7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Учащиеся больше используют журналы мод, больше занимаются дизайнерской деятельностью, создают небольшие творческие проекты. Наиболее талантливые девочки могут перейти на более углубленный уровень «Мастерица».</w:t>
      </w:r>
    </w:p>
    <w:p w:rsidR="006F0936" w:rsidRDefault="00984F17" w:rsidP="006F0936">
      <w:pPr>
        <w:pStyle w:val="a3"/>
        <w:jc w:val="both"/>
        <w:rPr>
          <w:color w:val="000000"/>
          <w:sz w:val="28"/>
        </w:rPr>
      </w:pPr>
      <w:r w:rsidRPr="003D72BC">
        <w:rPr>
          <w:color w:val="000000"/>
          <w:sz w:val="28"/>
        </w:rPr>
        <w:t xml:space="preserve">- </w:t>
      </w:r>
      <w:r w:rsidRPr="00AD51DD">
        <w:rPr>
          <w:b/>
          <w:color w:val="000000"/>
          <w:sz w:val="28"/>
        </w:rPr>
        <w:t>углубленный (продвинутый) уровень - 3 год обучения</w:t>
      </w:r>
      <w:r w:rsidR="00AD51DD">
        <w:rPr>
          <w:color w:val="000000"/>
          <w:sz w:val="28"/>
        </w:rPr>
        <w:t xml:space="preserve">, реализуется </w:t>
      </w:r>
      <w:proofErr w:type="gramStart"/>
      <w:r w:rsidR="00AD51DD">
        <w:rPr>
          <w:color w:val="000000"/>
          <w:sz w:val="28"/>
        </w:rPr>
        <w:t xml:space="preserve">для </w:t>
      </w:r>
      <w:r w:rsidRPr="003D72BC">
        <w:rPr>
          <w:color w:val="000000"/>
          <w:sz w:val="28"/>
        </w:rPr>
        <w:t>детей</w:t>
      </w:r>
      <w:proofErr w:type="gramEnd"/>
      <w:r w:rsidRPr="003D72BC">
        <w:rPr>
          <w:color w:val="000000"/>
          <w:sz w:val="28"/>
        </w:rPr>
        <w:t xml:space="preserve"> прошедших базовый курс обучения и желающих совершенствоваться дальше. Обучение по данному модулю включает в себя работу над созданием индивидуальн</w:t>
      </w:r>
      <w:r w:rsidR="00732048">
        <w:rPr>
          <w:color w:val="000000"/>
          <w:sz w:val="28"/>
        </w:rPr>
        <w:t xml:space="preserve">ых творческих моделей одежды и </w:t>
      </w:r>
      <w:r w:rsidRPr="003D72BC">
        <w:rPr>
          <w:color w:val="000000"/>
          <w:sz w:val="28"/>
        </w:rPr>
        <w:t>носит у</w:t>
      </w:r>
      <w:r w:rsidR="00732048">
        <w:rPr>
          <w:color w:val="000000"/>
          <w:sz w:val="28"/>
        </w:rPr>
        <w:t>сложненный характер.</w:t>
      </w:r>
      <w:r w:rsidRPr="003D72BC">
        <w:rPr>
          <w:color w:val="000000"/>
          <w:sz w:val="28"/>
        </w:rPr>
        <w:t xml:space="preserve"> Обучение на углубленном уровне можно считать </w:t>
      </w:r>
      <w:proofErr w:type="spellStart"/>
      <w:r w:rsidRPr="003D72BC">
        <w:rPr>
          <w:color w:val="000000"/>
          <w:sz w:val="28"/>
        </w:rPr>
        <w:t>предпрофильным</w:t>
      </w:r>
      <w:proofErr w:type="spellEnd"/>
      <w:r w:rsidRPr="003D72BC">
        <w:rPr>
          <w:color w:val="000000"/>
          <w:sz w:val="28"/>
        </w:rPr>
        <w:t>, так как учащиеся могут уже определиться с вы</w:t>
      </w:r>
      <w:r w:rsidR="007E2A78">
        <w:rPr>
          <w:color w:val="000000"/>
          <w:sz w:val="28"/>
        </w:rPr>
        <w:t xml:space="preserve">бором профессии, что помогает девочкам </w:t>
      </w:r>
      <w:proofErr w:type="gramStart"/>
      <w:r w:rsidR="007E2A78">
        <w:rPr>
          <w:color w:val="000000"/>
          <w:sz w:val="28"/>
        </w:rPr>
        <w:t xml:space="preserve">с  </w:t>
      </w:r>
      <w:proofErr w:type="spellStart"/>
      <w:r w:rsidR="007E2A78">
        <w:rPr>
          <w:color w:val="000000"/>
          <w:sz w:val="28"/>
        </w:rPr>
        <w:t>профессиоеальным</w:t>
      </w:r>
      <w:proofErr w:type="spellEnd"/>
      <w:proofErr w:type="gramEnd"/>
      <w:r w:rsidR="007E2A78">
        <w:rPr>
          <w:color w:val="000000"/>
          <w:sz w:val="28"/>
        </w:rPr>
        <w:t xml:space="preserve"> самоопределением.</w:t>
      </w:r>
    </w:p>
    <w:p w:rsidR="00E855E0" w:rsidRDefault="006F0936" w:rsidP="006F0936">
      <w:pPr>
        <w:pStyle w:val="a3"/>
        <w:jc w:val="both"/>
        <w:rPr>
          <w:color w:val="000000"/>
          <w:sz w:val="28"/>
        </w:rPr>
      </w:pPr>
      <w:r w:rsidRPr="006F0936">
        <w:rPr>
          <w:color w:val="000000"/>
          <w:sz w:val="28"/>
          <w:szCs w:val="28"/>
        </w:rPr>
        <w:t xml:space="preserve"> </w:t>
      </w:r>
      <w:r w:rsidRPr="001B0743">
        <w:rPr>
          <w:color w:val="000000"/>
          <w:sz w:val="28"/>
          <w:szCs w:val="28"/>
        </w:rPr>
        <w:t>Цикл пошива изделия состоит из нескольких стадий, что п</w:t>
      </w:r>
      <w:r>
        <w:rPr>
          <w:color w:val="000000"/>
          <w:sz w:val="28"/>
          <w:szCs w:val="28"/>
        </w:rPr>
        <w:t>орождает множество профессий</w:t>
      </w:r>
      <w:r w:rsidRPr="001B0743">
        <w:rPr>
          <w:color w:val="000000"/>
          <w:sz w:val="28"/>
          <w:szCs w:val="28"/>
        </w:rPr>
        <w:t xml:space="preserve"> в этой отрасли: модельеры, дизайнеры, закройщики, швеи.</w:t>
      </w:r>
    </w:p>
    <w:p w:rsidR="00E855E0" w:rsidRPr="008148AA" w:rsidRDefault="00E855E0" w:rsidP="00E855E0">
      <w:pPr>
        <w:pStyle w:val="a3"/>
        <w:jc w:val="both"/>
        <w:rPr>
          <w:color w:val="000000"/>
          <w:sz w:val="28"/>
          <w:szCs w:val="28"/>
        </w:rPr>
      </w:pPr>
      <w:r w:rsidRPr="00E855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оказываю</w:t>
      </w:r>
      <w:r w:rsidRPr="008148AA">
        <w:rPr>
          <w:color w:val="000000"/>
          <w:sz w:val="28"/>
          <w:szCs w:val="28"/>
        </w:rPr>
        <w:t xml:space="preserve"> консультативную помощь родителям</w:t>
      </w:r>
      <w:r w:rsidR="00D030E3">
        <w:rPr>
          <w:color w:val="000000"/>
          <w:sz w:val="28"/>
          <w:szCs w:val="28"/>
        </w:rPr>
        <w:t xml:space="preserve"> и детям</w:t>
      </w:r>
      <w:r w:rsidRPr="008148AA">
        <w:rPr>
          <w:color w:val="000000"/>
          <w:sz w:val="28"/>
          <w:szCs w:val="28"/>
        </w:rPr>
        <w:t xml:space="preserve"> в пределах своей компетенции.</w:t>
      </w:r>
    </w:p>
    <w:p w:rsidR="00E855E0" w:rsidRPr="003473E2" w:rsidRDefault="00E855E0" w:rsidP="006F093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Рассказываю  где</w:t>
      </w:r>
      <w:proofErr w:type="gramEnd"/>
      <w:r>
        <w:rPr>
          <w:color w:val="000000"/>
          <w:sz w:val="28"/>
          <w:szCs w:val="28"/>
        </w:rPr>
        <w:t xml:space="preserve"> можно получить профессию</w:t>
      </w:r>
    </w:p>
    <w:p w:rsidR="00E855E0" w:rsidRDefault="00E855E0" w:rsidP="00E855E0">
      <w:pPr>
        <w:pStyle w:val="a3"/>
        <w:rPr>
          <w:color w:val="000000"/>
          <w:sz w:val="28"/>
          <w:szCs w:val="28"/>
        </w:rPr>
      </w:pPr>
      <w:r w:rsidRPr="003473E2">
        <w:rPr>
          <w:color w:val="000000"/>
          <w:sz w:val="28"/>
          <w:szCs w:val="28"/>
        </w:rPr>
        <w:t>Профессия швеи пригодится и в обычной жизни, ведь одежду для семьи можно не покупать, а шить самостоятельно. Это отличная экономия для семейного бюджета, ведь ткань обойдется дешевле, чем готовое изделие, при этом все вещи будут оригинальными и эксклюзивными, а значит, члены семьи могут не волноваться, что у кого-то еще будут такие же вещи, как и у них.</w:t>
      </w:r>
    </w:p>
    <w:p w:rsidR="00400887" w:rsidRDefault="006F0936" w:rsidP="00B71AD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Особенностью привлечения учащихся старшего возраста к занятиям считаю то что</w:t>
      </w:r>
      <w:r w:rsidR="00B71AD1" w:rsidRPr="00B71AD1">
        <w:rPr>
          <w:color w:val="000000"/>
          <w:sz w:val="28"/>
          <w:szCs w:val="28"/>
        </w:rPr>
        <w:t xml:space="preserve"> </w:t>
      </w:r>
      <w:proofErr w:type="spellStart"/>
      <w:r w:rsidR="00400887">
        <w:rPr>
          <w:color w:val="000000"/>
          <w:sz w:val="28"/>
          <w:szCs w:val="28"/>
        </w:rPr>
        <w:t>заеятия</w:t>
      </w:r>
      <w:proofErr w:type="spellEnd"/>
      <w:r w:rsidR="00400887">
        <w:rPr>
          <w:color w:val="000000"/>
          <w:sz w:val="28"/>
          <w:szCs w:val="28"/>
        </w:rPr>
        <w:t xml:space="preserve"> шитьем помогают детям</w:t>
      </w:r>
    </w:p>
    <w:p w:rsidR="00400887" w:rsidRDefault="00B71AD1" w:rsidP="00B71AD1">
      <w:pPr>
        <w:pStyle w:val="a3"/>
        <w:rPr>
          <w:sz w:val="28"/>
          <w:szCs w:val="28"/>
        </w:rPr>
      </w:pPr>
      <w:r w:rsidRPr="00400887">
        <w:rPr>
          <w:sz w:val="28"/>
          <w:szCs w:val="28"/>
        </w:rPr>
        <w:sym w:font="Symbol" w:char="F0B7"/>
      </w:r>
      <w:r w:rsidRPr="00400887">
        <w:rPr>
          <w:sz w:val="28"/>
          <w:szCs w:val="28"/>
        </w:rPr>
        <w:t xml:space="preserve"> найти себя,</w:t>
      </w:r>
    </w:p>
    <w:p w:rsidR="00400887" w:rsidRDefault="00B71AD1" w:rsidP="00B71AD1">
      <w:pPr>
        <w:pStyle w:val="a3"/>
        <w:rPr>
          <w:sz w:val="28"/>
          <w:szCs w:val="28"/>
        </w:rPr>
      </w:pPr>
      <w:r w:rsidRPr="00400887">
        <w:rPr>
          <w:sz w:val="28"/>
          <w:szCs w:val="28"/>
        </w:rPr>
        <w:t xml:space="preserve"> </w:t>
      </w:r>
      <w:r w:rsidRPr="00400887">
        <w:rPr>
          <w:sz w:val="28"/>
          <w:szCs w:val="28"/>
        </w:rPr>
        <w:sym w:font="Symbol" w:char="F0B7"/>
      </w:r>
      <w:r w:rsidRPr="00400887">
        <w:rPr>
          <w:sz w:val="28"/>
          <w:szCs w:val="28"/>
        </w:rPr>
        <w:t xml:space="preserve"> исполнить своё желание, </w:t>
      </w:r>
    </w:p>
    <w:p w:rsidR="00400887" w:rsidRDefault="00B71AD1" w:rsidP="00B71AD1">
      <w:pPr>
        <w:pStyle w:val="a3"/>
        <w:rPr>
          <w:sz w:val="28"/>
          <w:szCs w:val="28"/>
        </w:rPr>
      </w:pPr>
      <w:r w:rsidRPr="00400887">
        <w:rPr>
          <w:sz w:val="28"/>
          <w:szCs w:val="28"/>
        </w:rPr>
        <w:sym w:font="Symbol" w:char="F0B7"/>
      </w:r>
      <w:r w:rsidRPr="00400887">
        <w:rPr>
          <w:sz w:val="28"/>
          <w:szCs w:val="28"/>
        </w:rPr>
        <w:t xml:space="preserve"> доби</w:t>
      </w:r>
      <w:r w:rsidR="00400887">
        <w:rPr>
          <w:sz w:val="28"/>
          <w:szCs w:val="28"/>
        </w:rPr>
        <w:t xml:space="preserve">ться успеха в </w:t>
      </w:r>
      <w:proofErr w:type="gramStart"/>
      <w:r w:rsidR="00400887">
        <w:rPr>
          <w:sz w:val="28"/>
          <w:szCs w:val="28"/>
        </w:rPr>
        <w:t xml:space="preserve">выбранной </w:t>
      </w:r>
      <w:r w:rsidRPr="00400887">
        <w:rPr>
          <w:sz w:val="28"/>
          <w:szCs w:val="28"/>
        </w:rPr>
        <w:t xml:space="preserve"> сфере</w:t>
      </w:r>
      <w:proofErr w:type="gramEnd"/>
      <w:r w:rsidRPr="00400887">
        <w:rPr>
          <w:sz w:val="28"/>
          <w:szCs w:val="28"/>
        </w:rPr>
        <w:t xml:space="preserve"> деятельности,</w:t>
      </w:r>
    </w:p>
    <w:p w:rsidR="004E3074" w:rsidRDefault="00400887" w:rsidP="000F6F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-Поднять свою </w:t>
      </w:r>
      <w:proofErr w:type="gramStart"/>
      <w:r>
        <w:rPr>
          <w:sz w:val="28"/>
          <w:szCs w:val="28"/>
        </w:rPr>
        <w:t>самооценку</w:t>
      </w:r>
      <w:r w:rsidR="00B71AD1" w:rsidRPr="00400887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значимость, преобразиться в успешную личность</w:t>
      </w:r>
      <w:r w:rsidR="004E3074">
        <w:rPr>
          <w:sz w:val="28"/>
          <w:szCs w:val="28"/>
        </w:rPr>
        <w:t xml:space="preserve">. </w:t>
      </w:r>
    </w:p>
    <w:p w:rsidR="000F6FF8" w:rsidRPr="004E3074" w:rsidRDefault="000F6FF8" w:rsidP="000F6F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Моя задача – устранить препя</w:t>
      </w:r>
      <w:r w:rsidR="004E3074">
        <w:rPr>
          <w:sz w:val="28"/>
          <w:szCs w:val="28"/>
        </w:rPr>
        <w:t>тствия на пути ребенка к успеху и помочь сшить задуманное изделие.</w:t>
      </w:r>
    </w:p>
    <w:p w:rsidR="00D030E3" w:rsidRDefault="000F6FF8" w:rsidP="004E3074">
      <w:pPr>
        <w:pStyle w:val="a3"/>
        <w:jc w:val="both"/>
        <w:rPr>
          <w:color w:val="000000"/>
          <w:sz w:val="28"/>
          <w:szCs w:val="28"/>
        </w:rPr>
      </w:pPr>
      <w:r w:rsidRPr="008148AA">
        <w:rPr>
          <w:sz w:val="28"/>
          <w:szCs w:val="28"/>
        </w:rPr>
        <w:t>Мы, педагоги дополнительного образования, являемся той значимой частью общества, которая может и способна сделать ребенка успешным. Наша роль заключается в том, чтобы со</w:t>
      </w:r>
      <w:r>
        <w:rPr>
          <w:sz w:val="28"/>
          <w:szCs w:val="28"/>
        </w:rPr>
        <w:t xml:space="preserve">здать у ребенка возможности </w:t>
      </w:r>
      <w:r w:rsidRPr="008148AA">
        <w:rPr>
          <w:sz w:val="28"/>
          <w:szCs w:val="28"/>
        </w:rPr>
        <w:t>оценить себя, свои способности, помочь приобрести</w:t>
      </w:r>
      <w:r>
        <w:rPr>
          <w:sz w:val="28"/>
          <w:szCs w:val="28"/>
        </w:rPr>
        <w:t xml:space="preserve"> знания и умения необходимые при выборе профессии, приобрести уверенность в себе,</w:t>
      </w:r>
      <w:r w:rsidRPr="008148AA">
        <w:rPr>
          <w:sz w:val="28"/>
          <w:szCs w:val="28"/>
        </w:rPr>
        <w:t xml:space="preserve"> сформировать духовные и нравственные жизненные ориентиры. Именно нам дан шанс, помочь детям,</w:t>
      </w:r>
      <w:r w:rsidRPr="000F6FF8">
        <w:rPr>
          <w:sz w:val="28"/>
          <w:szCs w:val="28"/>
        </w:rPr>
        <w:t xml:space="preserve"> </w:t>
      </w:r>
      <w:r w:rsidRPr="008148AA">
        <w:rPr>
          <w:sz w:val="28"/>
          <w:szCs w:val="28"/>
        </w:rPr>
        <w:t>стать ответственными за свою судьбу. Мы даем им возможности преуспеть, в конкре</w:t>
      </w:r>
      <w:r>
        <w:rPr>
          <w:sz w:val="28"/>
          <w:szCs w:val="28"/>
        </w:rPr>
        <w:t xml:space="preserve">тной </w:t>
      </w:r>
      <w:proofErr w:type="gramStart"/>
      <w:r>
        <w:rPr>
          <w:sz w:val="28"/>
          <w:szCs w:val="28"/>
        </w:rPr>
        <w:t>деятельности</w:t>
      </w:r>
      <w:proofErr w:type="gramEnd"/>
      <w:r w:rsidRPr="008148AA">
        <w:rPr>
          <w:sz w:val="28"/>
          <w:szCs w:val="28"/>
        </w:rPr>
        <w:t xml:space="preserve"> а это значит, даем возможность почувствов</w:t>
      </w:r>
      <w:r>
        <w:rPr>
          <w:sz w:val="28"/>
          <w:szCs w:val="28"/>
        </w:rPr>
        <w:t>ать себя полезными членами общества</w:t>
      </w:r>
      <w:r w:rsidRPr="008148AA">
        <w:rPr>
          <w:sz w:val="28"/>
          <w:szCs w:val="28"/>
        </w:rPr>
        <w:t>. К нам дети бегут с радостью вновь и вновь, от нас они уходят в мир - с самыми разнообразными знаниями и умениями, уходят для того, чтобы сделать мир лучш</w:t>
      </w:r>
      <w:r>
        <w:rPr>
          <w:sz w:val="28"/>
          <w:szCs w:val="28"/>
        </w:rPr>
        <w:t xml:space="preserve">е. </w:t>
      </w:r>
    </w:p>
    <w:p w:rsidR="00300487" w:rsidRPr="008148AA" w:rsidRDefault="00A15114" w:rsidP="00D030E3">
      <w:pPr>
        <w:pStyle w:val="a3"/>
        <w:rPr>
          <w:color w:val="000000"/>
          <w:sz w:val="28"/>
          <w:szCs w:val="28"/>
        </w:rPr>
      </w:pPr>
      <w:r w:rsidRPr="008148AA">
        <w:rPr>
          <w:color w:val="000000"/>
          <w:sz w:val="28"/>
          <w:szCs w:val="28"/>
        </w:rPr>
        <w:t>Список литературы:</w:t>
      </w:r>
    </w:p>
    <w:p w:rsidR="00300487" w:rsidRPr="008148AA" w:rsidRDefault="00300487" w:rsidP="00300487">
      <w:pPr>
        <w:pStyle w:val="a3"/>
        <w:jc w:val="both"/>
        <w:rPr>
          <w:color w:val="000000"/>
          <w:sz w:val="28"/>
          <w:szCs w:val="28"/>
        </w:rPr>
      </w:pPr>
      <w:r w:rsidRPr="008148AA">
        <w:rPr>
          <w:color w:val="000000"/>
          <w:sz w:val="28"/>
          <w:szCs w:val="28"/>
        </w:rPr>
        <w:t>1. Белова Т. В., Волошина И. А., Солнцева В. А. и др. Справочник начинающего профконсультанта. – М., 2008.</w:t>
      </w:r>
    </w:p>
    <w:p w:rsidR="00300487" w:rsidRPr="008148AA" w:rsidRDefault="00300487" w:rsidP="00300487">
      <w:pPr>
        <w:pStyle w:val="a3"/>
        <w:jc w:val="both"/>
        <w:rPr>
          <w:color w:val="000000"/>
          <w:sz w:val="28"/>
          <w:szCs w:val="28"/>
        </w:rPr>
      </w:pPr>
      <w:r w:rsidRPr="008148AA">
        <w:rPr>
          <w:color w:val="000000"/>
          <w:sz w:val="28"/>
          <w:szCs w:val="28"/>
        </w:rPr>
        <w:t xml:space="preserve">2. </w:t>
      </w:r>
      <w:proofErr w:type="spellStart"/>
      <w:r w:rsidRPr="008148AA">
        <w:rPr>
          <w:color w:val="000000"/>
          <w:sz w:val="28"/>
          <w:szCs w:val="28"/>
        </w:rPr>
        <w:t>Бендюков</w:t>
      </w:r>
      <w:proofErr w:type="spellEnd"/>
      <w:r w:rsidRPr="008148AA">
        <w:rPr>
          <w:color w:val="000000"/>
          <w:sz w:val="28"/>
          <w:szCs w:val="28"/>
        </w:rPr>
        <w:t xml:space="preserve"> М. А. Азбука профориентации. Как молодому человеку преуспеть на рынке труда? Изд. 2-е, доп. и </w:t>
      </w:r>
      <w:proofErr w:type="spellStart"/>
      <w:r w:rsidRPr="008148AA">
        <w:rPr>
          <w:color w:val="000000"/>
          <w:sz w:val="28"/>
          <w:szCs w:val="28"/>
        </w:rPr>
        <w:t>дораб</w:t>
      </w:r>
      <w:proofErr w:type="spellEnd"/>
      <w:r w:rsidRPr="008148AA">
        <w:rPr>
          <w:color w:val="000000"/>
          <w:sz w:val="28"/>
          <w:szCs w:val="28"/>
        </w:rPr>
        <w:t xml:space="preserve">. / М. А. </w:t>
      </w:r>
      <w:proofErr w:type="spellStart"/>
      <w:r w:rsidRPr="008148AA">
        <w:rPr>
          <w:color w:val="000000"/>
          <w:sz w:val="28"/>
          <w:szCs w:val="28"/>
        </w:rPr>
        <w:t>Бендюков</w:t>
      </w:r>
      <w:proofErr w:type="spellEnd"/>
      <w:r w:rsidRPr="008148AA">
        <w:rPr>
          <w:color w:val="000000"/>
          <w:sz w:val="28"/>
          <w:szCs w:val="28"/>
        </w:rPr>
        <w:t>, И. Л. Соломин, М. И. Ткачев. СПб.: ЗАО «Литера плюс», 2007.</w:t>
      </w:r>
    </w:p>
    <w:p w:rsidR="00300487" w:rsidRPr="008148AA" w:rsidRDefault="00300487" w:rsidP="00300487">
      <w:pPr>
        <w:pStyle w:val="a3"/>
        <w:jc w:val="both"/>
        <w:rPr>
          <w:color w:val="000000"/>
          <w:sz w:val="28"/>
          <w:szCs w:val="28"/>
        </w:rPr>
      </w:pPr>
      <w:r w:rsidRPr="008148AA">
        <w:rPr>
          <w:color w:val="000000"/>
          <w:sz w:val="28"/>
          <w:szCs w:val="28"/>
        </w:rPr>
        <w:t>3. Взаимодействие общеобразовательной школы и специальных учебных заведений в профессиональной ориентации молодежи: Межвузовский сборник научных трудов. – Ярославль: ЯГПИ им. К. Д. Ушинского, 2004.</w:t>
      </w:r>
    </w:p>
    <w:p w:rsidR="00300487" w:rsidRPr="008148AA" w:rsidRDefault="00300487" w:rsidP="00300487">
      <w:pPr>
        <w:pStyle w:val="a3"/>
        <w:jc w:val="both"/>
        <w:rPr>
          <w:color w:val="000000"/>
          <w:sz w:val="28"/>
          <w:szCs w:val="28"/>
        </w:rPr>
      </w:pPr>
      <w:r w:rsidRPr="008148AA">
        <w:rPr>
          <w:color w:val="000000"/>
          <w:sz w:val="28"/>
          <w:szCs w:val="28"/>
        </w:rPr>
        <w:t>4. Захаров Н.Н. Профессиональная ориентация школьников: учебное пособие для студентов. – М.: Просвещение, 2008.</w:t>
      </w:r>
    </w:p>
    <w:p w:rsidR="00300487" w:rsidRPr="008148AA" w:rsidRDefault="00300487" w:rsidP="00300487">
      <w:pPr>
        <w:pStyle w:val="a3"/>
        <w:jc w:val="both"/>
        <w:rPr>
          <w:color w:val="000000"/>
          <w:sz w:val="28"/>
          <w:szCs w:val="28"/>
        </w:rPr>
      </w:pPr>
      <w:r w:rsidRPr="008148AA">
        <w:rPr>
          <w:color w:val="000000"/>
          <w:sz w:val="28"/>
          <w:szCs w:val="28"/>
        </w:rPr>
        <w:t xml:space="preserve">5. Климов Е. А. Как выбирать профессию. Изд. 2-е, доп. и </w:t>
      </w:r>
      <w:proofErr w:type="spellStart"/>
      <w:r w:rsidRPr="008148AA">
        <w:rPr>
          <w:color w:val="000000"/>
          <w:sz w:val="28"/>
          <w:szCs w:val="28"/>
        </w:rPr>
        <w:t>дораб</w:t>
      </w:r>
      <w:proofErr w:type="spellEnd"/>
      <w:r w:rsidRPr="008148AA">
        <w:rPr>
          <w:color w:val="000000"/>
          <w:sz w:val="28"/>
          <w:szCs w:val="28"/>
        </w:rPr>
        <w:t>. / Е. А. Климов. М.: «Просвещение», 2000.</w:t>
      </w:r>
    </w:p>
    <w:p w:rsidR="00300487" w:rsidRPr="008148AA" w:rsidRDefault="00300487" w:rsidP="00300487">
      <w:pPr>
        <w:pStyle w:val="a3"/>
        <w:jc w:val="both"/>
        <w:rPr>
          <w:color w:val="000000"/>
          <w:sz w:val="28"/>
          <w:szCs w:val="28"/>
        </w:rPr>
      </w:pPr>
      <w:r w:rsidRPr="008148AA">
        <w:rPr>
          <w:color w:val="000000"/>
          <w:sz w:val="28"/>
          <w:szCs w:val="28"/>
        </w:rPr>
        <w:lastRenderedPageBreak/>
        <w:t xml:space="preserve">6. Мартынова С.С. Профессиональная ориентация школьников (методические рекомендации); Омск: Омский </w:t>
      </w:r>
      <w:proofErr w:type="spellStart"/>
      <w:r w:rsidRPr="008148AA">
        <w:rPr>
          <w:color w:val="000000"/>
          <w:sz w:val="28"/>
          <w:szCs w:val="28"/>
        </w:rPr>
        <w:t>пед</w:t>
      </w:r>
      <w:proofErr w:type="spellEnd"/>
      <w:r w:rsidRPr="008148AA">
        <w:rPr>
          <w:color w:val="000000"/>
          <w:sz w:val="28"/>
          <w:szCs w:val="28"/>
        </w:rPr>
        <w:t>. ин-т, 2006.</w:t>
      </w:r>
    </w:p>
    <w:p w:rsidR="00300487" w:rsidRPr="008148AA" w:rsidRDefault="00300487" w:rsidP="00300487">
      <w:pPr>
        <w:pStyle w:val="a3"/>
        <w:jc w:val="both"/>
        <w:rPr>
          <w:color w:val="000000"/>
          <w:sz w:val="28"/>
          <w:szCs w:val="28"/>
        </w:rPr>
      </w:pPr>
      <w:r w:rsidRPr="008148AA">
        <w:rPr>
          <w:color w:val="000000"/>
          <w:sz w:val="28"/>
          <w:szCs w:val="28"/>
        </w:rPr>
        <w:t>7. Поляков В. А., Чистякова С. Н. Профессиональное самоопределение молодежи // Педагогика. – 2003. – № 5. – С. 34-52.</w:t>
      </w:r>
    </w:p>
    <w:p w:rsidR="008148AA" w:rsidRPr="00D24EF0" w:rsidRDefault="00300487" w:rsidP="00D24EF0">
      <w:pPr>
        <w:pStyle w:val="a3"/>
        <w:jc w:val="both"/>
        <w:rPr>
          <w:color w:val="000000"/>
          <w:sz w:val="28"/>
          <w:szCs w:val="28"/>
        </w:rPr>
      </w:pPr>
      <w:r w:rsidRPr="008148AA">
        <w:rPr>
          <w:color w:val="000000"/>
          <w:sz w:val="28"/>
          <w:szCs w:val="28"/>
        </w:rPr>
        <w:t>8. Профессиональная ориентация молодежи”/ А. Д. Сазонов, Н. И. Калугин, А. П. Меньшиков и др. – М.: Высшая школа, 2003.</w:t>
      </w:r>
      <w:r w:rsidR="008148AA" w:rsidRPr="008148AA">
        <w:rPr>
          <w:sz w:val="28"/>
          <w:szCs w:val="28"/>
        </w:rPr>
        <w:t xml:space="preserve"> </w:t>
      </w:r>
    </w:p>
    <w:p w:rsidR="008148AA" w:rsidRPr="008148AA" w:rsidRDefault="00D24EF0" w:rsidP="008148AA">
      <w:pPr>
        <w:pStyle w:val="Default"/>
        <w:spacing w:after="2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8148AA" w:rsidRPr="008148AA">
        <w:rPr>
          <w:color w:val="auto"/>
          <w:sz w:val="28"/>
          <w:szCs w:val="28"/>
        </w:rPr>
        <w:t xml:space="preserve">. </w:t>
      </w:r>
      <w:proofErr w:type="spellStart"/>
      <w:r w:rsidR="008148AA" w:rsidRPr="008148AA">
        <w:rPr>
          <w:color w:val="auto"/>
          <w:sz w:val="28"/>
          <w:szCs w:val="28"/>
        </w:rPr>
        <w:t>Глассер</w:t>
      </w:r>
      <w:proofErr w:type="spellEnd"/>
      <w:r w:rsidR="008148AA" w:rsidRPr="008148AA">
        <w:rPr>
          <w:color w:val="auto"/>
          <w:sz w:val="28"/>
          <w:szCs w:val="28"/>
        </w:rPr>
        <w:t xml:space="preserve"> У. Школы без неудачников. – М.: Прогресс, 1991. – 184 с. </w:t>
      </w:r>
    </w:p>
    <w:p w:rsidR="008148AA" w:rsidRPr="008148AA" w:rsidRDefault="00D24EF0" w:rsidP="008148AA">
      <w:pPr>
        <w:pStyle w:val="Default"/>
        <w:spacing w:after="2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8148AA" w:rsidRPr="008148AA">
        <w:rPr>
          <w:color w:val="auto"/>
          <w:sz w:val="28"/>
          <w:szCs w:val="28"/>
        </w:rPr>
        <w:t xml:space="preserve">. Данилюк А.Я. Теория интеграции образования. Ростов н/Д.: Изд-во Рост. </w:t>
      </w:r>
      <w:proofErr w:type="spellStart"/>
      <w:r w:rsidR="008148AA" w:rsidRPr="008148AA">
        <w:rPr>
          <w:color w:val="auto"/>
          <w:sz w:val="28"/>
          <w:szCs w:val="28"/>
        </w:rPr>
        <w:t>пед</w:t>
      </w:r>
      <w:proofErr w:type="spellEnd"/>
      <w:r w:rsidR="008148AA" w:rsidRPr="008148AA">
        <w:rPr>
          <w:color w:val="auto"/>
          <w:sz w:val="28"/>
          <w:szCs w:val="28"/>
        </w:rPr>
        <w:t xml:space="preserve">. ун-та, 2000. - 448 с. </w:t>
      </w:r>
    </w:p>
    <w:p w:rsidR="008148AA" w:rsidRPr="008148AA" w:rsidRDefault="00D24EF0" w:rsidP="008148AA">
      <w:pPr>
        <w:pStyle w:val="Default"/>
        <w:spacing w:after="2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148AA" w:rsidRPr="008148AA">
        <w:rPr>
          <w:color w:val="auto"/>
          <w:sz w:val="28"/>
          <w:szCs w:val="28"/>
        </w:rPr>
        <w:t xml:space="preserve">. Данилюк А. Я., Кондаков А. М., Тишков В. А.Концепция духовно-нравственного развития и воспитания личности гражданина </w:t>
      </w:r>
      <w:proofErr w:type="gramStart"/>
      <w:r w:rsidR="008148AA" w:rsidRPr="008148AA">
        <w:rPr>
          <w:color w:val="auto"/>
          <w:sz w:val="28"/>
          <w:szCs w:val="28"/>
        </w:rPr>
        <w:t>России.-</w:t>
      </w:r>
      <w:proofErr w:type="gramEnd"/>
      <w:r w:rsidR="008148AA" w:rsidRPr="008148AA">
        <w:rPr>
          <w:color w:val="auto"/>
          <w:sz w:val="28"/>
          <w:szCs w:val="28"/>
        </w:rPr>
        <w:t xml:space="preserve">М.: Просвещение, 2014. - 24 с. </w:t>
      </w:r>
    </w:p>
    <w:p w:rsidR="008148AA" w:rsidRPr="008148AA" w:rsidRDefault="00D24EF0" w:rsidP="008148AA">
      <w:pPr>
        <w:pStyle w:val="Default"/>
        <w:spacing w:after="2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8148AA" w:rsidRPr="008148AA">
        <w:rPr>
          <w:color w:val="auto"/>
          <w:sz w:val="28"/>
          <w:szCs w:val="28"/>
        </w:rPr>
        <w:t xml:space="preserve">. </w:t>
      </w:r>
      <w:proofErr w:type="spellStart"/>
      <w:r w:rsidR="008148AA" w:rsidRPr="008148AA">
        <w:rPr>
          <w:color w:val="auto"/>
          <w:sz w:val="28"/>
          <w:szCs w:val="28"/>
        </w:rPr>
        <w:t>Добротворский</w:t>
      </w:r>
      <w:proofErr w:type="spellEnd"/>
      <w:r w:rsidR="008148AA" w:rsidRPr="008148AA">
        <w:rPr>
          <w:color w:val="auto"/>
          <w:sz w:val="28"/>
          <w:szCs w:val="28"/>
        </w:rPr>
        <w:t xml:space="preserve"> И.Л. Технологии успеха. 1001 совет </w:t>
      </w:r>
      <w:proofErr w:type="gramStart"/>
      <w:r w:rsidR="008148AA" w:rsidRPr="008148AA">
        <w:rPr>
          <w:color w:val="auto"/>
          <w:sz w:val="28"/>
          <w:szCs w:val="28"/>
        </w:rPr>
        <w:t>школьнику.-</w:t>
      </w:r>
      <w:proofErr w:type="gramEnd"/>
      <w:r w:rsidR="008148AA" w:rsidRPr="008148AA">
        <w:rPr>
          <w:color w:val="auto"/>
          <w:sz w:val="28"/>
          <w:szCs w:val="28"/>
        </w:rPr>
        <w:t xml:space="preserve"> Н. Новгород: ВЛАДОС, 2006. </w:t>
      </w:r>
    </w:p>
    <w:p w:rsidR="008148AA" w:rsidRPr="008148AA" w:rsidRDefault="00D24EF0" w:rsidP="008148A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</w:t>
      </w:r>
      <w:bookmarkStart w:id="0" w:name="_GoBack"/>
      <w:bookmarkEnd w:id="0"/>
      <w:r w:rsidR="008148AA" w:rsidRPr="008148AA">
        <w:rPr>
          <w:color w:val="auto"/>
          <w:sz w:val="28"/>
          <w:szCs w:val="28"/>
        </w:rPr>
        <w:t xml:space="preserve">. </w:t>
      </w:r>
      <w:proofErr w:type="spellStart"/>
      <w:r w:rsidR="008148AA" w:rsidRPr="008148AA">
        <w:rPr>
          <w:color w:val="auto"/>
          <w:sz w:val="28"/>
          <w:szCs w:val="28"/>
        </w:rPr>
        <w:t>Ксензова</w:t>
      </w:r>
      <w:proofErr w:type="spellEnd"/>
      <w:r w:rsidR="008148AA" w:rsidRPr="008148AA">
        <w:rPr>
          <w:color w:val="auto"/>
          <w:sz w:val="28"/>
          <w:szCs w:val="28"/>
        </w:rPr>
        <w:t xml:space="preserve"> Г.Ю. Как обеспечить ситуацию успеха учителю и ученику.- М.: Педагогическое общество России, 2005. - 56 с. </w:t>
      </w:r>
    </w:p>
    <w:p w:rsidR="00300487" w:rsidRPr="008148AA" w:rsidRDefault="00300487" w:rsidP="00300487">
      <w:pPr>
        <w:rPr>
          <w:sz w:val="28"/>
          <w:szCs w:val="28"/>
        </w:rPr>
      </w:pPr>
    </w:p>
    <w:p w:rsidR="003F7594" w:rsidRPr="008148AA" w:rsidRDefault="003F7594" w:rsidP="00D2653A">
      <w:pPr>
        <w:pStyle w:val="a3"/>
        <w:jc w:val="both"/>
        <w:rPr>
          <w:sz w:val="28"/>
          <w:szCs w:val="28"/>
        </w:rPr>
      </w:pPr>
    </w:p>
    <w:sectPr w:rsidR="003F7594" w:rsidRPr="008148AA" w:rsidSect="003F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3E0213"/>
    <w:multiLevelType w:val="hybridMultilevel"/>
    <w:tmpl w:val="614B3B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EA7F96"/>
    <w:multiLevelType w:val="hybridMultilevel"/>
    <w:tmpl w:val="DC9AC0F8"/>
    <w:lvl w:ilvl="0" w:tplc="9A343D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00BC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3CA7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B2CE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2BE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BA6C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7844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ECF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0AED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552864"/>
    <w:multiLevelType w:val="hybridMultilevel"/>
    <w:tmpl w:val="00C8EC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3001E06"/>
    <w:multiLevelType w:val="hybridMultilevel"/>
    <w:tmpl w:val="E11A4110"/>
    <w:lvl w:ilvl="0" w:tplc="621AD7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A8F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0D6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449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DC82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ED4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2BB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A84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827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C47"/>
    <w:rsid w:val="000C658E"/>
    <w:rsid w:val="000F6FF8"/>
    <w:rsid w:val="00106302"/>
    <w:rsid w:val="0018405D"/>
    <w:rsid w:val="001A2C33"/>
    <w:rsid w:val="001B0743"/>
    <w:rsid w:val="0021367E"/>
    <w:rsid w:val="00300487"/>
    <w:rsid w:val="00343B12"/>
    <w:rsid w:val="003473E2"/>
    <w:rsid w:val="003A2924"/>
    <w:rsid w:val="003F7594"/>
    <w:rsid w:val="00400887"/>
    <w:rsid w:val="00474370"/>
    <w:rsid w:val="004858F5"/>
    <w:rsid w:val="004B5240"/>
    <w:rsid w:val="004E3074"/>
    <w:rsid w:val="005379A7"/>
    <w:rsid w:val="005D16CE"/>
    <w:rsid w:val="0065304C"/>
    <w:rsid w:val="006A73CA"/>
    <w:rsid w:val="006F0936"/>
    <w:rsid w:val="00732048"/>
    <w:rsid w:val="007E2A78"/>
    <w:rsid w:val="007F1395"/>
    <w:rsid w:val="008148AA"/>
    <w:rsid w:val="008D66D1"/>
    <w:rsid w:val="008F7E69"/>
    <w:rsid w:val="00904363"/>
    <w:rsid w:val="009163F0"/>
    <w:rsid w:val="00972289"/>
    <w:rsid w:val="00984F17"/>
    <w:rsid w:val="009C59DA"/>
    <w:rsid w:val="009D16A5"/>
    <w:rsid w:val="00A15114"/>
    <w:rsid w:val="00A43295"/>
    <w:rsid w:val="00A90EE7"/>
    <w:rsid w:val="00AD51DD"/>
    <w:rsid w:val="00AF51B1"/>
    <w:rsid w:val="00B32FC3"/>
    <w:rsid w:val="00B71AD1"/>
    <w:rsid w:val="00C90C47"/>
    <w:rsid w:val="00CA03E1"/>
    <w:rsid w:val="00D030E3"/>
    <w:rsid w:val="00D23961"/>
    <w:rsid w:val="00D24EF0"/>
    <w:rsid w:val="00D2653A"/>
    <w:rsid w:val="00E855E0"/>
    <w:rsid w:val="00E965CB"/>
    <w:rsid w:val="00F412B2"/>
    <w:rsid w:val="00F70B9D"/>
    <w:rsid w:val="00F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7B80"/>
  <w15:docId w15:val="{CAC0E13C-73AC-4265-8B3D-8F29BE37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C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48AA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A73CA"/>
    <w:pPr>
      <w:spacing w:after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73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4F17"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84F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2017-01-30T10:13:00Z</dcterms:created>
  <dcterms:modified xsi:type="dcterms:W3CDTF">2022-02-03T07:36:00Z</dcterms:modified>
</cp:coreProperties>
</file>